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B4" w:rsidRPr="00CC6939" w:rsidRDefault="00C243B4" w:rsidP="00C243B4">
      <w:pPr>
        <w:jc w:val="both"/>
        <w:rPr>
          <w:rFonts w:ascii="Verdana" w:hAnsi="Verdana" w:cs="Tahoma"/>
          <w:b/>
          <w:sz w:val="24"/>
          <w:szCs w:val="24"/>
          <w:lang w:val="es-MX"/>
        </w:rPr>
      </w:pPr>
      <w:bookmarkStart w:id="0" w:name="_GoBack"/>
      <w:bookmarkEnd w:id="0"/>
    </w:p>
    <w:p w:rsidR="00C243B4" w:rsidRPr="00CC6939" w:rsidRDefault="00C243B4" w:rsidP="00C243B4">
      <w:pPr>
        <w:jc w:val="both"/>
        <w:rPr>
          <w:rFonts w:ascii="Verdana" w:hAnsi="Verdana" w:cs="Tahoma"/>
          <w:b/>
          <w:sz w:val="24"/>
          <w:szCs w:val="24"/>
          <w:lang w:val="es-MX"/>
        </w:rPr>
      </w:pPr>
    </w:p>
    <w:p w:rsidR="00C243B4" w:rsidRPr="00CC6939" w:rsidRDefault="00C243B4" w:rsidP="00C243B4">
      <w:pPr>
        <w:jc w:val="both"/>
        <w:rPr>
          <w:rFonts w:ascii="Verdana" w:hAnsi="Verdana" w:cs="Tahoma"/>
          <w:b/>
          <w:sz w:val="24"/>
          <w:szCs w:val="24"/>
          <w:lang w:val="es-MX"/>
        </w:rPr>
      </w:pPr>
    </w:p>
    <w:p w:rsidR="00C243B4" w:rsidRPr="00CC6939" w:rsidRDefault="00C243B4" w:rsidP="00C243B4">
      <w:pPr>
        <w:jc w:val="both"/>
        <w:rPr>
          <w:rFonts w:ascii="Verdana" w:hAnsi="Verdana" w:cs="Tahoma"/>
          <w:b/>
          <w:sz w:val="24"/>
          <w:szCs w:val="24"/>
          <w:lang w:val="es-MX"/>
        </w:rPr>
      </w:pPr>
      <w:r w:rsidRPr="00CC6939">
        <w:rPr>
          <w:rFonts w:ascii="Verdana" w:hAnsi="Verdana" w:cs="Tahoma"/>
          <w:b/>
          <w:sz w:val="24"/>
          <w:szCs w:val="24"/>
          <w:lang w:val="es-MX"/>
        </w:rPr>
        <w:t xml:space="preserve">MIEMBROS DEL HONORABLE AYUNTAMIENTO </w:t>
      </w:r>
    </w:p>
    <w:p w:rsidR="00C243B4" w:rsidRPr="00CC6939" w:rsidRDefault="00C243B4" w:rsidP="00C243B4">
      <w:pPr>
        <w:jc w:val="both"/>
        <w:rPr>
          <w:rFonts w:ascii="Verdana" w:hAnsi="Verdana" w:cs="Tahoma"/>
          <w:b/>
          <w:sz w:val="24"/>
          <w:szCs w:val="24"/>
          <w:lang w:val="es-MX"/>
        </w:rPr>
      </w:pPr>
      <w:r w:rsidRPr="00CC6939">
        <w:rPr>
          <w:rFonts w:ascii="Verdana" w:hAnsi="Verdana" w:cs="Tahoma"/>
          <w:b/>
          <w:sz w:val="24"/>
          <w:szCs w:val="24"/>
          <w:lang w:val="es-MX"/>
        </w:rPr>
        <w:t>DE ZAPOTLÁN EL GRANDE, JALISCO.</w:t>
      </w:r>
    </w:p>
    <w:p w:rsidR="00C243B4" w:rsidRPr="00CC6939" w:rsidRDefault="00C243B4" w:rsidP="00C243B4">
      <w:pPr>
        <w:jc w:val="both"/>
        <w:rPr>
          <w:rFonts w:ascii="Verdana" w:hAnsi="Verdana" w:cs="Tahoma"/>
          <w:b/>
          <w:sz w:val="24"/>
          <w:szCs w:val="24"/>
          <w:lang w:val="es-MX"/>
        </w:rPr>
      </w:pPr>
      <w:r w:rsidRPr="00CC6939">
        <w:rPr>
          <w:rFonts w:ascii="Verdana" w:hAnsi="Verdana" w:cs="Tahoma"/>
          <w:b/>
          <w:sz w:val="24"/>
          <w:szCs w:val="24"/>
          <w:lang w:val="es-MX"/>
        </w:rPr>
        <w:t>P R E S E N T E.</w:t>
      </w:r>
    </w:p>
    <w:p w:rsidR="00C243B4" w:rsidRPr="00CC6939" w:rsidRDefault="00C243B4" w:rsidP="00C243B4">
      <w:pPr>
        <w:ind w:firstLine="708"/>
        <w:jc w:val="both"/>
        <w:rPr>
          <w:rFonts w:ascii="Verdana" w:hAnsi="Verdana" w:cs="Tahoma"/>
          <w:b/>
          <w:sz w:val="24"/>
          <w:szCs w:val="24"/>
          <w:lang w:val="es-MX"/>
        </w:rPr>
      </w:pPr>
    </w:p>
    <w:p w:rsidR="00C243B4" w:rsidRPr="00CC6939" w:rsidRDefault="00C243B4" w:rsidP="00C243B4">
      <w:pPr>
        <w:ind w:firstLine="1134"/>
        <w:jc w:val="both"/>
        <w:rPr>
          <w:rFonts w:ascii="Verdana" w:hAnsi="Verdana" w:cs="Tahoma"/>
          <w:bCs/>
          <w:sz w:val="24"/>
          <w:szCs w:val="24"/>
          <w:lang w:val="es-MX"/>
        </w:rPr>
      </w:pPr>
      <w:r w:rsidRPr="00CC6939">
        <w:rPr>
          <w:rFonts w:ascii="Verdana" w:hAnsi="Verdana" w:cs="Tahoma"/>
          <w:b/>
          <w:sz w:val="24"/>
          <w:szCs w:val="24"/>
          <w:lang w:val="es-MX"/>
        </w:rPr>
        <w:t xml:space="preserve">MTRO. NOÉ SAÚL RAMOS GARCÍA, </w:t>
      </w:r>
      <w:r w:rsidRPr="00CC6939">
        <w:rPr>
          <w:rFonts w:ascii="Verdana" w:hAnsi="Verdana" w:cs="Tahoma"/>
          <w:sz w:val="24"/>
          <w:szCs w:val="24"/>
          <w:lang w:val="es-MX"/>
        </w:rPr>
        <w:t xml:space="preserve">en mi calidad de Regidor de este Ayuntamiento de Zapotlán el Grande, Jalisco y con fundamento en los artículos: 115 fracción I, primer párrafo así como la fracción II de la Constitución Política de los Estados Unidos Mexicanos; numerales 1, 2, 73, 77, 78 y demás relativos de la Constitución Política del Estado de Jalisco; 1, 2, 3,10, 41, 49, 50 fracción II, y 94 fracción XIII de La Ley del Gobierno y la Administración Pública Municipal del Estado de Jalisco, así como los  artículos, 38 fracción XXI, 87 fracción II, 96, 99 y demás relativos del Reglamento Interior de Zapotlán el Grande, Jalisco; en uso de la facultad conferida en las disposiciones citadas, presento ante ustedes compañeros integrantes de este Órgano de Gobierno Municipal el siguiente  </w:t>
      </w:r>
      <w:r w:rsidRPr="00CC6939">
        <w:rPr>
          <w:rFonts w:ascii="Verdana" w:hAnsi="Verdana" w:cs="Tahoma"/>
          <w:b/>
          <w:sz w:val="24"/>
          <w:szCs w:val="24"/>
          <w:lang w:val="es-MX"/>
        </w:rPr>
        <w:t>PUNTO DE ACUERDO QUE EXHORTE AL PRESIDENTE MUNICIPAL PARA QUE GARANTICE LA VIGILANCIA Y SEGURIDAD INTEGRAL</w:t>
      </w:r>
      <w:r w:rsidR="007866DD">
        <w:rPr>
          <w:rFonts w:ascii="Verdana" w:hAnsi="Verdana" w:cs="Tahoma"/>
          <w:b/>
          <w:sz w:val="24"/>
          <w:szCs w:val="24"/>
          <w:lang w:val="es-MX"/>
        </w:rPr>
        <w:t xml:space="preserve"> LOS DÍAS EN QUE SE PROCURA</w:t>
      </w:r>
      <w:r w:rsidRPr="00CC6939">
        <w:rPr>
          <w:rFonts w:ascii="Verdana" w:hAnsi="Verdana" w:cs="Tahoma"/>
          <w:b/>
          <w:sz w:val="24"/>
          <w:szCs w:val="24"/>
          <w:lang w:val="es-MX"/>
        </w:rPr>
        <w:t xml:space="preserve"> LA PRÁCTICA DE COMPETENCIAS VEHICULARES O ARRANCONES, </w:t>
      </w:r>
      <w:r w:rsidRPr="00CC6939">
        <w:rPr>
          <w:rFonts w:ascii="Verdana" w:hAnsi="Verdana" w:cs="Tahoma"/>
          <w:bCs/>
          <w:sz w:val="24"/>
          <w:szCs w:val="24"/>
          <w:lang w:val="es-MX"/>
        </w:rPr>
        <w:t>de conformidad con los siguientes:</w:t>
      </w:r>
    </w:p>
    <w:p w:rsidR="00C243B4" w:rsidRPr="00CC6939" w:rsidRDefault="00C243B4" w:rsidP="00C243B4">
      <w:pPr>
        <w:jc w:val="center"/>
        <w:rPr>
          <w:rFonts w:ascii="Verdana" w:hAnsi="Verdana" w:cs="Tahoma"/>
          <w:b/>
          <w:sz w:val="24"/>
          <w:szCs w:val="24"/>
          <w:lang w:val="es-MX"/>
        </w:rPr>
      </w:pPr>
    </w:p>
    <w:p w:rsidR="00C243B4" w:rsidRPr="00CC6939" w:rsidRDefault="00C243B4" w:rsidP="00C243B4">
      <w:pPr>
        <w:jc w:val="center"/>
        <w:rPr>
          <w:rFonts w:ascii="Verdana" w:hAnsi="Verdana" w:cs="Tahoma"/>
          <w:b/>
          <w:sz w:val="24"/>
          <w:szCs w:val="24"/>
          <w:lang w:val="es-MX"/>
        </w:rPr>
      </w:pPr>
      <w:r w:rsidRPr="00CC6939">
        <w:rPr>
          <w:rFonts w:ascii="Verdana" w:hAnsi="Verdana" w:cs="Tahoma"/>
          <w:b/>
          <w:sz w:val="24"/>
          <w:szCs w:val="24"/>
          <w:lang w:val="es-MX"/>
        </w:rPr>
        <w:t>ANTECEDENTES</w:t>
      </w:r>
    </w:p>
    <w:p w:rsidR="00C243B4" w:rsidRPr="00CC6939" w:rsidRDefault="00C243B4" w:rsidP="00C243B4">
      <w:pPr>
        <w:jc w:val="center"/>
        <w:rPr>
          <w:rFonts w:ascii="Verdana" w:hAnsi="Verdana" w:cs="Tahoma"/>
          <w:b/>
          <w:sz w:val="24"/>
          <w:szCs w:val="24"/>
          <w:lang w:val="es-MX"/>
        </w:rPr>
      </w:pPr>
    </w:p>
    <w:p w:rsidR="00C243B4" w:rsidRPr="00CC6939" w:rsidRDefault="00C243B4" w:rsidP="00C243B4">
      <w:pPr>
        <w:jc w:val="both"/>
        <w:rPr>
          <w:rFonts w:ascii="Verdana" w:hAnsi="Verdana" w:cs="Tahoma"/>
          <w:sz w:val="24"/>
          <w:szCs w:val="24"/>
          <w:lang w:val="es-MX" w:eastAsia="es-MX"/>
        </w:rPr>
      </w:pPr>
      <w:r w:rsidRPr="00CC6939">
        <w:rPr>
          <w:rFonts w:ascii="Verdana" w:hAnsi="Verdana" w:cs="Tahoma"/>
          <w:b/>
          <w:sz w:val="24"/>
          <w:szCs w:val="24"/>
          <w:lang w:val="es-MX"/>
        </w:rPr>
        <w:t>I.-</w:t>
      </w:r>
      <w:r w:rsidRPr="00CC6939">
        <w:rPr>
          <w:rFonts w:ascii="Verdana" w:hAnsi="Verdana" w:cs="Tahoma"/>
          <w:sz w:val="24"/>
          <w:szCs w:val="24"/>
          <w:lang w:val="es-MX"/>
        </w:rPr>
        <w:t xml:space="preserve"> Que de conformidad al artículo 115 de la Constitución Política de los Estados Unidos Mexicanos, que establece  que l</w:t>
      </w:r>
      <w:r w:rsidRPr="00CC6939">
        <w:rPr>
          <w:rFonts w:ascii="Verdana" w:hAnsi="Verdana" w:cs="Tahoma"/>
          <w:sz w:val="24"/>
          <w:szCs w:val="24"/>
          <w:lang w:val="es-MX"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CC6939">
        <w:rPr>
          <w:rFonts w:ascii="Verdana" w:hAnsi="Verdana" w:cs="Tahoma"/>
          <w:color w:val="000000"/>
          <w:sz w:val="24"/>
          <w:szCs w:val="24"/>
          <w:lang w:val="es-MX"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rsidR="00C243B4" w:rsidRPr="00CC6939" w:rsidRDefault="00C243B4" w:rsidP="00C243B4">
      <w:pPr>
        <w:jc w:val="both"/>
        <w:rPr>
          <w:rFonts w:ascii="Verdana" w:hAnsi="Verdana" w:cs="Tahoma"/>
          <w:b/>
          <w:color w:val="000000"/>
          <w:sz w:val="24"/>
          <w:szCs w:val="24"/>
          <w:lang w:val="es-MX" w:eastAsia="es-MX"/>
        </w:rPr>
      </w:pPr>
    </w:p>
    <w:p w:rsidR="00C243B4" w:rsidRPr="00CC6939" w:rsidRDefault="00C243B4" w:rsidP="00C243B4">
      <w:pPr>
        <w:jc w:val="both"/>
        <w:rPr>
          <w:rFonts w:ascii="Verdana" w:hAnsi="Verdana" w:cs="Tahoma"/>
          <w:b/>
          <w:color w:val="000000"/>
          <w:sz w:val="24"/>
          <w:szCs w:val="24"/>
          <w:lang w:val="es-MX" w:eastAsia="es-MX"/>
        </w:rPr>
      </w:pPr>
    </w:p>
    <w:p w:rsidR="00C243B4" w:rsidRPr="00CC6939" w:rsidRDefault="00C243B4" w:rsidP="00C243B4">
      <w:pPr>
        <w:jc w:val="both"/>
        <w:rPr>
          <w:rFonts w:ascii="Verdana" w:hAnsi="Verdana" w:cs="Tahoma"/>
          <w:snapToGrid w:val="0"/>
          <w:sz w:val="24"/>
          <w:szCs w:val="24"/>
          <w:lang w:val="es-MX"/>
        </w:rPr>
      </w:pPr>
      <w:r w:rsidRPr="00CC6939">
        <w:rPr>
          <w:rFonts w:ascii="Verdana" w:hAnsi="Verdana" w:cs="Tahoma"/>
          <w:b/>
          <w:color w:val="000000"/>
          <w:sz w:val="24"/>
          <w:szCs w:val="24"/>
          <w:lang w:val="es-MX" w:eastAsia="es-MX"/>
        </w:rPr>
        <w:t>II.-</w:t>
      </w:r>
      <w:r w:rsidRPr="00CC6939">
        <w:rPr>
          <w:rFonts w:ascii="Verdana" w:hAnsi="Verdana" w:cs="Tahoma"/>
          <w:color w:val="000000"/>
          <w:sz w:val="24"/>
          <w:szCs w:val="24"/>
          <w:lang w:val="es-MX" w:eastAsia="es-MX"/>
        </w:rPr>
        <w:t>Que conforme a lo establecido en la Constitución Política del Estado de Jalisco, en su artículo 77 reconoce e</w:t>
      </w:r>
      <w:r w:rsidRPr="00CC6939">
        <w:rPr>
          <w:rFonts w:ascii="Verdana" w:hAnsi="Verdana" w:cs="Tahoma"/>
          <w:spacing w:val="-3"/>
          <w:sz w:val="24"/>
          <w:szCs w:val="24"/>
          <w:lang w:val="es-MX"/>
        </w:rPr>
        <w:t xml:space="preserve">l municipio libre como  base de la división territorial y de la organización política y administrativa del Estado de Jalisco, investido de personalidad jurídica y patrimonio propios, con las facultades y limitaciones establecidas en la Constitución </w:t>
      </w:r>
      <w:r w:rsidRPr="00CC6939">
        <w:rPr>
          <w:rFonts w:ascii="Verdana" w:hAnsi="Verdana" w:cs="Tahoma"/>
          <w:spacing w:val="-3"/>
          <w:sz w:val="24"/>
          <w:szCs w:val="24"/>
          <w:lang w:val="es-MX"/>
        </w:rPr>
        <w:lastRenderedPageBreak/>
        <w:t xml:space="preserve">Política de los Estados Unidos Mexicanos. Así mismo </w:t>
      </w:r>
      <w:r w:rsidRPr="00CC6939">
        <w:rPr>
          <w:rFonts w:ascii="Verdana" w:hAnsi="Verdana" w:cs="Tahoma"/>
          <w:bCs/>
          <w:sz w:val="24"/>
          <w:szCs w:val="24"/>
          <w:lang w:val="es-MX" w:eastAsia="es-MX"/>
        </w:rPr>
        <w:t xml:space="preserve">en la Ley de Gobierno y la Administración Pública del Estado de Jalisco se </w:t>
      </w:r>
      <w:r w:rsidRPr="00CC6939">
        <w:rPr>
          <w:rFonts w:ascii="Verdana" w:hAnsi="Verdana" w:cs="Tahoma"/>
          <w:snapToGrid w:val="0"/>
          <w:sz w:val="24"/>
          <w:szCs w:val="24"/>
          <w:lang w:val="es-MX"/>
        </w:rPr>
        <w:t xml:space="preserve">establecen las bases generales de la Administración Pública Municipal. </w:t>
      </w:r>
    </w:p>
    <w:p w:rsidR="00C243B4" w:rsidRPr="00CC6939" w:rsidRDefault="00C243B4" w:rsidP="00C243B4">
      <w:pPr>
        <w:jc w:val="both"/>
        <w:rPr>
          <w:rFonts w:ascii="Verdana" w:hAnsi="Verdana" w:cs="Tahoma"/>
          <w:sz w:val="24"/>
          <w:szCs w:val="24"/>
          <w:lang w:val="es-MX"/>
        </w:rPr>
      </w:pPr>
    </w:p>
    <w:p w:rsidR="00C243B4" w:rsidRPr="00CC6939" w:rsidRDefault="00C243B4" w:rsidP="00C243B4">
      <w:pPr>
        <w:jc w:val="both"/>
        <w:rPr>
          <w:rFonts w:ascii="Verdana" w:hAnsi="Verdana" w:cs="Tahoma"/>
          <w:sz w:val="24"/>
          <w:szCs w:val="24"/>
          <w:lang w:val="es-MX"/>
        </w:rPr>
      </w:pPr>
    </w:p>
    <w:p w:rsidR="00C243B4" w:rsidRPr="00CC6939" w:rsidRDefault="00C243B4" w:rsidP="00C243B4">
      <w:pPr>
        <w:autoSpaceDE w:val="0"/>
        <w:autoSpaceDN w:val="0"/>
        <w:adjustRightInd w:val="0"/>
        <w:jc w:val="both"/>
        <w:rPr>
          <w:rFonts w:ascii="Verdana" w:eastAsiaTheme="minorHAnsi" w:hAnsi="Verdana" w:cs="ArialMT"/>
          <w:sz w:val="24"/>
          <w:szCs w:val="24"/>
          <w:lang w:val="es-MX"/>
        </w:rPr>
      </w:pPr>
      <w:r w:rsidRPr="00CC6939">
        <w:rPr>
          <w:rFonts w:ascii="Verdana" w:hAnsi="Verdana" w:cs="Tahoma"/>
          <w:b/>
          <w:sz w:val="24"/>
          <w:szCs w:val="24"/>
          <w:lang w:val="es-MX"/>
        </w:rPr>
        <w:t xml:space="preserve">III.- </w:t>
      </w:r>
      <w:r w:rsidRPr="00CC6939">
        <w:rPr>
          <w:rFonts w:ascii="Verdana" w:hAnsi="Verdana" w:cs="Tahoma"/>
          <w:sz w:val="24"/>
          <w:szCs w:val="24"/>
          <w:lang w:val="es-MX"/>
        </w:rPr>
        <w:t>E</w:t>
      </w:r>
      <w:r w:rsidRPr="00CC6939">
        <w:rPr>
          <w:rFonts w:ascii="Verdana" w:hAnsi="Verdana"/>
          <w:sz w:val="24"/>
          <w:szCs w:val="24"/>
          <w:lang w:val="es-MX"/>
        </w:rPr>
        <w:t>l exceso de velocidad es problema grave de seguridad, por cada aumento en el kilometraje en la velocidad promedio de una vía de circulación, aumenta considerablemente el riesgo de accidentes que pueden llegar a ser fatales, tanto para los conductores como para los peatones que puedan encontrarse circunstancialmente; el exceso de velocidad reduce el tiempo que tiene un conductor ante una situación para prever o evitar un accidente, además de que la mayoría de las vías de esta ciudad no están diseñadas para velocidades mayores a las establecidas, por lo que al superar estos límites los conductores pierden la estabilidad y la visibilidad de su distancia al frenar, es por ello que la normatividad existente en la materia contempla la regulación de los límites de velocidad. El</w:t>
      </w:r>
      <w:r w:rsidRPr="00CC6939">
        <w:rPr>
          <w:rFonts w:ascii="Verdana" w:hAnsi="Verdana" w:cs="Arial"/>
          <w:sz w:val="24"/>
          <w:szCs w:val="24"/>
          <w:lang w:val="es-MX"/>
        </w:rPr>
        <w:t xml:space="preserve"> Reglamento de la Ley de Movilidad y Transporte del Estado de Jalisco</w:t>
      </w:r>
      <w:r w:rsidRPr="00CC6939">
        <w:rPr>
          <w:rFonts w:ascii="Verdana" w:hAnsi="Verdana"/>
          <w:sz w:val="24"/>
          <w:szCs w:val="24"/>
          <w:lang w:val="es-MX"/>
        </w:rPr>
        <w:t xml:space="preserve">, prevé en su artículo </w:t>
      </w:r>
      <w:r w:rsidRPr="00CC6939">
        <w:rPr>
          <w:rFonts w:ascii="Verdana" w:hAnsi="Verdana" w:cs="Arial"/>
          <w:sz w:val="24"/>
          <w:szCs w:val="24"/>
          <w:lang w:val="es-MX"/>
        </w:rPr>
        <w:t xml:space="preserve">131 párrafo primero que: “La velocidad máxima en las arterias de las vías públicas, será de cincuenta kilómetros por hora en donde no se encuentre señalamiento alguno; a excepción de los corredores exclusivos o confinados de transporte público o de aquellas en donde se autorice una mayor o se restrinja a una menor y se encuentre debidamente señalado”, asimismo en el </w:t>
      </w:r>
      <w:r w:rsidRPr="00CC6939">
        <w:rPr>
          <w:rFonts w:ascii="Verdana" w:eastAsiaTheme="minorHAnsi" w:hAnsi="Verdana" w:cs="gobCL"/>
          <w:color w:val="231F20"/>
          <w:sz w:val="24"/>
          <w:szCs w:val="24"/>
          <w:lang w:val="es-MX"/>
        </w:rPr>
        <w:t xml:space="preserve">Reglamento de </w:t>
      </w:r>
      <w:r w:rsidRPr="00CC6939">
        <w:rPr>
          <w:rFonts w:ascii="Verdana" w:eastAsiaTheme="minorHAnsi" w:hAnsi="Verdana" w:cs="gobCL-Bold"/>
          <w:bCs/>
          <w:color w:val="231F20"/>
          <w:sz w:val="24"/>
          <w:szCs w:val="24"/>
          <w:lang w:val="es-MX"/>
        </w:rPr>
        <w:t>Movilidad, Tránsito y Transporte</w:t>
      </w:r>
      <w:r w:rsidRPr="00CC6939">
        <w:rPr>
          <w:rFonts w:ascii="Verdana" w:eastAsiaTheme="minorHAnsi" w:hAnsi="Verdana" w:cs="gobCL"/>
          <w:color w:val="231F20"/>
          <w:sz w:val="24"/>
          <w:szCs w:val="24"/>
          <w:lang w:val="es-MX"/>
        </w:rPr>
        <w:t xml:space="preserve">para el Municipio de Zapotlán el Grande, Jalisco, en su artículo </w:t>
      </w:r>
      <w:r w:rsidRPr="00CC6939">
        <w:rPr>
          <w:rFonts w:ascii="Verdana" w:eastAsiaTheme="minorHAnsi" w:hAnsi="Verdana" w:cs="Arial-BoldMT"/>
          <w:bCs/>
          <w:sz w:val="24"/>
          <w:szCs w:val="24"/>
          <w:lang w:val="es-MX"/>
        </w:rPr>
        <w:t>80 señala que:</w:t>
      </w:r>
      <w:r w:rsidRPr="00CC6939">
        <w:rPr>
          <w:rFonts w:ascii="Verdana" w:eastAsiaTheme="minorHAnsi" w:hAnsi="Verdana" w:cs="Arial-BoldMT"/>
          <w:b/>
          <w:bCs/>
          <w:sz w:val="24"/>
          <w:szCs w:val="24"/>
          <w:lang w:val="es-MX"/>
        </w:rPr>
        <w:t xml:space="preserve"> “</w:t>
      </w:r>
      <w:r w:rsidRPr="00CC6939">
        <w:rPr>
          <w:rFonts w:ascii="Verdana" w:eastAsiaTheme="minorHAnsi" w:hAnsi="Verdana" w:cs="ArialMT"/>
          <w:sz w:val="24"/>
          <w:szCs w:val="24"/>
          <w:lang w:val="es-MX"/>
        </w:rPr>
        <w:t>Se establecerán los límites mínimos y máximos de velocidad vehicular en las vías públicas del Municipio, conforme a las condiciones geográficas, geométricas, importancia o carácter de la vía pública, y considerando el flujo vehicular y de peatones” y  el artículo 81 refiere que: “La Dirección, en el ámbito de su jurisdicción, tendrá facultades para establecer las velocidades de circulación de los vehículos, y en caso de no existir señalamientos se tendrán los siguientes parámetros: I. En calzadas y avenidas 50 kilómetros por hora; II. En calles, caminos de terracería y brechas 40 kilómetros por hora; III. En las zonas y horarios escolares, y en calles y lugares de alta afluencia peatonal, la velocidad máxima permitida será de 25 km/h.”</w:t>
      </w:r>
    </w:p>
    <w:p w:rsidR="00C243B4" w:rsidRPr="00CC6939" w:rsidRDefault="00C243B4" w:rsidP="00C243B4">
      <w:pPr>
        <w:autoSpaceDE w:val="0"/>
        <w:autoSpaceDN w:val="0"/>
        <w:adjustRightInd w:val="0"/>
        <w:jc w:val="both"/>
        <w:rPr>
          <w:rFonts w:ascii="Verdana" w:eastAsiaTheme="minorHAnsi" w:hAnsi="Verdana" w:cs="ArialMT"/>
          <w:sz w:val="24"/>
          <w:szCs w:val="24"/>
          <w:lang w:val="es-MX"/>
        </w:rPr>
      </w:pPr>
    </w:p>
    <w:p w:rsidR="00C243B4" w:rsidRPr="00CC6939" w:rsidRDefault="00C243B4" w:rsidP="00C243B4">
      <w:pPr>
        <w:jc w:val="both"/>
        <w:rPr>
          <w:rFonts w:ascii="Verdana" w:hAnsi="Verdana"/>
          <w:sz w:val="24"/>
          <w:szCs w:val="24"/>
          <w:lang w:val="es-MX"/>
        </w:rPr>
      </w:pPr>
      <w:r w:rsidRPr="00CC6939">
        <w:rPr>
          <w:rFonts w:ascii="Verdana" w:hAnsi="Verdana"/>
          <w:b/>
          <w:sz w:val="24"/>
          <w:szCs w:val="24"/>
          <w:lang w:val="es-MX"/>
        </w:rPr>
        <w:t>IV.-</w:t>
      </w:r>
      <w:r w:rsidRPr="00CC6939">
        <w:rPr>
          <w:rFonts w:ascii="Verdana" w:hAnsi="Verdana"/>
          <w:sz w:val="24"/>
          <w:szCs w:val="24"/>
          <w:lang w:val="es-MX"/>
        </w:rPr>
        <w:t xml:space="preserve"> Aunado al contexto anterior, en el municipio ya es conocido por la generalidad la realización de carreras o arrancones, donde automóviles particulares corren a gran velocidad distancias cortas en vías urbanas del municipio no diseñadas para alta velocidad como lo es la avenida Arq. Pedro Ramírez Vázquez o el ingreso poniente, entre la glorieta Tzaputlatena y el puente de la autopista; ya se ha convertido una </w:t>
      </w:r>
      <w:r w:rsidRPr="00CC6939">
        <w:rPr>
          <w:rFonts w:ascii="Verdana" w:hAnsi="Verdana"/>
          <w:sz w:val="24"/>
          <w:szCs w:val="24"/>
          <w:lang w:val="es-MX"/>
        </w:rPr>
        <w:lastRenderedPageBreak/>
        <w:t xml:space="preserve">práctica habitual de cada fin de semana. Se trata de eventos organizados por particulares en su mayoría jóvenes, solo </w:t>
      </w:r>
      <w:r w:rsidR="009B542E">
        <w:rPr>
          <w:rFonts w:ascii="Verdana" w:hAnsi="Verdana"/>
          <w:sz w:val="24"/>
          <w:szCs w:val="24"/>
          <w:lang w:val="es-MX"/>
        </w:rPr>
        <w:t>se requiere</w:t>
      </w:r>
      <w:r w:rsidRPr="00CC6939">
        <w:rPr>
          <w:rFonts w:ascii="Verdana" w:hAnsi="Verdana"/>
          <w:sz w:val="24"/>
          <w:szCs w:val="24"/>
          <w:lang w:val="es-MX"/>
        </w:rPr>
        <w:t xml:space="preserve"> contar con un par de vehículos y conductores sin los mecanismos necesarios para preservar su seguridad, se </w:t>
      </w:r>
      <w:r>
        <w:rPr>
          <w:rFonts w:ascii="Verdana" w:hAnsi="Verdana"/>
          <w:sz w:val="24"/>
          <w:szCs w:val="24"/>
          <w:lang w:val="es-MX"/>
        </w:rPr>
        <w:t>llevan a cabo</w:t>
      </w:r>
      <w:r w:rsidRPr="00CC6939">
        <w:rPr>
          <w:rFonts w:ascii="Verdana" w:hAnsi="Verdana"/>
          <w:sz w:val="24"/>
          <w:szCs w:val="24"/>
          <w:lang w:val="es-MX"/>
        </w:rPr>
        <w:t xml:space="preserve"> en su mayoría por la madrugada, donde el tránsito vehicular ha descendido, aunado de la presencia de </w:t>
      </w:r>
      <w:r w:rsidR="00FB02FB" w:rsidRPr="00CC6939">
        <w:rPr>
          <w:rFonts w:ascii="Verdana" w:hAnsi="Verdana"/>
          <w:sz w:val="24"/>
          <w:szCs w:val="24"/>
          <w:lang w:val="es-MX"/>
        </w:rPr>
        <w:t>espectadores</w:t>
      </w:r>
      <w:r w:rsidRPr="00CC6939">
        <w:rPr>
          <w:rFonts w:ascii="Verdana" w:hAnsi="Verdana"/>
          <w:sz w:val="24"/>
          <w:szCs w:val="24"/>
          <w:lang w:val="es-MX"/>
        </w:rPr>
        <w:t xml:space="preserve">, sin omitir el consumo de alcohol y otras sustancias psicotrópicas, y con poca o nula presencia de la autoridad municipal. </w:t>
      </w:r>
    </w:p>
    <w:p w:rsidR="00C243B4" w:rsidRPr="00CC6939" w:rsidRDefault="00C243B4" w:rsidP="00C243B4">
      <w:pPr>
        <w:autoSpaceDE w:val="0"/>
        <w:autoSpaceDN w:val="0"/>
        <w:adjustRightInd w:val="0"/>
        <w:jc w:val="both"/>
        <w:rPr>
          <w:rFonts w:ascii="Verdana" w:hAnsi="Verdana" w:cs="Tahoma"/>
          <w:sz w:val="24"/>
          <w:szCs w:val="24"/>
          <w:lang w:val="es-MX"/>
        </w:rPr>
      </w:pPr>
    </w:p>
    <w:p w:rsidR="00C243B4" w:rsidRPr="00CC6939" w:rsidRDefault="00C243B4" w:rsidP="00C243B4">
      <w:pPr>
        <w:autoSpaceDE w:val="0"/>
        <w:autoSpaceDN w:val="0"/>
        <w:adjustRightInd w:val="0"/>
        <w:jc w:val="both"/>
        <w:rPr>
          <w:rFonts w:ascii="Verdana" w:hAnsi="Verdana" w:cs="Tahoma"/>
          <w:sz w:val="24"/>
          <w:szCs w:val="24"/>
          <w:lang w:val="es-MX"/>
        </w:rPr>
      </w:pPr>
      <w:r w:rsidRPr="00CC6939">
        <w:rPr>
          <w:rFonts w:ascii="Verdana" w:hAnsi="Verdana" w:cs="Tahoma"/>
          <w:b/>
          <w:sz w:val="24"/>
          <w:szCs w:val="24"/>
          <w:lang w:val="es-MX"/>
        </w:rPr>
        <w:t>V.-</w:t>
      </w:r>
      <w:r w:rsidRPr="00CC6939">
        <w:rPr>
          <w:rFonts w:ascii="Verdana" w:hAnsi="Verdana" w:cs="Tahoma"/>
          <w:sz w:val="24"/>
          <w:szCs w:val="24"/>
          <w:lang w:val="es-MX"/>
        </w:rPr>
        <w:t xml:space="preserve"> La realización de competencias vehiculares, se realizan en </w:t>
      </w:r>
      <w:r w:rsidR="00D9398B">
        <w:rPr>
          <w:rFonts w:ascii="Verdana" w:hAnsi="Verdana" w:cs="Tahoma"/>
          <w:sz w:val="24"/>
          <w:szCs w:val="24"/>
          <w:lang w:val="es-MX"/>
        </w:rPr>
        <w:t>otras ciudades</w:t>
      </w:r>
      <w:r w:rsidRPr="00CC6939">
        <w:rPr>
          <w:rFonts w:ascii="Verdana" w:hAnsi="Verdana" w:cs="Tahoma"/>
          <w:sz w:val="24"/>
          <w:szCs w:val="24"/>
          <w:lang w:val="es-MX"/>
        </w:rPr>
        <w:t xml:space="preserve"> con la autorización de las autoridades competentes en lugares establecidos para ello y con los vehículos adecuados, así como con los mecanismos y protocolos de seguridad, sin embargo, el municipio no cuenta con las vialidades ni los espacios como autódromos para que se lleve a cabo esta forma de entretenimiento, por lo que al realizarse de manera improvisada pone en riesgo la seguridad de los conductores, los </w:t>
      </w:r>
      <w:r w:rsidR="00FB02FB" w:rsidRPr="00CC6939">
        <w:rPr>
          <w:rFonts w:ascii="Verdana" w:hAnsi="Verdana" w:cs="Tahoma"/>
          <w:sz w:val="24"/>
          <w:szCs w:val="24"/>
          <w:lang w:val="es-MX"/>
        </w:rPr>
        <w:t>espectadores</w:t>
      </w:r>
      <w:r w:rsidRPr="00CC6939">
        <w:rPr>
          <w:rFonts w:ascii="Verdana" w:hAnsi="Verdana" w:cs="Tahoma"/>
          <w:sz w:val="24"/>
          <w:szCs w:val="24"/>
          <w:lang w:val="es-MX"/>
        </w:rPr>
        <w:t xml:space="preserve"> y de los habitantes que circunstancialmente circulen en esas vías, provocando accidentes fatales, además que incurren en sanciones de índole administrativo por el exceso de velocidad y </w:t>
      </w:r>
      <w:r w:rsidR="00D9398B">
        <w:rPr>
          <w:rFonts w:ascii="Verdana" w:hAnsi="Verdana" w:cs="Tahoma"/>
          <w:sz w:val="24"/>
          <w:szCs w:val="24"/>
          <w:lang w:val="es-MX"/>
        </w:rPr>
        <w:t>figuras delictivas</w:t>
      </w:r>
      <w:r w:rsidRPr="00CC6939">
        <w:rPr>
          <w:rFonts w:ascii="Verdana" w:hAnsi="Verdana" w:cs="Tahoma"/>
          <w:sz w:val="24"/>
          <w:szCs w:val="24"/>
          <w:lang w:val="es-MX"/>
        </w:rPr>
        <w:t xml:space="preserve"> como lo son los delitos de tránsito, homicidio, lesiones y daño a las cosas, entre otros, previstos en el Código Penal para el Estado de Jalisco. Siendo esta práctica un foco rojo para la práctica de otras actividades no permitidas por la ley, por lo que la autoridad municipal deberá de establecer l</w:t>
      </w:r>
      <w:r w:rsidR="00D9398B">
        <w:rPr>
          <w:rFonts w:ascii="Verdana" w:hAnsi="Verdana" w:cs="Tahoma"/>
          <w:sz w:val="24"/>
          <w:szCs w:val="24"/>
          <w:lang w:val="es-MX"/>
        </w:rPr>
        <w:t>a</w:t>
      </w:r>
      <w:r w:rsidRPr="00CC6939">
        <w:rPr>
          <w:rFonts w:ascii="Verdana" w:hAnsi="Verdana" w:cs="Tahoma"/>
          <w:sz w:val="24"/>
          <w:szCs w:val="24"/>
          <w:lang w:val="es-MX"/>
        </w:rPr>
        <w:t xml:space="preserve">s </w:t>
      </w:r>
      <w:r w:rsidR="00D9398B">
        <w:rPr>
          <w:rFonts w:ascii="Verdana" w:hAnsi="Verdana" w:cs="Tahoma"/>
          <w:sz w:val="24"/>
          <w:szCs w:val="24"/>
          <w:lang w:val="es-MX"/>
        </w:rPr>
        <w:t>estrategias</w:t>
      </w:r>
      <w:r w:rsidRPr="00CC6939">
        <w:rPr>
          <w:rFonts w:ascii="Verdana" w:hAnsi="Verdana" w:cs="Tahoma"/>
          <w:sz w:val="24"/>
          <w:szCs w:val="24"/>
          <w:lang w:val="es-MX"/>
        </w:rPr>
        <w:t xml:space="preserve"> para garantizar la seguridad pública, prevenir accidentes viales y evitar hechos delictuosos que pongan en riesgo a los zapotlenses.</w:t>
      </w:r>
    </w:p>
    <w:p w:rsidR="00C243B4" w:rsidRPr="00CC6939" w:rsidRDefault="00C243B4" w:rsidP="00C243B4">
      <w:pPr>
        <w:autoSpaceDE w:val="0"/>
        <w:autoSpaceDN w:val="0"/>
        <w:adjustRightInd w:val="0"/>
        <w:jc w:val="both"/>
        <w:rPr>
          <w:rFonts w:ascii="Verdana" w:hAnsi="Verdana" w:cs="Tahoma"/>
          <w:sz w:val="24"/>
          <w:szCs w:val="24"/>
          <w:lang w:val="es-MX"/>
        </w:rPr>
      </w:pPr>
    </w:p>
    <w:p w:rsidR="00C243B4" w:rsidRPr="00CC6939" w:rsidRDefault="00C243B4" w:rsidP="00C243B4">
      <w:pPr>
        <w:jc w:val="both"/>
        <w:rPr>
          <w:rFonts w:ascii="Verdana" w:hAnsi="Verdana" w:cs="Arial"/>
          <w:sz w:val="24"/>
          <w:szCs w:val="24"/>
          <w:lang w:val="es-MX"/>
        </w:rPr>
      </w:pPr>
      <w:r w:rsidRPr="00CC6939">
        <w:rPr>
          <w:rFonts w:ascii="Verdana" w:hAnsi="Verdana" w:cs="Tahoma"/>
          <w:b/>
          <w:sz w:val="24"/>
          <w:szCs w:val="24"/>
          <w:lang w:val="es-MX"/>
        </w:rPr>
        <w:t>VI.-</w:t>
      </w:r>
      <w:r w:rsidRPr="00CC6939">
        <w:rPr>
          <w:rFonts w:ascii="Verdana" w:hAnsi="Verdana" w:cs="Tahoma"/>
          <w:sz w:val="24"/>
          <w:szCs w:val="24"/>
          <w:lang w:val="es-MX"/>
        </w:rPr>
        <w:t xml:space="preserve"> El a</w:t>
      </w:r>
      <w:r w:rsidRPr="00CC6939">
        <w:rPr>
          <w:rFonts w:ascii="Verdana" w:hAnsi="Verdana" w:cs="Arial"/>
          <w:sz w:val="24"/>
          <w:szCs w:val="24"/>
          <w:lang w:val="es-MX"/>
        </w:rPr>
        <w:t>rtículo 111 en su fracción II del</w:t>
      </w:r>
      <w:r w:rsidR="00D9398B">
        <w:rPr>
          <w:rFonts w:ascii="Verdana" w:hAnsi="Verdana" w:cs="Arial"/>
          <w:sz w:val="24"/>
          <w:szCs w:val="24"/>
          <w:lang w:val="es-MX"/>
        </w:rPr>
        <w:t xml:space="preserve"> </w:t>
      </w:r>
      <w:r w:rsidRPr="00CC6939">
        <w:rPr>
          <w:rFonts w:ascii="Verdana" w:hAnsi="Verdana" w:cs="Arial"/>
          <w:sz w:val="24"/>
          <w:szCs w:val="24"/>
          <w:lang w:val="es-MX"/>
        </w:rPr>
        <w:t>Reglamento de la Ley de Movilidad y Transporte del Estado de Jalisco, señala que: “En las vías de comunicación urbana, suburbana o carreteras de todos los centros de población en el Estado, los conductores se aju</w:t>
      </w:r>
      <w:r>
        <w:rPr>
          <w:rFonts w:ascii="Verdana" w:hAnsi="Verdana" w:cs="Arial"/>
          <w:sz w:val="24"/>
          <w:szCs w:val="24"/>
          <w:lang w:val="es-MX"/>
        </w:rPr>
        <w:t xml:space="preserve">starán a las siguientes reglas: </w:t>
      </w:r>
      <w:r w:rsidRPr="00CC6939">
        <w:rPr>
          <w:rFonts w:ascii="Verdana" w:hAnsi="Verdana" w:cs="Arial"/>
          <w:sz w:val="24"/>
          <w:szCs w:val="24"/>
          <w:lang w:val="es-MX"/>
        </w:rPr>
        <w:t>…II.</w:t>
      </w:r>
      <w:r w:rsidR="00D9398B">
        <w:rPr>
          <w:rFonts w:ascii="Verdana" w:hAnsi="Verdana" w:cs="Arial"/>
          <w:sz w:val="24"/>
          <w:szCs w:val="24"/>
          <w:lang w:val="es-MX"/>
        </w:rPr>
        <w:t>-</w:t>
      </w:r>
      <w:r w:rsidRPr="00CC6939">
        <w:rPr>
          <w:rFonts w:ascii="Verdana" w:hAnsi="Verdana" w:cs="Arial"/>
          <w:sz w:val="24"/>
          <w:szCs w:val="24"/>
          <w:lang w:val="es-MX"/>
        </w:rPr>
        <w:t xml:space="preserve"> En ningún momento se conducirá irresponsablemente, realizando maniobras riesgosas, acrobacias, arrancones o competencias de velocidad, que sean de riesgo para conductores y peatones”. En virtud de lo anterior y enfatizando lo establecido en los artículos 40 y 41 de la Ley de Movilidad y Transporte</w:t>
      </w:r>
      <w:r w:rsidR="00D9398B">
        <w:rPr>
          <w:rFonts w:ascii="Verdana" w:hAnsi="Verdana" w:cs="Arial"/>
          <w:sz w:val="24"/>
          <w:szCs w:val="24"/>
          <w:lang w:val="es-MX"/>
        </w:rPr>
        <w:t xml:space="preserve"> </w:t>
      </w:r>
      <w:r w:rsidRPr="00CC6939">
        <w:rPr>
          <w:rFonts w:ascii="Verdana" w:hAnsi="Verdana" w:cs="Arial"/>
          <w:sz w:val="24"/>
          <w:szCs w:val="24"/>
          <w:lang w:val="es-MX"/>
        </w:rPr>
        <w:t>del Estado de Jalisco, que establece que la autoridad estatal y municipal deberán promover, ejecutar, divulgar y difundir acciones necesarias en materia de educación vial, creando programas permanentes de seguridad, educación vial y prevención de accidentes, a partir de la educación básica, de los derechos y obligaciones de todo individuo, en su calidad de peatón, pasajero o conductor, en materia movilidad y transporte, así como su ejercicio y cumplimiento.</w:t>
      </w:r>
    </w:p>
    <w:p w:rsidR="00C243B4" w:rsidRPr="00CC6939" w:rsidRDefault="00C243B4" w:rsidP="00C243B4">
      <w:pPr>
        <w:jc w:val="both"/>
        <w:rPr>
          <w:rFonts w:ascii="Verdana" w:hAnsi="Verdana" w:cs="Arial"/>
          <w:sz w:val="24"/>
          <w:szCs w:val="24"/>
          <w:lang w:val="es-MX"/>
        </w:rPr>
      </w:pPr>
    </w:p>
    <w:p w:rsidR="00C243B4" w:rsidRPr="00CC6939" w:rsidRDefault="00C243B4" w:rsidP="00C243B4">
      <w:pPr>
        <w:autoSpaceDE w:val="0"/>
        <w:autoSpaceDN w:val="0"/>
        <w:adjustRightInd w:val="0"/>
        <w:jc w:val="both"/>
        <w:rPr>
          <w:rFonts w:ascii="Verdana" w:hAnsi="Verdana" w:cs="Tahoma"/>
          <w:sz w:val="24"/>
          <w:szCs w:val="24"/>
          <w:lang w:val="es-MX"/>
        </w:rPr>
      </w:pPr>
    </w:p>
    <w:p w:rsidR="00C243B4" w:rsidRPr="00CC6939" w:rsidRDefault="00C243B4" w:rsidP="00C243B4">
      <w:pPr>
        <w:autoSpaceDE w:val="0"/>
        <w:autoSpaceDN w:val="0"/>
        <w:adjustRightInd w:val="0"/>
        <w:jc w:val="both"/>
        <w:rPr>
          <w:rFonts w:ascii="Verdana" w:hAnsi="Verdana" w:cs="Tahoma"/>
          <w:sz w:val="24"/>
          <w:szCs w:val="24"/>
          <w:lang w:val="es-MX"/>
        </w:rPr>
      </w:pPr>
    </w:p>
    <w:p w:rsidR="00C243B4" w:rsidRPr="00CC6939" w:rsidRDefault="00C243B4" w:rsidP="00C243B4">
      <w:pPr>
        <w:jc w:val="both"/>
        <w:rPr>
          <w:rFonts w:ascii="Verdana" w:hAnsi="Verdana" w:cs="Tahoma"/>
          <w:sz w:val="24"/>
          <w:szCs w:val="24"/>
          <w:lang w:val="es-MX"/>
        </w:rPr>
      </w:pPr>
      <w:r w:rsidRPr="00CC6939">
        <w:rPr>
          <w:rFonts w:ascii="Verdana" w:hAnsi="Verdana" w:cs="Tahoma"/>
          <w:bCs/>
          <w:sz w:val="24"/>
          <w:szCs w:val="24"/>
          <w:lang w:val="es-MX"/>
        </w:rPr>
        <w:t xml:space="preserve">Para lo cual propongo el </w:t>
      </w:r>
      <w:r w:rsidR="007866DD" w:rsidRPr="00CC6939">
        <w:rPr>
          <w:rFonts w:ascii="Verdana" w:hAnsi="Verdana" w:cs="Tahoma"/>
          <w:b/>
          <w:sz w:val="24"/>
          <w:szCs w:val="24"/>
          <w:lang w:val="es-MX"/>
        </w:rPr>
        <w:t>PUNTO DE ACUERDO QUE EXHORTE AL PRESIDENTE MUNICIPAL PARA QUE GARANTICE LA VIGILANCIA Y SEGURIDAD INTEGRAL</w:t>
      </w:r>
      <w:r w:rsidR="007866DD">
        <w:rPr>
          <w:rFonts w:ascii="Verdana" w:hAnsi="Verdana" w:cs="Tahoma"/>
          <w:b/>
          <w:sz w:val="24"/>
          <w:szCs w:val="24"/>
          <w:lang w:val="es-MX"/>
        </w:rPr>
        <w:t xml:space="preserve"> LOS DÍAS EN QUE SE PROCURA</w:t>
      </w:r>
      <w:r w:rsidR="007866DD" w:rsidRPr="00CC6939">
        <w:rPr>
          <w:rFonts w:ascii="Verdana" w:hAnsi="Verdana" w:cs="Tahoma"/>
          <w:b/>
          <w:sz w:val="24"/>
          <w:szCs w:val="24"/>
          <w:lang w:val="es-MX"/>
        </w:rPr>
        <w:t xml:space="preserve"> LA PRÁCTICA DE COMPETENCIAS VEHICULARES O ARRANCONES</w:t>
      </w:r>
      <w:r w:rsidRPr="00CC6939">
        <w:rPr>
          <w:rFonts w:ascii="Verdana" w:hAnsi="Verdana" w:cs="Tahoma"/>
          <w:b/>
          <w:sz w:val="24"/>
          <w:szCs w:val="24"/>
          <w:lang w:val="es-MX"/>
        </w:rPr>
        <w:t xml:space="preserve">, </w:t>
      </w:r>
      <w:r w:rsidRPr="00CC6939">
        <w:rPr>
          <w:rFonts w:ascii="Verdana" w:hAnsi="Verdana" w:cs="Tahoma"/>
          <w:sz w:val="24"/>
          <w:szCs w:val="24"/>
          <w:lang w:val="es-MX"/>
        </w:rPr>
        <w:t>de conformidad  al siguiente resolutivo:</w:t>
      </w:r>
    </w:p>
    <w:p w:rsidR="00C243B4" w:rsidRPr="00CC6939" w:rsidRDefault="00C243B4" w:rsidP="00C243B4">
      <w:pPr>
        <w:jc w:val="both"/>
        <w:rPr>
          <w:rFonts w:ascii="Verdana" w:hAnsi="Verdana" w:cs="Tahoma"/>
          <w:sz w:val="24"/>
          <w:szCs w:val="24"/>
          <w:lang w:val="es-MX"/>
        </w:rPr>
      </w:pPr>
    </w:p>
    <w:p w:rsidR="00C243B4" w:rsidRPr="00CC6939" w:rsidRDefault="00C243B4" w:rsidP="00C243B4">
      <w:pPr>
        <w:jc w:val="both"/>
        <w:rPr>
          <w:rFonts w:ascii="Verdana" w:hAnsi="Verdana" w:cs="Tahoma"/>
          <w:sz w:val="24"/>
          <w:szCs w:val="24"/>
          <w:lang w:val="es-MX"/>
        </w:rPr>
      </w:pPr>
    </w:p>
    <w:p w:rsidR="00C243B4" w:rsidRPr="00CC6939" w:rsidRDefault="00C243B4" w:rsidP="00C243B4">
      <w:pPr>
        <w:autoSpaceDE w:val="0"/>
        <w:autoSpaceDN w:val="0"/>
        <w:adjustRightInd w:val="0"/>
        <w:jc w:val="both"/>
        <w:rPr>
          <w:rFonts w:ascii="Verdana" w:hAnsi="Verdana" w:cs="Tahoma"/>
          <w:sz w:val="24"/>
          <w:szCs w:val="24"/>
          <w:lang w:val="es-MX"/>
        </w:rPr>
      </w:pPr>
      <w:r w:rsidRPr="00CC6939">
        <w:rPr>
          <w:rFonts w:ascii="Verdana" w:hAnsi="Verdana" w:cs="Tahoma"/>
          <w:b/>
          <w:sz w:val="24"/>
          <w:szCs w:val="24"/>
          <w:lang w:val="es-MX"/>
        </w:rPr>
        <w:t xml:space="preserve">ÚNICO: </w:t>
      </w:r>
      <w:r w:rsidRPr="00CC6939">
        <w:rPr>
          <w:rFonts w:ascii="Verdana" w:hAnsi="Verdana" w:cs="Tahoma"/>
          <w:sz w:val="24"/>
          <w:szCs w:val="24"/>
          <w:lang w:val="es-MX"/>
        </w:rPr>
        <w:t xml:space="preserve">Exhortar al presidente municipal para que de acuerdo a sus atribuciones, gire instrucciones al departamento de Seguridad Pública, Tránsito Municipal y dependencias que considere pertinentes para </w:t>
      </w:r>
      <w:r w:rsidR="007866DD">
        <w:rPr>
          <w:rFonts w:ascii="Verdana" w:hAnsi="Verdana" w:cs="Tahoma"/>
          <w:sz w:val="24"/>
          <w:szCs w:val="24"/>
          <w:lang w:val="es-MX"/>
        </w:rPr>
        <w:t>vigilar y con ello evitar</w:t>
      </w:r>
      <w:r w:rsidRPr="00CC6939">
        <w:rPr>
          <w:rFonts w:ascii="Verdana" w:hAnsi="Verdana" w:cs="Tahoma"/>
          <w:sz w:val="24"/>
          <w:szCs w:val="24"/>
          <w:lang w:val="es-MX"/>
        </w:rPr>
        <w:t xml:space="preserve"> la realización de las competencias vehiculares o arrancones</w:t>
      </w:r>
      <w:r w:rsidR="009B542E">
        <w:rPr>
          <w:rFonts w:ascii="Verdana" w:hAnsi="Verdana" w:cs="Tahoma"/>
          <w:sz w:val="24"/>
          <w:szCs w:val="24"/>
          <w:lang w:val="es-MX"/>
        </w:rPr>
        <w:t xml:space="preserve"> </w:t>
      </w:r>
      <w:r w:rsidR="00D9398B">
        <w:rPr>
          <w:rFonts w:ascii="Verdana" w:hAnsi="Verdana" w:cs="Tahoma"/>
          <w:sz w:val="24"/>
          <w:szCs w:val="24"/>
          <w:lang w:val="es-MX"/>
        </w:rPr>
        <w:t>en tanto no existan las condiciones para esta práctica conforme a derecho, privilegiando l</w:t>
      </w:r>
      <w:r w:rsidRPr="00CC6939">
        <w:rPr>
          <w:rFonts w:ascii="Verdana" w:hAnsi="Verdana" w:cs="Tahoma"/>
          <w:sz w:val="24"/>
          <w:szCs w:val="24"/>
          <w:lang w:val="es-MX"/>
        </w:rPr>
        <w:t>a seguri</w:t>
      </w:r>
      <w:r w:rsidR="009B542E">
        <w:rPr>
          <w:rFonts w:ascii="Verdana" w:hAnsi="Verdana" w:cs="Tahoma"/>
          <w:sz w:val="24"/>
          <w:szCs w:val="24"/>
          <w:lang w:val="es-MX"/>
        </w:rPr>
        <w:t>dad integral de los zapotlenses, en el contexto del contenido de esta iniciativa.</w:t>
      </w:r>
    </w:p>
    <w:p w:rsidR="00C243B4" w:rsidRPr="00CC6939" w:rsidRDefault="00C243B4" w:rsidP="00C243B4">
      <w:pPr>
        <w:autoSpaceDE w:val="0"/>
        <w:autoSpaceDN w:val="0"/>
        <w:adjustRightInd w:val="0"/>
        <w:jc w:val="both"/>
        <w:rPr>
          <w:rFonts w:ascii="Verdana" w:hAnsi="Verdana" w:cs="Tahoma"/>
          <w:sz w:val="24"/>
          <w:szCs w:val="24"/>
          <w:lang w:val="es-MX"/>
        </w:rPr>
      </w:pPr>
    </w:p>
    <w:p w:rsidR="00C243B4" w:rsidRPr="00CC6939" w:rsidRDefault="00C243B4" w:rsidP="00C243B4">
      <w:pPr>
        <w:pStyle w:val="Ttulo2"/>
        <w:tabs>
          <w:tab w:val="left" w:pos="3439"/>
          <w:tab w:val="center" w:pos="4419"/>
        </w:tabs>
        <w:jc w:val="left"/>
        <w:rPr>
          <w:rFonts w:ascii="Verdana" w:eastAsia="Calibri" w:hAnsi="Verdana" w:cs="Tahoma"/>
          <w:lang w:val="pt-BR"/>
        </w:rPr>
      </w:pPr>
    </w:p>
    <w:p w:rsidR="00C243B4" w:rsidRPr="00CC6939" w:rsidRDefault="00C243B4" w:rsidP="00C243B4">
      <w:pPr>
        <w:pStyle w:val="Ttulo2"/>
        <w:tabs>
          <w:tab w:val="left" w:pos="3439"/>
          <w:tab w:val="center" w:pos="4419"/>
        </w:tabs>
        <w:rPr>
          <w:rFonts w:ascii="Verdana" w:eastAsia="Calibri" w:hAnsi="Verdana" w:cs="Tahoma"/>
          <w:lang w:val="pt-BR"/>
        </w:rPr>
      </w:pPr>
      <w:r w:rsidRPr="00CC6939">
        <w:rPr>
          <w:rFonts w:ascii="Verdana" w:eastAsia="Calibri" w:hAnsi="Verdana" w:cs="Tahoma"/>
          <w:lang w:val="pt-BR"/>
        </w:rPr>
        <w:t>A T E N T A M E N T E</w:t>
      </w:r>
    </w:p>
    <w:p w:rsidR="00C243B4" w:rsidRPr="00CC6939" w:rsidRDefault="00C243B4" w:rsidP="00C243B4">
      <w:pPr>
        <w:rPr>
          <w:rFonts w:ascii="Verdana" w:eastAsia="Calibri" w:hAnsi="Verdana" w:cs="Tahoma"/>
          <w:sz w:val="24"/>
          <w:szCs w:val="24"/>
          <w:lang w:val="pt-BR" w:eastAsia="es-ES"/>
        </w:rPr>
      </w:pPr>
    </w:p>
    <w:p w:rsidR="00C243B4" w:rsidRPr="00C243B4" w:rsidRDefault="00C243B4" w:rsidP="00C243B4">
      <w:pPr>
        <w:pStyle w:val="Sinespaciado"/>
        <w:jc w:val="center"/>
        <w:rPr>
          <w:rFonts w:ascii="Verdana" w:hAnsi="Verdana" w:cs="Tahoma"/>
          <w:b/>
          <w:bCs/>
          <w:i/>
          <w:szCs w:val="24"/>
          <w:lang w:val="es-MX"/>
        </w:rPr>
      </w:pPr>
      <w:r w:rsidRPr="00C243B4">
        <w:rPr>
          <w:rFonts w:ascii="Verdana" w:hAnsi="Verdana" w:cs="Tahoma"/>
          <w:b/>
          <w:bCs/>
          <w:i/>
          <w:szCs w:val="24"/>
          <w:lang w:val="es-MX"/>
        </w:rPr>
        <w:t xml:space="preserve"> “2018, CENTENARIO DE LA CREACIÓN DEL MUNICIPIO DE PUERTO VALLARTA Y DEL XXV ANIVERSARIO DEL NUEVO HOSPITAL CIVIL DE GUADALAJARA”</w:t>
      </w:r>
    </w:p>
    <w:p w:rsidR="00C243B4" w:rsidRPr="00C243B4" w:rsidRDefault="00C243B4" w:rsidP="00C243B4">
      <w:pPr>
        <w:pStyle w:val="Sinespaciado"/>
        <w:jc w:val="center"/>
        <w:rPr>
          <w:rFonts w:ascii="Verdana" w:hAnsi="Verdana" w:cs="Tahoma"/>
          <w:b/>
          <w:bCs/>
          <w:i/>
          <w:szCs w:val="24"/>
          <w:lang w:val="es-MX"/>
        </w:rPr>
      </w:pPr>
      <w:r w:rsidRPr="00C243B4">
        <w:rPr>
          <w:rFonts w:ascii="Verdana" w:hAnsi="Verdana" w:cs="Tahoma"/>
          <w:b/>
          <w:bCs/>
          <w:i/>
          <w:szCs w:val="24"/>
          <w:lang w:val="es-MX"/>
        </w:rPr>
        <w:t>“2018, AÑO DEL CENTENARIO DEL NATALICIO DEL ESCRITOR UNIVERSAL ZAPOTLENSE JUAN JOSÉ ARREOLA ZÚÑIGA”.</w:t>
      </w:r>
    </w:p>
    <w:p w:rsidR="00C243B4" w:rsidRPr="00CC6939" w:rsidRDefault="00C243B4" w:rsidP="00C243B4">
      <w:pPr>
        <w:pStyle w:val="Sinespaciado"/>
        <w:jc w:val="center"/>
        <w:rPr>
          <w:rFonts w:ascii="Verdana" w:hAnsi="Verdana" w:cs="Tahoma"/>
          <w:b/>
          <w:bCs/>
          <w:i/>
          <w:iCs/>
          <w:sz w:val="24"/>
          <w:szCs w:val="24"/>
          <w:lang w:val="es-MX"/>
        </w:rPr>
      </w:pPr>
    </w:p>
    <w:p w:rsidR="00C243B4" w:rsidRPr="00CC6939" w:rsidRDefault="00C243B4" w:rsidP="00C243B4">
      <w:pPr>
        <w:pStyle w:val="Ttulo2"/>
        <w:rPr>
          <w:rFonts w:ascii="Verdana" w:eastAsia="Calibri" w:hAnsi="Verdana" w:cs="Tahoma"/>
          <w:b w:val="0"/>
          <w:bCs w:val="0"/>
        </w:rPr>
      </w:pPr>
      <w:r w:rsidRPr="00CC6939">
        <w:rPr>
          <w:rFonts w:ascii="Verdana" w:eastAsia="Calibri" w:hAnsi="Verdana" w:cs="Tahoma"/>
          <w:b w:val="0"/>
          <w:bCs w:val="0"/>
        </w:rPr>
        <w:t>Ciudad Guzmán, Mpio. de Zapotlán el Grande, Jalisco, 28 veintiocho de noviembre del año 2018 dos mil dieciocho.</w:t>
      </w:r>
    </w:p>
    <w:p w:rsidR="00C243B4" w:rsidRDefault="00C243B4" w:rsidP="00C243B4">
      <w:pPr>
        <w:rPr>
          <w:rFonts w:ascii="Verdana" w:eastAsia="Calibri" w:hAnsi="Verdana" w:cs="Tahoma"/>
          <w:sz w:val="24"/>
          <w:szCs w:val="24"/>
          <w:lang w:val="es-ES" w:eastAsia="es-ES"/>
        </w:rPr>
      </w:pPr>
    </w:p>
    <w:p w:rsidR="00C243B4" w:rsidRDefault="00C243B4" w:rsidP="00C243B4">
      <w:pPr>
        <w:rPr>
          <w:rFonts w:ascii="Verdana" w:eastAsia="Calibri" w:hAnsi="Verdana" w:cs="Tahoma"/>
          <w:sz w:val="24"/>
          <w:szCs w:val="24"/>
          <w:lang w:val="es-ES" w:eastAsia="es-ES"/>
        </w:rPr>
      </w:pPr>
    </w:p>
    <w:p w:rsidR="00C243B4" w:rsidRPr="00CC6939" w:rsidRDefault="00C243B4" w:rsidP="00C243B4">
      <w:pPr>
        <w:rPr>
          <w:rFonts w:ascii="Verdana" w:eastAsia="Calibri" w:hAnsi="Verdana" w:cs="Tahoma"/>
          <w:sz w:val="24"/>
          <w:szCs w:val="24"/>
          <w:lang w:val="es-ES" w:eastAsia="es-ES"/>
        </w:rPr>
      </w:pPr>
    </w:p>
    <w:p w:rsidR="00C243B4" w:rsidRPr="00CC6939" w:rsidRDefault="00C243B4" w:rsidP="00C243B4">
      <w:pPr>
        <w:pStyle w:val="Textoindependiente2"/>
        <w:spacing w:line="240" w:lineRule="auto"/>
        <w:jc w:val="center"/>
        <w:rPr>
          <w:rFonts w:ascii="Verdana" w:hAnsi="Verdana" w:cs="Tahoma"/>
          <w:b/>
          <w:bCs/>
          <w:sz w:val="24"/>
          <w:szCs w:val="24"/>
          <w:lang w:val="es-MX"/>
        </w:rPr>
      </w:pPr>
    </w:p>
    <w:p w:rsidR="00C243B4" w:rsidRDefault="00C243B4" w:rsidP="00C243B4">
      <w:pPr>
        <w:pStyle w:val="Textoindependiente2"/>
        <w:spacing w:line="240" w:lineRule="auto"/>
        <w:jc w:val="center"/>
        <w:rPr>
          <w:rFonts w:ascii="Verdana" w:hAnsi="Verdana" w:cs="Tahoma"/>
          <w:b/>
          <w:bCs/>
          <w:sz w:val="24"/>
          <w:szCs w:val="24"/>
          <w:lang w:val="es-MX"/>
        </w:rPr>
      </w:pPr>
      <w:r w:rsidRPr="00CC6939">
        <w:rPr>
          <w:rFonts w:ascii="Verdana" w:hAnsi="Verdana" w:cs="Tahoma"/>
          <w:b/>
          <w:bCs/>
          <w:sz w:val="24"/>
          <w:szCs w:val="24"/>
          <w:lang w:val="es-MX"/>
        </w:rPr>
        <w:t>MTRO. NOÉ SAÚL RAMOS GARCÍA</w:t>
      </w:r>
    </w:p>
    <w:p w:rsidR="00C243B4" w:rsidRDefault="00C243B4" w:rsidP="00C243B4">
      <w:pPr>
        <w:pStyle w:val="Textoindependiente2"/>
        <w:spacing w:line="240" w:lineRule="auto"/>
        <w:jc w:val="center"/>
        <w:rPr>
          <w:rFonts w:ascii="Verdana" w:hAnsi="Verdana" w:cs="Tahoma"/>
          <w:b/>
          <w:bCs/>
          <w:sz w:val="24"/>
          <w:szCs w:val="24"/>
          <w:lang w:val="es-MX"/>
        </w:rPr>
      </w:pPr>
    </w:p>
    <w:p w:rsidR="00C243B4" w:rsidRPr="00CC6939" w:rsidRDefault="00C243B4" w:rsidP="00C243B4">
      <w:pPr>
        <w:pStyle w:val="Textoindependiente2"/>
        <w:spacing w:line="240" w:lineRule="auto"/>
        <w:jc w:val="center"/>
        <w:rPr>
          <w:rFonts w:ascii="Verdana" w:hAnsi="Verdana" w:cs="Tahoma"/>
          <w:b/>
          <w:bCs/>
          <w:sz w:val="24"/>
          <w:szCs w:val="24"/>
          <w:lang w:val="es-MX"/>
        </w:rPr>
      </w:pPr>
      <w:r w:rsidRPr="00CC6939">
        <w:rPr>
          <w:rFonts w:ascii="Verdana" w:hAnsi="Verdana" w:cs="Tahoma"/>
          <w:b/>
          <w:bCs/>
          <w:sz w:val="24"/>
          <w:szCs w:val="24"/>
          <w:lang w:val="es-MX"/>
        </w:rPr>
        <w:t>Regidor Presidente de la Comisión Edilicia de Administración Pública.</w:t>
      </w: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 w:val="24"/>
          <w:szCs w:val="24"/>
          <w:lang w:val="es-MX"/>
        </w:rPr>
      </w:pPr>
    </w:p>
    <w:p w:rsidR="00C243B4" w:rsidRDefault="00C243B4" w:rsidP="00C243B4">
      <w:pPr>
        <w:ind w:left="4248" w:firstLine="708"/>
        <w:rPr>
          <w:rFonts w:ascii="Verdana" w:hAnsi="Verdana" w:cs="Arial"/>
          <w:b/>
          <w:bCs/>
          <w:szCs w:val="24"/>
          <w:lang w:val="es-MX"/>
        </w:rPr>
      </w:pPr>
    </w:p>
    <w:p w:rsidR="00C243B4" w:rsidRPr="00C243B4" w:rsidRDefault="00C243B4" w:rsidP="00C243B4">
      <w:pPr>
        <w:ind w:left="4248" w:firstLine="708"/>
        <w:rPr>
          <w:rFonts w:ascii="Verdana" w:hAnsi="Verdana" w:cs="Arial"/>
          <w:szCs w:val="24"/>
          <w:lang w:val="es-MX"/>
        </w:rPr>
      </w:pPr>
      <w:r w:rsidRPr="00C243B4">
        <w:rPr>
          <w:rFonts w:ascii="Verdana" w:hAnsi="Verdana" w:cs="Arial"/>
          <w:b/>
          <w:bCs/>
          <w:szCs w:val="24"/>
          <w:lang w:val="es-MX"/>
        </w:rPr>
        <w:t xml:space="preserve">Dependencia: </w:t>
      </w:r>
      <w:r w:rsidRPr="00C243B4">
        <w:rPr>
          <w:rFonts w:ascii="Verdana" w:hAnsi="Verdana" w:cs="Arial"/>
          <w:bCs/>
          <w:szCs w:val="24"/>
          <w:lang w:val="es-MX"/>
        </w:rPr>
        <w:t>Sala de R</w:t>
      </w:r>
      <w:r w:rsidRPr="00C243B4">
        <w:rPr>
          <w:rFonts w:ascii="Verdana" w:hAnsi="Verdana" w:cs="Arial"/>
          <w:szCs w:val="24"/>
          <w:lang w:val="es-MX"/>
        </w:rPr>
        <w:t>egidores</w:t>
      </w:r>
    </w:p>
    <w:p w:rsidR="00C243B4" w:rsidRPr="00C243B4" w:rsidRDefault="00C243B4" w:rsidP="00C243B4">
      <w:pPr>
        <w:ind w:left="4248"/>
        <w:rPr>
          <w:rFonts w:ascii="Verdana" w:hAnsi="Verdana" w:cs="Arial"/>
          <w:szCs w:val="24"/>
          <w:lang w:val="es-MX"/>
        </w:rPr>
      </w:pPr>
      <w:r w:rsidRPr="00C243B4">
        <w:rPr>
          <w:rFonts w:ascii="Verdana" w:hAnsi="Verdana" w:cs="Arial"/>
          <w:b/>
          <w:bCs/>
          <w:szCs w:val="24"/>
          <w:lang w:val="es-MX"/>
        </w:rPr>
        <w:t xml:space="preserve">           Oficio: </w:t>
      </w:r>
      <w:r w:rsidR="006355AC" w:rsidRPr="006355AC">
        <w:rPr>
          <w:rFonts w:ascii="Verdana" w:hAnsi="Verdana" w:cs="Arial"/>
          <w:bCs/>
          <w:szCs w:val="24"/>
          <w:lang w:val="es-MX"/>
        </w:rPr>
        <w:t>200</w:t>
      </w:r>
      <w:r w:rsidRPr="00C243B4">
        <w:rPr>
          <w:rFonts w:ascii="Verdana" w:hAnsi="Verdana" w:cs="Arial"/>
          <w:bCs/>
          <w:szCs w:val="24"/>
          <w:lang w:val="es-MX"/>
        </w:rPr>
        <w:t>/2018</w:t>
      </w:r>
    </w:p>
    <w:p w:rsidR="00C243B4" w:rsidRPr="00C243B4" w:rsidRDefault="00C243B4" w:rsidP="00C243B4">
      <w:pPr>
        <w:ind w:left="4248"/>
        <w:rPr>
          <w:rFonts w:ascii="Verdana" w:hAnsi="Verdana" w:cs="Arial"/>
          <w:szCs w:val="24"/>
          <w:lang w:val="es-MX"/>
        </w:rPr>
      </w:pPr>
      <w:r w:rsidRPr="00C243B4">
        <w:rPr>
          <w:rFonts w:ascii="Verdana" w:hAnsi="Verdana" w:cs="Arial"/>
          <w:b/>
          <w:bCs/>
          <w:szCs w:val="24"/>
          <w:lang w:val="es-MX"/>
        </w:rPr>
        <w:t xml:space="preserve">           Asunto: </w:t>
      </w:r>
      <w:r w:rsidRPr="00C243B4">
        <w:rPr>
          <w:rFonts w:ascii="Verdana" w:hAnsi="Verdana" w:cs="Arial"/>
          <w:szCs w:val="24"/>
          <w:lang w:val="es-MX"/>
        </w:rPr>
        <w:t>El que se indica.</w:t>
      </w:r>
    </w:p>
    <w:p w:rsidR="00C243B4" w:rsidRPr="00CC6939" w:rsidRDefault="00C243B4" w:rsidP="00C243B4">
      <w:pPr>
        <w:pStyle w:val="Sinespaciado"/>
        <w:rPr>
          <w:rFonts w:ascii="Verdana" w:hAnsi="Verdana" w:cs="Arial"/>
          <w:b/>
          <w:sz w:val="24"/>
          <w:szCs w:val="24"/>
          <w:lang w:val="es-MX"/>
        </w:rPr>
      </w:pPr>
    </w:p>
    <w:p w:rsidR="00C243B4" w:rsidRDefault="00C243B4" w:rsidP="00C243B4">
      <w:pPr>
        <w:pStyle w:val="Sinespaciado"/>
        <w:rPr>
          <w:rFonts w:ascii="Verdana" w:hAnsi="Verdana" w:cs="Arial"/>
          <w:b/>
          <w:sz w:val="24"/>
          <w:szCs w:val="24"/>
          <w:lang w:val="es-MX"/>
        </w:rPr>
      </w:pPr>
    </w:p>
    <w:p w:rsidR="00C243B4" w:rsidRDefault="00C243B4" w:rsidP="00C243B4">
      <w:pPr>
        <w:pStyle w:val="Sinespaciado"/>
        <w:rPr>
          <w:rFonts w:ascii="Verdana" w:hAnsi="Verdana" w:cs="Arial"/>
          <w:b/>
          <w:sz w:val="24"/>
          <w:szCs w:val="24"/>
          <w:lang w:val="es-MX"/>
        </w:rPr>
      </w:pPr>
    </w:p>
    <w:p w:rsidR="00C243B4" w:rsidRPr="00CC6939" w:rsidRDefault="00C243B4" w:rsidP="00C243B4">
      <w:pPr>
        <w:pStyle w:val="Sinespaciado"/>
        <w:rPr>
          <w:rFonts w:ascii="Verdana" w:hAnsi="Verdana" w:cs="Arial"/>
          <w:b/>
          <w:sz w:val="24"/>
          <w:szCs w:val="24"/>
          <w:lang w:val="es-MX"/>
        </w:rPr>
      </w:pPr>
      <w:r w:rsidRPr="00CC6939">
        <w:rPr>
          <w:rFonts w:ascii="Verdana" w:hAnsi="Verdana" w:cs="Arial"/>
          <w:b/>
          <w:sz w:val="24"/>
          <w:szCs w:val="24"/>
          <w:lang w:val="es-MX"/>
        </w:rPr>
        <w:t>L.A.E. FRANCISCO DANIEL VARGAS CUEVAS</w:t>
      </w:r>
    </w:p>
    <w:p w:rsidR="00C243B4" w:rsidRPr="00CC6939" w:rsidRDefault="00C243B4" w:rsidP="00C243B4">
      <w:pPr>
        <w:pStyle w:val="Sinespaciado"/>
        <w:rPr>
          <w:rFonts w:ascii="Verdana" w:hAnsi="Verdana" w:cs="Arial"/>
          <w:b/>
          <w:sz w:val="24"/>
          <w:szCs w:val="24"/>
          <w:lang w:val="es-MX"/>
        </w:rPr>
      </w:pPr>
      <w:r w:rsidRPr="00CC6939">
        <w:rPr>
          <w:rFonts w:ascii="Verdana" w:hAnsi="Verdana" w:cs="Arial"/>
          <w:b/>
          <w:sz w:val="24"/>
          <w:szCs w:val="24"/>
          <w:lang w:val="es-MX"/>
        </w:rPr>
        <w:t>SECRETARIO GENERAL</w:t>
      </w:r>
    </w:p>
    <w:p w:rsidR="00C243B4" w:rsidRPr="00CC6939" w:rsidRDefault="00C243B4" w:rsidP="00C243B4">
      <w:pPr>
        <w:pStyle w:val="Sinespaciado"/>
        <w:rPr>
          <w:rFonts w:ascii="Verdana" w:hAnsi="Verdana" w:cs="Arial"/>
          <w:sz w:val="24"/>
          <w:szCs w:val="24"/>
          <w:lang w:val="es-MX"/>
        </w:rPr>
      </w:pPr>
      <w:r w:rsidRPr="00CC6939">
        <w:rPr>
          <w:rFonts w:ascii="Verdana" w:hAnsi="Verdana" w:cs="Arial"/>
          <w:sz w:val="24"/>
          <w:szCs w:val="24"/>
          <w:lang w:val="es-MX"/>
        </w:rPr>
        <w:t>P R E S E N T E</w:t>
      </w:r>
    </w:p>
    <w:p w:rsidR="00C243B4" w:rsidRPr="00CC6939" w:rsidRDefault="00C243B4" w:rsidP="00C243B4">
      <w:pPr>
        <w:pStyle w:val="Sinespaciado"/>
        <w:rPr>
          <w:rFonts w:ascii="Verdana" w:hAnsi="Verdana" w:cs="Arial"/>
          <w:sz w:val="24"/>
          <w:szCs w:val="24"/>
          <w:lang w:val="es-MX"/>
        </w:rPr>
      </w:pPr>
    </w:p>
    <w:p w:rsidR="00C243B4" w:rsidRPr="00CC6939" w:rsidRDefault="00C243B4" w:rsidP="00C243B4">
      <w:pPr>
        <w:pStyle w:val="Sinespaciado"/>
        <w:jc w:val="both"/>
        <w:rPr>
          <w:rFonts w:ascii="Verdana" w:hAnsi="Verdana" w:cs="Arial"/>
          <w:sz w:val="24"/>
          <w:szCs w:val="24"/>
          <w:lang w:val="es-MX"/>
        </w:rPr>
      </w:pPr>
      <w:r w:rsidRPr="00CC6939">
        <w:rPr>
          <w:rFonts w:ascii="Verdana" w:hAnsi="Verdana" w:cs="Arial"/>
          <w:sz w:val="24"/>
          <w:szCs w:val="24"/>
          <w:lang w:val="es-MX"/>
        </w:rPr>
        <w:tab/>
        <w:t>Por medio del presente me permito enviarle un cordial saludo y aprovecho la ocasión para solicitarle agendar punto para la próxima sesión ordinaria número 0</w:t>
      </w:r>
      <w:r>
        <w:rPr>
          <w:rFonts w:ascii="Verdana" w:hAnsi="Verdana" w:cs="Arial"/>
          <w:sz w:val="24"/>
          <w:szCs w:val="24"/>
          <w:lang w:val="es-MX"/>
        </w:rPr>
        <w:t>2dos</w:t>
      </w:r>
      <w:r w:rsidRPr="00CC6939">
        <w:rPr>
          <w:rFonts w:ascii="Verdana" w:hAnsi="Verdana" w:cs="Arial"/>
          <w:sz w:val="24"/>
          <w:szCs w:val="24"/>
          <w:lang w:val="es-MX"/>
        </w:rPr>
        <w:t xml:space="preserve"> con fecha </w:t>
      </w:r>
      <w:r>
        <w:rPr>
          <w:rFonts w:ascii="Verdana" w:hAnsi="Verdana" w:cs="Arial"/>
          <w:sz w:val="24"/>
          <w:szCs w:val="24"/>
          <w:lang w:val="es-MX"/>
        </w:rPr>
        <w:t>30 treinta</w:t>
      </w:r>
      <w:r w:rsidRPr="00CC6939">
        <w:rPr>
          <w:rFonts w:ascii="Verdana" w:hAnsi="Verdana" w:cs="Arial"/>
          <w:sz w:val="24"/>
          <w:szCs w:val="24"/>
          <w:lang w:val="es-MX"/>
        </w:rPr>
        <w:t xml:space="preserve"> de </w:t>
      </w:r>
      <w:r>
        <w:rPr>
          <w:rFonts w:ascii="Verdana" w:hAnsi="Verdana" w:cs="Arial"/>
          <w:sz w:val="24"/>
          <w:szCs w:val="24"/>
          <w:lang w:val="es-MX"/>
        </w:rPr>
        <w:t>noviembre</w:t>
      </w:r>
      <w:r w:rsidRPr="00CC6939">
        <w:rPr>
          <w:rFonts w:ascii="Verdana" w:hAnsi="Verdana" w:cs="Arial"/>
          <w:sz w:val="24"/>
          <w:szCs w:val="24"/>
          <w:lang w:val="es-MX"/>
        </w:rPr>
        <w:t xml:space="preserve"> del 2018 dos mil dieciocho, siendo el siguiente:</w:t>
      </w:r>
    </w:p>
    <w:p w:rsidR="00C243B4" w:rsidRPr="00CC6939" w:rsidRDefault="00C243B4" w:rsidP="00C243B4">
      <w:pPr>
        <w:pStyle w:val="Sinespaciado"/>
        <w:jc w:val="both"/>
        <w:rPr>
          <w:rFonts w:ascii="Verdana" w:hAnsi="Verdana" w:cs="Arial"/>
          <w:b/>
          <w:sz w:val="24"/>
          <w:szCs w:val="24"/>
          <w:lang w:val="es-MX"/>
        </w:rPr>
      </w:pPr>
    </w:p>
    <w:p w:rsidR="00C243B4" w:rsidRPr="00CC6939" w:rsidRDefault="00C243B4" w:rsidP="00C243B4">
      <w:pPr>
        <w:jc w:val="both"/>
        <w:rPr>
          <w:rFonts w:ascii="Verdana" w:hAnsi="Verdana" w:cs="Arial"/>
          <w:sz w:val="24"/>
          <w:szCs w:val="24"/>
          <w:lang w:val="es-MX"/>
        </w:rPr>
      </w:pPr>
    </w:p>
    <w:p w:rsidR="00C243B4" w:rsidRPr="00CC6939" w:rsidRDefault="00C243B4" w:rsidP="00C243B4">
      <w:pPr>
        <w:jc w:val="both"/>
        <w:rPr>
          <w:rFonts w:ascii="Verdana" w:hAnsi="Verdana" w:cs="Arial"/>
          <w:b/>
          <w:sz w:val="24"/>
          <w:szCs w:val="24"/>
          <w:lang w:val="es-MX"/>
        </w:rPr>
      </w:pPr>
      <w:r w:rsidRPr="00CC6939">
        <w:rPr>
          <w:rFonts w:ascii="Verdana" w:hAnsi="Verdana" w:cs="Arial"/>
          <w:b/>
          <w:sz w:val="24"/>
          <w:szCs w:val="24"/>
          <w:lang w:val="es-MX"/>
        </w:rPr>
        <w:t>ÚNICO:</w:t>
      </w:r>
      <w:r w:rsidRPr="00C243B4">
        <w:rPr>
          <w:rFonts w:ascii="Verdana" w:hAnsi="Verdana" w:cs="Tahoma"/>
          <w:sz w:val="24"/>
          <w:szCs w:val="24"/>
          <w:lang w:val="es-MX"/>
        </w:rPr>
        <w:t>PUNTO DE ACUERDO QUE EXHORTE AL PRESIDENTE MUNICIPAL PARA QUE GARANTICE LA VIGILANCIA Y SEGURIDAD INTEGRAL EN LA PRÁCTICA DE COMPETENCIAS VEHICULARES O ARRANCONES.</w:t>
      </w:r>
      <w:r w:rsidRPr="00C243B4">
        <w:rPr>
          <w:rFonts w:ascii="Verdana" w:hAnsi="Verdana" w:cs="Arial"/>
          <w:sz w:val="24"/>
          <w:szCs w:val="24"/>
          <w:lang w:val="es-MX"/>
        </w:rPr>
        <w:tab/>
      </w:r>
      <w:r w:rsidRPr="00D24CD9">
        <w:rPr>
          <w:rFonts w:ascii="Verdana" w:hAnsi="Verdana" w:cs="Arial"/>
          <w:b/>
          <w:sz w:val="24"/>
          <w:szCs w:val="24"/>
          <w:lang w:val="es-MX"/>
        </w:rPr>
        <w:tab/>
      </w:r>
    </w:p>
    <w:p w:rsidR="00C243B4" w:rsidRPr="00CC6939" w:rsidRDefault="00C243B4" w:rsidP="00C243B4">
      <w:pPr>
        <w:ind w:firstLine="708"/>
        <w:jc w:val="both"/>
        <w:rPr>
          <w:rFonts w:ascii="Verdana" w:hAnsi="Verdana" w:cs="Arial"/>
          <w:sz w:val="24"/>
          <w:szCs w:val="24"/>
          <w:lang w:val="es-MX"/>
        </w:rPr>
      </w:pPr>
    </w:p>
    <w:p w:rsidR="00C243B4" w:rsidRPr="00CC6939" w:rsidRDefault="00C243B4" w:rsidP="00C243B4">
      <w:pPr>
        <w:ind w:firstLine="708"/>
        <w:jc w:val="both"/>
        <w:rPr>
          <w:rFonts w:ascii="Verdana" w:hAnsi="Verdana" w:cs="Arial"/>
          <w:sz w:val="24"/>
          <w:szCs w:val="24"/>
          <w:lang w:val="es-MX"/>
        </w:rPr>
      </w:pPr>
      <w:r w:rsidRPr="00CC6939">
        <w:rPr>
          <w:rFonts w:ascii="Verdana" w:hAnsi="Verdana" w:cs="Arial"/>
          <w:sz w:val="24"/>
          <w:szCs w:val="24"/>
          <w:lang w:val="es-MX"/>
        </w:rPr>
        <w:t>Sin más por el momento, agradezco las finas atenciones que brinde al presente, quedando a sus órdenes para cualquier duda o aclaración.</w:t>
      </w:r>
    </w:p>
    <w:p w:rsidR="00C243B4" w:rsidRPr="00CC6939" w:rsidRDefault="00C243B4" w:rsidP="00C243B4">
      <w:pPr>
        <w:pStyle w:val="Sinespaciado"/>
        <w:rPr>
          <w:rFonts w:ascii="Verdana" w:hAnsi="Verdana" w:cs="Arial"/>
          <w:sz w:val="24"/>
          <w:szCs w:val="24"/>
          <w:lang w:val="pt-BR"/>
        </w:rPr>
      </w:pPr>
      <w:r w:rsidRPr="00CC6939">
        <w:rPr>
          <w:rFonts w:ascii="Verdana" w:hAnsi="Verdana" w:cs="Arial"/>
          <w:sz w:val="24"/>
          <w:szCs w:val="24"/>
          <w:lang w:val="pt-BR"/>
        </w:rPr>
        <w:tab/>
      </w:r>
    </w:p>
    <w:p w:rsidR="00C243B4" w:rsidRPr="00D24CD9" w:rsidRDefault="00C243B4" w:rsidP="00C243B4">
      <w:pPr>
        <w:pStyle w:val="Ttulo2"/>
        <w:tabs>
          <w:tab w:val="left" w:pos="3439"/>
          <w:tab w:val="center" w:pos="4419"/>
        </w:tabs>
        <w:rPr>
          <w:rFonts w:ascii="Verdana" w:eastAsia="Calibri" w:hAnsi="Verdana" w:cs="Tahoma"/>
          <w:sz w:val="20"/>
          <w:lang w:val="pt-BR"/>
        </w:rPr>
      </w:pPr>
      <w:r w:rsidRPr="00D24CD9">
        <w:rPr>
          <w:rFonts w:ascii="Verdana" w:eastAsia="Calibri" w:hAnsi="Verdana" w:cs="Tahoma"/>
          <w:sz w:val="20"/>
          <w:lang w:val="pt-BR"/>
        </w:rPr>
        <w:t>A T E N T A M E N T E</w:t>
      </w:r>
    </w:p>
    <w:p w:rsidR="00C243B4" w:rsidRPr="00D24CD9" w:rsidRDefault="00C243B4" w:rsidP="00C243B4">
      <w:pPr>
        <w:rPr>
          <w:rFonts w:ascii="Verdana" w:eastAsia="Calibri" w:hAnsi="Verdana" w:cs="Tahoma"/>
          <w:szCs w:val="24"/>
          <w:lang w:val="pt-BR" w:eastAsia="es-ES"/>
        </w:rPr>
      </w:pPr>
    </w:p>
    <w:p w:rsidR="00C243B4" w:rsidRPr="00D24CD9" w:rsidRDefault="00C243B4" w:rsidP="00C243B4">
      <w:pPr>
        <w:pStyle w:val="Sinespaciado"/>
        <w:jc w:val="center"/>
        <w:rPr>
          <w:rFonts w:ascii="Verdana" w:hAnsi="Verdana" w:cs="Tahoma"/>
          <w:b/>
          <w:bCs/>
          <w:i/>
          <w:szCs w:val="24"/>
          <w:lang w:val="es-MX"/>
        </w:rPr>
      </w:pPr>
      <w:r w:rsidRPr="00D24CD9">
        <w:rPr>
          <w:rFonts w:ascii="Verdana" w:hAnsi="Verdana" w:cs="Tahoma"/>
          <w:b/>
          <w:bCs/>
          <w:i/>
          <w:szCs w:val="24"/>
          <w:lang w:val="es-MX"/>
        </w:rPr>
        <w:t xml:space="preserve"> “2018, CENTENARIO DE LA CREACIÓN DEL MUNICIPIO DE PUERTO VALLARTA Y DEL XXV ANIVERSARIO DEL NUEVO HOSPITAL CIVIL DE GUADALAJARA”</w:t>
      </w:r>
    </w:p>
    <w:p w:rsidR="00C243B4" w:rsidRPr="00D24CD9" w:rsidRDefault="00C243B4" w:rsidP="00C243B4">
      <w:pPr>
        <w:pStyle w:val="Sinespaciado"/>
        <w:jc w:val="center"/>
        <w:rPr>
          <w:rFonts w:ascii="Verdana" w:hAnsi="Verdana" w:cs="Tahoma"/>
          <w:b/>
          <w:bCs/>
          <w:i/>
          <w:szCs w:val="24"/>
          <w:lang w:val="es-MX"/>
        </w:rPr>
      </w:pPr>
      <w:r w:rsidRPr="00D24CD9">
        <w:rPr>
          <w:rFonts w:ascii="Verdana" w:hAnsi="Verdana" w:cs="Tahoma"/>
          <w:b/>
          <w:bCs/>
          <w:i/>
          <w:szCs w:val="24"/>
          <w:lang w:val="es-MX"/>
        </w:rPr>
        <w:t>“2018, AÑO DEL CENTENARIO DEL NATALICIO DEL ESCRITOR UNIVERSAL ZAPOTLENSE JUAN JOSÉ ARREOLA ZÚÑIGA”.</w:t>
      </w:r>
    </w:p>
    <w:p w:rsidR="00C243B4" w:rsidRPr="00CC6939" w:rsidRDefault="00C243B4" w:rsidP="00C243B4">
      <w:pPr>
        <w:pStyle w:val="Ttulo2"/>
        <w:jc w:val="left"/>
        <w:rPr>
          <w:rFonts w:ascii="Verdana" w:eastAsia="Calibri" w:hAnsi="Verdana" w:cs="Tahoma"/>
          <w:b w:val="0"/>
          <w:bCs w:val="0"/>
          <w:lang w:val="es-MX"/>
        </w:rPr>
      </w:pPr>
    </w:p>
    <w:p w:rsidR="00C243B4" w:rsidRPr="00CC6939" w:rsidRDefault="00C243B4" w:rsidP="00C243B4">
      <w:pPr>
        <w:pStyle w:val="Ttulo2"/>
        <w:rPr>
          <w:rFonts w:ascii="Verdana" w:eastAsia="Calibri" w:hAnsi="Verdana" w:cs="Tahoma"/>
          <w:b w:val="0"/>
          <w:bCs w:val="0"/>
        </w:rPr>
      </w:pPr>
      <w:r w:rsidRPr="00CC6939">
        <w:rPr>
          <w:rFonts w:ascii="Verdana" w:eastAsia="Calibri" w:hAnsi="Verdana" w:cs="Tahoma"/>
          <w:b w:val="0"/>
          <w:bCs w:val="0"/>
        </w:rPr>
        <w:t xml:space="preserve">Ciudad Guzmán, Mpio. de Zapotlán el Grande, Jalisco, </w:t>
      </w:r>
      <w:r>
        <w:rPr>
          <w:rFonts w:ascii="Verdana" w:eastAsia="Calibri" w:hAnsi="Verdana" w:cs="Tahoma"/>
          <w:b w:val="0"/>
          <w:bCs w:val="0"/>
        </w:rPr>
        <w:t>28 veintiocho</w:t>
      </w:r>
      <w:r w:rsidRPr="00CC6939">
        <w:rPr>
          <w:rFonts w:ascii="Verdana" w:eastAsia="Calibri" w:hAnsi="Verdana" w:cs="Tahoma"/>
          <w:b w:val="0"/>
          <w:bCs w:val="0"/>
        </w:rPr>
        <w:t xml:space="preserve"> de </w:t>
      </w:r>
      <w:r>
        <w:rPr>
          <w:rFonts w:ascii="Verdana" w:eastAsia="Calibri" w:hAnsi="Verdana" w:cs="Tahoma"/>
          <w:b w:val="0"/>
          <w:bCs w:val="0"/>
        </w:rPr>
        <w:t>noviembre</w:t>
      </w:r>
      <w:r w:rsidRPr="00CC6939">
        <w:rPr>
          <w:rFonts w:ascii="Verdana" w:eastAsia="Calibri" w:hAnsi="Verdana" w:cs="Tahoma"/>
          <w:b w:val="0"/>
          <w:bCs w:val="0"/>
        </w:rPr>
        <w:t xml:space="preserve"> del año 2018 dos mil dieciocho.</w:t>
      </w:r>
    </w:p>
    <w:p w:rsidR="00C243B4" w:rsidRPr="00CC6939" w:rsidRDefault="00C243B4" w:rsidP="00C243B4">
      <w:pPr>
        <w:rPr>
          <w:rFonts w:ascii="Verdana" w:eastAsia="Calibri" w:hAnsi="Verdana" w:cs="Tahoma"/>
          <w:sz w:val="24"/>
          <w:szCs w:val="24"/>
          <w:lang w:val="es-ES" w:eastAsia="es-ES"/>
        </w:rPr>
      </w:pPr>
    </w:p>
    <w:p w:rsidR="00C243B4" w:rsidRDefault="00C243B4" w:rsidP="00C243B4">
      <w:pPr>
        <w:tabs>
          <w:tab w:val="left" w:pos="3299"/>
        </w:tabs>
        <w:rPr>
          <w:rFonts w:ascii="Verdana" w:eastAsia="Calibri" w:hAnsi="Verdana" w:cs="Tahoma"/>
          <w:sz w:val="24"/>
          <w:szCs w:val="24"/>
          <w:lang w:val="es-ES" w:eastAsia="es-ES"/>
        </w:rPr>
      </w:pPr>
      <w:r w:rsidRPr="00CC6939">
        <w:rPr>
          <w:rFonts w:ascii="Verdana" w:eastAsia="Calibri" w:hAnsi="Verdana" w:cs="Tahoma"/>
          <w:sz w:val="24"/>
          <w:szCs w:val="24"/>
          <w:lang w:val="es-ES" w:eastAsia="es-ES"/>
        </w:rPr>
        <w:tab/>
      </w:r>
    </w:p>
    <w:p w:rsidR="00C243B4" w:rsidRDefault="00C243B4" w:rsidP="00C243B4">
      <w:pPr>
        <w:tabs>
          <w:tab w:val="left" w:pos="3299"/>
        </w:tabs>
        <w:rPr>
          <w:rFonts w:ascii="Verdana" w:eastAsia="Calibri" w:hAnsi="Verdana" w:cs="Tahoma"/>
          <w:sz w:val="24"/>
          <w:szCs w:val="24"/>
          <w:lang w:val="es-ES" w:eastAsia="es-ES"/>
        </w:rPr>
      </w:pPr>
    </w:p>
    <w:p w:rsidR="00C243B4" w:rsidRPr="00CC6939" w:rsidRDefault="00C243B4" w:rsidP="00C243B4">
      <w:pPr>
        <w:tabs>
          <w:tab w:val="left" w:pos="3299"/>
        </w:tabs>
        <w:rPr>
          <w:rFonts w:ascii="Verdana" w:eastAsia="Calibri" w:hAnsi="Verdana" w:cs="Tahoma"/>
          <w:sz w:val="24"/>
          <w:szCs w:val="24"/>
          <w:lang w:val="es-ES" w:eastAsia="es-ES"/>
        </w:rPr>
      </w:pPr>
    </w:p>
    <w:p w:rsidR="00C243B4" w:rsidRPr="00CC6939" w:rsidRDefault="00C243B4" w:rsidP="00C243B4">
      <w:pPr>
        <w:pStyle w:val="Textoindependiente2"/>
        <w:spacing w:line="240" w:lineRule="auto"/>
        <w:jc w:val="center"/>
        <w:rPr>
          <w:rFonts w:ascii="Verdana" w:hAnsi="Verdana" w:cs="Tahoma"/>
          <w:b/>
          <w:bCs/>
          <w:sz w:val="24"/>
          <w:szCs w:val="24"/>
          <w:lang w:val="es-MX"/>
        </w:rPr>
      </w:pPr>
      <w:r w:rsidRPr="00CC6939">
        <w:rPr>
          <w:rFonts w:ascii="Verdana" w:hAnsi="Verdana" w:cs="Tahoma"/>
          <w:b/>
          <w:bCs/>
          <w:sz w:val="24"/>
          <w:szCs w:val="24"/>
          <w:lang w:val="es-MX"/>
        </w:rPr>
        <w:t>MTRO. NOÉ SAÚL RAMOS GARCÍA</w:t>
      </w:r>
    </w:p>
    <w:p w:rsidR="00C243B4" w:rsidRPr="00CC6939" w:rsidRDefault="00C243B4" w:rsidP="00C243B4">
      <w:pPr>
        <w:pStyle w:val="Textoindependiente2"/>
        <w:spacing w:line="240" w:lineRule="auto"/>
        <w:jc w:val="center"/>
        <w:rPr>
          <w:rFonts w:ascii="Verdana" w:hAnsi="Verdana" w:cs="Tahoma"/>
          <w:b/>
          <w:bCs/>
          <w:sz w:val="24"/>
          <w:szCs w:val="24"/>
          <w:lang w:val="es-MX"/>
        </w:rPr>
      </w:pPr>
      <w:r w:rsidRPr="00CC6939">
        <w:rPr>
          <w:rFonts w:ascii="Verdana" w:hAnsi="Verdana" w:cs="Tahoma"/>
          <w:b/>
          <w:bCs/>
          <w:sz w:val="24"/>
          <w:szCs w:val="24"/>
          <w:lang w:val="es-MX"/>
        </w:rPr>
        <w:t>Regidor Presidente de la Comisión Edilicia de Administración Pública.</w:t>
      </w:r>
    </w:p>
    <w:p w:rsidR="00FD67D6" w:rsidRPr="00C243B4" w:rsidRDefault="00FD67D6" w:rsidP="00C243B4">
      <w:pPr>
        <w:pStyle w:val="Sinespaciado"/>
        <w:jc w:val="both"/>
        <w:rPr>
          <w:lang w:val="es-MX"/>
        </w:rPr>
      </w:pPr>
    </w:p>
    <w:sectPr w:rsidR="00FD67D6" w:rsidRPr="00C243B4" w:rsidSect="00AA5F15">
      <w:headerReference w:type="default" r:id="rId7"/>
      <w:footerReference w:type="even" r:id="rId8"/>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44" w:rsidRDefault="00017944">
      <w:r>
        <w:separator/>
      </w:r>
    </w:p>
  </w:endnote>
  <w:endnote w:type="continuationSeparator" w:id="0">
    <w:p w:rsidR="00017944" w:rsidRDefault="0001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gobCL">
    <w:panose1 w:val="00000000000000000000"/>
    <w:charset w:val="00"/>
    <w:family w:val="swiss"/>
    <w:notTrueType/>
    <w:pitch w:val="default"/>
    <w:sig w:usb0="00000003" w:usb1="00000000" w:usb2="00000000" w:usb3="00000000" w:csb0="00000001" w:csb1="00000000"/>
  </w:font>
  <w:font w:name="gobCL-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F40" w:rsidRDefault="00713360" w:rsidP="007B6F40">
    <w:pPr>
      <w:pStyle w:val="Piedepgina"/>
      <w:framePr w:wrap="around" w:vAnchor="text" w:hAnchor="margin" w:xAlign="right" w:y="1"/>
      <w:rPr>
        <w:rStyle w:val="Nmerodepgina"/>
      </w:rPr>
    </w:pPr>
    <w:r>
      <w:rPr>
        <w:rStyle w:val="Nmerodepgina"/>
      </w:rPr>
      <w:fldChar w:fldCharType="begin"/>
    </w:r>
    <w:r w:rsidR="0027543E">
      <w:rPr>
        <w:rStyle w:val="Nmerodepgina"/>
      </w:rPr>
      <w:instrText xml:space="preserve">PAGE  </w:instrText>
    </w:r>
    <w:r>
      <w:rPr>
        <w:rStyle w:val="Nmerodepgina"/>
      </w:rPr>
      <w:fldChar w:fldCharType="end"/>
    </w:r>
  </w:p>
  <w:p w:rsidR="007B6F40" w:rsidRDefault="00017944" w:rsidP="007B6F4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999498"/>
      <w:docPartObj>
        <w:docPartGallery w:val="Page Numbers (Bottom of Page)"/>
        <w:docPartUnique/>
      </w:docPartObj>
    </w:sdtPr>
    <w:sdtEndPr/>
    <w:sdtContent>
      <w:p w:rsidR="00E77A80" w:rsidRDefault="00713360">
        <w:pPr>
          <w:pStyle w:val="Piedepgina"/>
          <w:jc w:val="right"/>
        </w:pPr>
        <w:r>
          <w:fldChar w:fldCharType="begin"/>
        </w:r>
        <w:r w:rsidR="0027543E">
          <w:instrText>PAGE   \* MERGEFORMAT</w:instrText>
        </w:r>
        <w:r>
          <w:fldChar w:fldCharType="separate"/>
        </w:r>
        <w:r w:rsidR="00EF36D5" w:rsidRPr="00EF36D5">
          <w:rPr>
            <w:noProof/>
            <w:lang w:val="es-ES"/>
          </w:rPr>
          <w:t>1</w:t>
        </w:r>
        <w:r>
          <w:fldChar w:fldCharType="end"/>
        </w:r>
      </w:p>
    </w:sdtContent>
  </w:sdt>
  <w:p w:rsidR="007B6F40" w:rsidRDefault="00017944" w:rsidP="007B6F4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44" w:rsidRDefault="00017944">
      <w:r>
        <w:separator/>
      </w:r>
    </w:p>
  </w:footnote>
  <w:footnote w:type="continuationSeparator" w:id="0">
    <w:p w:rsidR="00017944" w:rsidRDefault="00017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80" w:rsidRDefault="00017944">
    <w:pPr>
      <w:pStyle w:val="Encabezado"/>
      <w:jc w:val="right"/>
    </w:pPr>
  </w:p>
  <w:p w:rsidR="005627D5" w:rsidRPr="005627D5" w:rsidRDefault="00017944" w:rsidP="00E77A80">
    <w:pPr>
      <w:pStyle w:val="Encabezado"/>
      <w:tabs>
        <w:tab w:val="clear" w:pos="4419"/>
        <w:tab w:val="clear" w:pos="8838"/>
        <w:tab w:val="right" w:pos="8646"/>
      </w:tabs>
    </w:pPr>
    <w:r>
      <w:rPr>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4pt;margin-top:-1in;width:612.55pt;height:792.55pt;z-index:-251658752;mso-wrap-edited:f;mso-position-horizontal-relative:margin;mso-position-vertical-relative:margin" wrapcoords="-26 0 -26 21559 21600 21559 21600 0 -26 0">
          <v:imagedata r:id="rId1" o:title="290918_ZAPOTLAN_HojaMembretada-01"/>
          <w10:wrap anchorx="margin" anchory="margin"/>
        </v:shape>
      </w:pict>
    </w:r>
    <w:r w:rsidR="0027543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B4"/>
    <w:rsid w:val="00017944"/>
    <w:rsid w:val="0022685C"/>
    <w:rsid w:val="0027543E"/>
    <w:rsid w:val="003073EE"/>
    <w:rsid w:val="006355AC"/>
    <w:rsid w:val="006F39AA"/>
    <w:rsid w:val="00713360"/>
    <w:rsid w:val="00784183"/>
    <w:rsid w:val="007866DD"/>
    <w:rsid w:val="009B542E"/>
    <w:rsid w:val="009F7C5A"/>
    <w:rsid w:val="00B438FD"/>
    <w:rsid w:val="00C243B4"/>
    <w:rsid w:val="00D9398B"/>
    <w:rsid w:val="00EF36D5"/>
    <w:rsid w:val="00FB02FB"/>
    <w:rsid w:val="00FD63F0"/>
    <w:rsid w:val="00FD6743"/>
    <w:rsid w:val="00FD67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B4"/>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C243B4"/>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C243B4"/>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C243B4"/>
    <w:pPr>
      <w:spacing w:after="120" w:line="480" w:lineRule="auto"/>
    </w:pPr>
  </w:style>
  <w:style w:type="character" w:customStyle="1" w:styleId="Textoindependiente2Car">
    <w:name w:val="Texto independiente 2 Car"/>
    <w:basedOn w:val="Fuentedeprrafopredeter"/>
    <w:link w:val="Textoindependiente2"/>
    <w:rsid w:val="00C243B4"/>
    <w:rPr>
      <w:rFonts w:ascii="Arial" w:eastAsia="Times New Roman" w:hAnsi="Arial" w:cs="Times New Roman"/>
      <w:sz w:val="20"/>
      <w:szCs w:val="20"/>
      <w:lang w:val="en-US"/>
    </w:rPr>
  </w:style>
  <w:style w:type="paragraph" w:styleId="Piedepgina">
    <w:name w:val="footer"/>
    <w:basedOn w:val="Normal"/>
    <w:link w:val="PiedepginaCar"/>
    <w:uiPriority w:val="99"/>
    <w:rsid w:val="00C243B4"/>
    <w:pPr>
      <w:tabs>
        <w:tab w:val="center" w:pos="4252"/>
        <w:tab w:val="right" w:pos="8504"/>
      </w:tabs>
    </w:pPr>
  </w:style>
  <w:style w:type="character" w:customStyle="1" w:styleId="PiedepginaCar">
    <w:name w:val="Pie de página Car"/>
    <w:basedOn w:val="Fuentedeprrafopredeter"/>
    <w:link w:val="Piedepgina"/>
    <w:uiPriority w:val="99"/>
    <w:rsid w:val="00C243B4"/>
    <w:rPr>
      <w:rFonts w:ascii="Arial" w:eastAsia="Times New Roman" w:hAnsi="Arial" w:cs="Times New Roman"/>
      <w:sz w:val="20"/>
      <w:szCs w:val="20"/>
      <w:lang w:val="en-US"/>
    </w:rPr>
  </w:style>
  <w:style w:type="character" w:styleId="Nmerodepgina">
    <w:name w:val="page number"/>
    <w:basedOn w:val="Fuentedeprrafopredeter"/>
    <w:rsid w:val="00C243B4"/>
  </w:style>
  <w:style w:type="paragraph" w:styleId="Sinespaciado">
    <w:name w:val="No Spacing"/>
    <w:uiPriority w:val="1"/>
    <w:qFormat/>
    <w:rsid w:val="00C243B4"/>
    <w:pPr>
      <w:spacing w:after="0" w:line="240" w:lineRule="auto"/>
    </w:pPr>
    <w:rPr>
      <w:rFonts w:ascii="Arial" w:eastAsia="Times New Roman" w:hAnsi="Arial" w:cs="Times New Roman"/>
      <w:sz w:val="20"/>
      <w:szCs w:val="20"/>
      <w:lang w:val="en-US"/>
    </w:rPr>
  </w:style>
  <w:style w:type="paragraph" w:styleId="Encabezado">
    <w:name w:val="header"/>
    <w:basedOn w:val="Normal"/>
    <w:link w:val="EncabezadoCar"/>
    <w:uiPriority w:val="99"/>
    <w:unhideWhenUsed/>
    <w:rsid w:val="00C243B4"/>
    <w:pPr>
      <w:tabs>
        <w:tab w:val="center" w:pos="4419"/>
        <w:tab w:val="right" w:pos="8838"/>
      </w:tabs>
    </w:pPr>
  </w:style>
  <w:style w:type="character" w:customStyle="1" w:styleId="EncabezadoCar">
    <w:name w:val="Encabezado Car"/>
    <w:basedOn w:val="Fuentedeprrafopredeter"/>
    <w:link w:val="Encabezado"/>
    <w:uiPriority w:val="99"/>
    <w:rsid w:val="00C243B4"/>
    <w:rPr>
      <w:rFonts w:ascii="Arial" w:eastAsia="Times New Roman" w:hAnsi="Arial"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B4"/>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C243B4"/>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C243B4"/>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C243B4"/>
    <w:pPr>
      <w:spacing w:after="120" w:line="480" w:lineRule="auto"/>
    </w:pPr>
  </w:style>
  <w:style w:type="character" w:customStyle="1" w:styleId="Textoindependiente2Car">
    <w:name w:val="Texto independiente 2 Car"/>
    <w:basedOn w:val="Fuentedeprrafopredeter"/>
    <w:link w:val="Textoindependiente2"/>
    <w:rsid w:val="00C243B4"/>
    <w:rPr>
      <w:rFonts w:ascii="Arial" w:eastAsia="Times New Roman" w:hAnsi="Arial" w:cs="Times New Roman"/>
      <w:sz w:val="20"/>
      <w:szCs w:val="20"/>
      <w:lang w:val="en-US"/>
    </w:rPr>
  </w:style>
  <w:style w:type="paragraph" w:styleId="Piedepgina">
    <w:name w:val="footer"/>
    <w:basedOn w:val="Normal"/>
    <w:link w:val="PiedepginaCar"/>
    <w:uiPriority w:val="99"/>
    <w:rsid w:val="00C243B4"/>
    <w:pPr>
      <w:tabs>
        <w:tab w:val="center" w:pos="4252"/>
        <w:tab w:val="right" w:pos="8504"/>
      </w:tabs>
    </w:pPr>
  </w:style>
  <w:style w:type="character" w:customStyle="1" w:styleId="PiedepginaCar">
    <w:name w:val="Pie de página Car"/>
    <w:basedOn w:val="Fuentedeprrafopredeter"/>
    <w:link w:val="Piedepgina"/>
    <w:uiPriority w:val="99"/>
    <w:rsid w:val="00C243B4"/>
    <w:rPr>
      <w:rFonts w:ascii="Arial" w:eastAsia="Times New Roman" w:hAnsi="Arial" w:cs="Times New Roman"/>
      <w:sz w:val="20"/>
      <w:szCs w:val="20"/>
      <w:lang w:val="en-US"/>
    </w:rPr>
  </w:style>
  <w:style w:type="character" w:styleId="Nmerodepgina">
    <w:name w:val="page number"/>
    <w:basedOn w:val="Fuentedeprrafopredeter"/>
    <w:rsid w:val="00C243B4"/>
  </w:style>
  <w:style w:type="paragraph" w:styleId="Sinespaciado">
    <w:name w:val="No Spacing"/>
    <w:uiPriority w:val="1"/>
    <w:qFormat/>
    <w:rsid w:val="00C243B4"/>
    <w:pPr>
      <w:spacing w:after="0" w:line="240" w:lineRule="auto"/>
    </w:pPr>
    <w:rPr>
      <w:rFonts w:ascii="Arial" w:eastAsia="Times New Roman" w:hAnsi="Arial" w:cs="Times New Roman"/>
      <w:sz w:val="20"/>
      <w:szCs w:val="20"/>
      <w:lang w:val="en-US"/>
    </w:rPr>
  </w:style>
  <w:style w:type="paragraph" w:styleId="Encabezado">
    <w:name w:val="header"/>
    <w:basedOn w:val="Normal"/>
    <w:link w:val="EncabezadoCar"/>
    <w:uiPriority w:val="99"/>
    <w:unhideWhenUsed/>
    <w:rsid w:val="00C243B4"/>
    <w:pPr>
      <w:tabs>
        <w:tab w:val="center" w:pos="4419"/>
        <w:tab w:val="right" w:pos="8838"/>
      </w:tabs>
    </w:pPr>
  </w:style>
  <w:style w:type="character" w:customStyle="1" w:styleId="EncabezadoCar">
    <w:name w:val="Encabezado Car"/>
    <w:basedOn w:val="Fuentedeprrafopredeter"/>
    <w:link w:val="Encabezado"/>
    <w:uiPriority w:val="99"/>
    <w:rsid w:val="00C243B4"/>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cp:lastPrinted>2018-11-30T19:56:00Z</cp:lastPrinted>
  <dcterms:created xsi:type="dcterms:W3CDTF">2019-01-08T18:32:00Z</dcterms:created>
  <dcterms:modified xsi:type="dcterms:W3CDTF">2019-01-08T18:32:00Z</dcterms:modified>
</cp:coreProperties>
</file>