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0BB6A" w14:textId="77777777" w:rsidR="00076880" w:rsidRDefault="00076880" w:rsidP="00076880">
      <w:pPr>
        <w:spacing w:after="160" w:line="259" w:lineRule="auto"/>
        <w:jc w:val="center"/>
        <w:rPr>
          <w:rFonts w:eastAsia="Times New Roman"/>
          <w:b/>
          <w:bCs/>
          <w:color w:val="000000"/>
          <w:lang w:val="es-MX" w:eastAsia="en-US"/>
        </w:rPr>
      </w:pPr>
    </w:p>
    <w:p w14:paraId="26849258" w14:textId="08188FF0" w:rsidR="00076880" w:rsidRPr="00DD127A" w:rsidRDefault="00076880" w:rsidP="00076880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  <w:r w:rsidRPr="00DD127A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SESIÓN </w:t>
      </w:r>
      <w:r w:rsidR="00AF061F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EXTRAORDINARIA</w:t>
      </w:r>
      <w:r w:rsidRPr="00DD127A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 No. </w:t>
      </w:r>
      <w:r w:rsidR="00AF061F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08</w:t>
      </w:r>
    </w:p>
    <w:p w14:paraId="46EF0A71" w14:textId="3EC625E6" w:rsidR="00076880" w:rsidRPr="00DD127A" w:rsidRDefault="00076880" w:rsidP="00076880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  <w:r w:rsidRPr="00DD127A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DE LA COMISIÓN EDILICIA PERMANENTE DE </w:t>
      </w:r>
      <w:r w:rsidR="00DD127A" w:rsidRPr="00DD127A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CULTURA, EDUCACIÓN Y FESTIVIDADES CÍVICAS </w:t>
      </w:r>
    </w:p>
    <w:p w14:paraId="5B706E09" w14:textId="34981E90" w:rsidR="00076880" w:rsidRDefault="00076880" w:rsidP="00C35FA8">
      <w:pPr>
        <w:jc w:val="both"/>
        <w:rPr>
          <w:rFonts w:eastAsia="Times New Roman"/>
          <w:color w:val="000000"/>
          <w:lang w:val="es-MX" w:eastAsia="en-US"/>
        </w:rPr>
      </w:pPr>
      <w:r w:rsidRPr="00485898">
        <w:rPr>
          <w:rFonts w:eastAsia="Times New Roman"/>
          <w:color w:val="000000"/>
          <w:lang w:val="es-MX" w:eastAsia="en-US"/>
        </w:rPr>
        <w:t xml:space="preserve">Se llevará a cabo en Ciudad Guzmán, Municipio de Zapotlán el Grande, Jalisco la Sesión </w:t>
      </w:r>
      <w:r w:rsidR="00AF061F">
        <w:rPr>
          <w:rFonts w:eastAsia="Times New Roman"/>
          <w:color w:val="000000"/>
          <w:lang w:val="es-MX" w:eastAsia="en-US"/>
        </w:rPr>
        <w:t>Extraordinaria</w:t>
      </w:r>
      <w:r w:rsidRPr="00485898">
        <w:rPr>
          <w:rFonts w:eastAsia="Times New Roman"/>
          <w:color w:val="000000"/>
          <w:lang w:val="es-MX" w:eastAsia="en-US"/>
        </w:rPr>
        <w:t xml:space="preserve"> No.</w:t>
      </w:r>
      <w:r w:rsidR="00AF061F">
        <w:rPr>
          <w:rFonts w:eastAsia="Times New Roman"/>
          <w:color w:val="000000"/>
          <w:lang w:val="es-MX" w:eastAsia="en-US"/>
        </w:rPr>
        <w:t>08</w:t>
      </w:r>
      <w:r w:rsidR="006905AF" w:rsidRPr="0048589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>de la Comisión Edilicia Permanente de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Cultura</w:t>
      </w:r>
      <w:r w:rsidR="006905AF" w:rsidRPr="00485898">
        <w:rPr>
          <w:rFonts w:eastAsia="Times New Roman"/>
          <w:color w:val="000000"/>
          <w:lang w:val="es-MX" w:eastAsia="en-US"/>
        </w:rPr>
        <w:t>,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Educación y Festividades Cívicas, </w:t>
      </w:r>
      <w:r w:rsidRPr="00485898">
        <w:rPr>
          <w:rFonts w:eastAsia="Times New Roman"/>
          <w:color w:val="000000"/>
          <w:lang w:val="es-MX" w:eastAsia="en-US"/>
        </w:rPr>
        <w:t>programada día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</w:t>
      </w:r>
      <w:r w:rsidR="00AF061F">
        <w:rPr>
          <w:rFonts w:eastAsia="Times New Roman"/>
          <w:color w:val="000000"/>
          <w:lang w:val="es-MX" w:eastAsia="en-US"/>
        </w:rPr>
        <w:t>22</w:t>
      </w:r>
      <w:r w:rsidRPr="00485898">
        <w:rPr>
          <w:rFonts w:eastAsia="Times New Roman"/>
          <w:color w:val="000000"/>
          <w:lang w:val="es-MX" w:eastAsia="en-US"/>
        </w:rPr>
        <w:t xml:space="preserve"> de</w:t>
      </w:r>
      <w:r w:rsidR="00C35FA8">
        <w:rPr>
          <w:rFonts w:eastAsia="Times New Roman"/>
          <w:color w:val="000000"/>
          <w:lang w:val="es-MX" w:eastAsia="en-US"/>
        </w:rPr>
        <w:t>l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 xml:space="preserve">mes de </w:t>
      </w:r>
      <w:r w:rsidR="00AF061F">
        <w:rPr>
          <w:rFonts w:eastAsia="Times New Roman"/>
          <w:color w:val="000000"/>
          <w:lang w:val="es-MX" w:eastAsia="en-US"/>
        </w:rPr>
        <w:t>junio</w:t>
      </w:r>
      <w:r w:rsidR="00C35FA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>del año 202</w:t>
      </w:r>
      <w:r w:rsidR="00965609">
        <w:rPr>
          <w:rFonts w:eastAsia="Times New Roman"/>
          <w:color w:val="000000"/>
          <w:lang w:val="es-MX" w:eastAsia="en-US"/>
        </w:rPr>
        <w:t>6</w:t>
      </w:r>
      <w:r w:rsidRPr="00485898">
        <w:rPr>
          <w:rFonts w:eastAsia="Times New Roman"/>
          <w:color w:val="000000"/>
          <w:lang w:val="es-MX" w:eastAsia="en-US"/>
        </w:rPr>
        <w:t xml:space="preserve">, a las </w:t>
      </w:r>
      <w:r w:rsidR="00AF061F">
        <w:rPr>
          <w:rFonts w:eastAsia="Times New Roman"/>
          <w:color w:val="000000"/>
          <w:lang w:val="es-MX" w:eastAsia="en-US"/>
        </w:rPr>
        <w:t>13</w:t>
      </w:r>
      <w:r w:rsidR="006905AF" w:rsidRPr="00485898">
        <w:rPr>
          <w:rFonts w:eastAsia="Times New Roman"/>
          <w:color w:val="000000"/>
          <w:lang w:val="es-MX" w:eastAsia="en-US"/>
        </w:rPr>
        <w:t>:</w:t>
      </w:r>
      <w:r w:rsidR="00485898" w:rsidRPr="00485898">
        <w:rPr>
          <w:rFonts w:eastAsia="Times New Roman"/>
          <w:color w:val="000000"/>
          <w:lang w:val="es-MX" w:eastAsia="en-US"/>
        </w:rPr>
        <w:t xml:space="preserve">00 </w:t>
      </w:r>
      <w:r w:rsidR="00AF061F">
        <w:rPr>
          <w:rFonts w:eastAsia="Times New Roman"/>
          <w:color w:val="000000"/>
          <w:lang w:val="es-MX" w:eastAsia="en-US"/>
        </w:rPr>
        <w:t>trece</w:t>
      </w:r>
      <w:r w:rsidRPr="00485898">
        <w:rPr>
          <w:rFonts w:eastAsia="Times New Roman"/>
          <w:color w:val="000000"/>
          <w:lang w:val="es-MX" w:eastAsia="en-US"/>
        </w:rPr>
        <w:t xml:space="preserve"> horas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>en las instalaciones de la Sala de Regidores Juan S. Vizcaíno planta alta al interior del palacio municipal, a través del oficio No.</w:t>
      </w:r>
      <w:r w:rsidR="00AF061F">
        <w:rPr>
          <w:rFonts w:eastAsia="Times New Roman"/>
          <w:color w:val="000000"/>
          <w:lang w:val="es-MX" w:eastAsia="en-US"/>
        </w:rPr>
        <w:t>668</w:t>
      </w:r>
      <w:r w:rsidRPr="00485898">
        <w:rPr>
          <w:rFonts w:eastAsia="Times New Roman"/>
          <w:color w:val="000000"/>
          <w:lang w:val="es-MX" w:eastAsia="en-US"/>
        </w:rPr>
        <w:t>/202</w:t>
      </w:r>
      <w:r w:rsidR="00965609">
        <w:rPr>
          <w:rFonts w:eastAsia="Times New Roman"/>
          <w:color w:val="000000"/>
          <w:lang w:val="es-MX" w:eastAsia="en-US"/>
        </w:rPr>
        <w:t>6</w:t>
      </w:r>
      <w:r w:rsidRPr="00485898">
        <w:rPr>
          <w:rFonts w:eastAsia="Times New Roman"/>
          <w:color w:val="000000"/>
          <w:lang w:val="es-MX" w:eastAsia="en-US"/>
        </w:rPr>
        <w:t xml:space="preserve"> los regidores integrantes de la Comisión anteriormente mencionada: C. Marisol Mendoza Pinto, C. </w:t>
      </w:r>
      <w:r w:rsidR="00DD127A" w:rsidRPr="00485898">
        <w:rPr>
          <w:rFonts w:eastAsia="Times New Roman"/>
          <w:color w:val="000000"/>
          <w:lang w:val="es-MX" w:eastAsia="en-US"/>
        </w:rPr>
        <w:t>Oscar Murguía Torres</w:t>
      </w:r>
      <w:r w:rsidRPr="00485898">
        <w:rPr>
          <w:rFonts w:eastAsia="Times New Roman"/>
          <w:color w:val="000000"/>
          <w:lang w:val="es-MX" w:eastAsia="en-US"/>
        </w:rPr>
        <w:t xml:space="preserve"> y C. </w:t>
      </w:r>
      <w:r w:rsidR="00DD127A" w:rsidRPr="00485898">
        <w:rPr>
          <w:rFonts w:eastAsia="Times New Roman"/>
          <w:color w:val="000000"/>
          <w:lang w:val="es-MX" w:eastAsia="en-US"/>
        </w:rPr>
        <w:t>Dunia Catalina Cruz Moreno</w:t>
      </w:r>
      <w:r w:rsidRPr="00485898">
        <w:rPr>
          <w:rFonts w:eastAsia="Times New Roman"/>
          <w:color w:val="000000"/>
          <w:lang w:val="es-MX" w:eastAsia="en-US"/>
        </w:rPr>
        <w:t>. Con la finalidad d</w:t>
      </w:r>
      <w:r w:rsidR="00E81AB3" w:rsidRPr="00485898">
        <w:rPr>
          <w:rFonts w:eastAsia="Times New Roman"/>
          <w:color w:val="000000"/>
          <w:lang w:val="es-MX" w:eastAsia="en-US"/>
        </w:rPr>
        <w:t>e</w:t>
      </w:r>
      <w:r w:rsidR="00C35FA8">
        <w:rPr>
          <w:rFonts w:eastAsia="Times New Roman"/>
          <w:color w:val="000000"/>
          <w:lang w:val="es-MX" w:eastAsia="en-US"/>
        </w:rPr>
        <w:t>l estudio, análisis de las convocatorias:</w:t>
      </w:r>
    </w:p>
    <w:p w14:paraId="175D9070" w14:textId="2A01349B" w:rsidR="00965609" w:rsidRPr="00E509E0" w:rsidRDefault="00AF061F" w:rsidP="00965609">
      <w:pPr>
        <w:numPr>
          <w:ilvl w:val="0"/>
          <w:numId w:val="7"/>
        </w:numPr>
        <w:spacing w:after="37" w:line="225" w:lineRule="auto"/>
        <w:ind w:left="0" w:firstLine="4"/>
        <w:jc w:val="both"/>
        <w:rPr>
          <w:rFonts w:ascii="Calisto MT" w:hAnsi="Calisto MT"/>
          <w:bCs/>
          <w:sz w:val="20"/>
          <w:szCs w:val="20"/>
        </w:rPr>
      </w:pPr>
      <w:r>
        <w:rPr>
          <w:rFonts w:ascii="Calisto MT" w:hAnsi="Calisto MT"/>
          <w:bCs/>
          <w:sz w:val="20"/>
          <w:szCs w:val="20"/>
        </w:rPr>
        <w:t>Estudio, análisis, aprobación y dictaminación de la convocatoria de la presea al Mérito Ciudadano 2026</w:t>
      </w:r>
    </w:p>
    <w:p w14:paraId="7B7ACFD5" w14:textId="61F8C3D4" w:rsidR="00965609" w:rsidRDefault="00AF061F" w:rsidP="00965609">
      <w:pPr>
        <w:numPr>
          <w:ilvl w:val="0"/>
          <w:numId w:val="7"/>
        </w:numPr>
        <w:spacing w:after="37" w:line="225" w:lineRule="auto"/>
        <w:ind w:left="0" w:firstLine="4"/>
        <w:jc w:val="both"/>
        <w:rPr>
          <w:rFonts w:ascii="Calisto MT" w:hAnsi="Calisto MT"/>
          <w:bCs/>
          <w:sz w:val="20"/>
          <w:szCs w:val="20"/>
        </w:rPr>
      </w:pPr>
      <w:r>
        <w:rPr>
          <w:rFonts w:ascii="Calisto MT" w:hAnsi="Calisto MT"/>
          <w:bCs/>
          <w:sz w:val="20"/>
          <w:szCs w:val="20"/>
        </w:rPr>
        <w:t>Estudio, análisis, aprobación y dictaminación de la convocatoria de la presea José María Arreola Mendoza 2026</w:t>
      </w:r>
    </w:p>
    <w:p w14:paraId="11C1E2BA" w14:textId="178F5E3F" w:rsidR="002D21F8" w:rsidRPr="00965609" w:rsidRDefault="002D21F8" w:rsidP="002D21F8">
      <w:pPr>
        <w:spacing w:line="0" w:lineRule="atLeast"/>
        <w:jc w:val="center"/>
        <w:rPr>
          <w:rFonts w:ascii="Calibri" w:eastAsia="Calibri" w:hAnsi="Calibri" w:cs="Times New Roman"/>
          <w:b/>
          <w:bCs/>
          <w:sz w:val="28"/>
          <w:szCs w:val="28"/>
          <w:lang w:eastAsia="en-US"/>
        </w:rPr>
      </w:pPr>
      <w:bookmarkStart w:id="0" w:name="_GoBack"/>
      <w:bookmarkEnd w:id="0"/>
    </w:p>
    <w:sectPr w:rsidR="002D21F8" w:rsidRPr="00965609" w:rsidSect="006071B5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B7E01" w14:textId="77777777" w:rsidR="001F07AD" w:rsidRDefault="001F07AD" w:rsidP="006071B5">
      <w:pPr>
        <w:spacing w:line="240" w:lineRule="auto"/>
      </w:pPr>
      <w:r>
        <w:separator/>
      </w:r>
    </w:p>
  </w:endnote>
  <w:endnote w:type="continuationSeparator" w:id="0">
    <w:p w14:paraId="5F6CD201" w14:textId="77777777" w:rsidR="001F07AD" w:rsidRDefault="001F07AD" w:rsidP="00607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91F5" w14:textId="77777777" w:rsidR="001852B3" w:rsidRDefault="001852B3" w:rsidP="006071B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B4F4E7" w14:textId="77777777" w:rsidR="001F07AD" w:rsidRDefault="001F07AD" w:rsidP="006071B5">
      <w:pPr>
        <w:spacing w:line="240" w:lineRule="auto"/>
      </w:pPr>
      <w:r>
        <w:separator/>
      </w:r>
    </w:p>
  </w:footnote>
  <w:footnote w:type="continuationSeparator" w:id="0">
    <w:p w14:paraId="43478151" w14:textId="77777777" w:rsidR="001F07AD" w:rsidRDefault="001F07AD" w:rsidP="006071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02A54" w14:textId="4A8E24BD" w:rsidR="001852B3" w:rsidRDefault="001F07AD">
    <w:pPr>
      <w:pStyle w:val="Encabezado"/>
    </w:pPr>
    <w:sdt>
      <w:sdtPr>
        <w:id w:val="1351228084"/>
        <w:docPartObj>
          <w:docPartGallery w:val="Page Numbers (Margins)"/>
          <w:docPartUnique/>
        </w:docPartObj>
      </w:sdtPr>
      <w:sdtEndPr/>
      <w:sdtContent>
        <w:r w:rsidR="001852B3">
          <w:rPr>
            <w:noProof/>
            <w:lang w:val="es-MX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3AB2FBF" wp14:editId="6BE4578E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56137990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53ADDF" w14:textId="14CA642C" w:rsidR="001852B3" w:rsidRDefault="001852B3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separate"/>
                                  </w:r>
                                  <w:r w:rsidR="00AF061F" w:rsidRPr="00AF061F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AB2FBF" id="Rectángulo 1" o:spid="_x0000_s1026" style="position:absolute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53ADDF" w14:textId="14CA642C" w:rsidR="001852B3" w:rsidRDefault="001852B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separate"/>
                            </w:r>
                            <w:r w:rsidR="00AF061F" w:rsidRPr="00AF061F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1852B3">
      <w:rPr>
        <w:noProof/>
        <w:lang w:val="es-MX"/>
      </w:rPr>
      <w:drawing>
        <wp:anchor distT="0" distB="0" distL="114300" distR="114300" simplePos="0" relativeHeight="251659264" behindDoc="1" locked="0" layoutInCell="1" allowOverlap="1" wp14:anchorId="3D662EF2" wp14:editId="13ABF180">
          <wp:simplePos x="0" y="0"/>
          <wp:positionH relativeFrom="page">
            <wp:align>right</wp:align>
          </wp:positionH>
          <wp:positionV relativeFrom="paragraph">
            <wp:posOffset>-361950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6DD"/>
    <w:multiLevelType w:val="hybridMultilevel"/>
    <w:tmpl w:val="288257AA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FFFFFFFF">
      <w:start w:val="1"/>
      <w:numFmt w:val="bullet"/>
      <w:lvlText w:val=""/>
      <w:lvlJc w:val="left"/>
      <w:pPr>
        <w:ind w:left="2215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F13402"/>
    <w:multiLevelType w:val="hybridMultilevel"/>
    <w:tmpl w:val="FAFC535A"/>
    <w:lvl w:ilvl="0" w:tplc="0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26610119"/>
    <w:multiLevelType w:val="hybridMultilevel"/>
    <w:tmpl w:val="9BBAB8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D439F"/>
    <w:multiLevelType w:val="hybridMultilevel"/>
    <w:tmpl w:val="E928666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C2D56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80F2A64"/>
    <w:multiLevelType w:val="hybridMultilevel"/>
    <w:tmpl w:val="0ABC4E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1B6C10"/>
    <w:multiLevelType w:val="hybridMultilevel"/>
    <w:tmpl w:val="D166C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DF"/>
    <w:rsid w:val="0002131E"/>
    <w:rsid w:val="00032830"/>
    <w:rsid w:val="00033DB4"/>
    <w:rsid w:val="00062E15"/>
    <w:rsid w:val="00076880"/>
    <w:rsid w:val="000D092B"/>
    <w:rsid w:val="00103FB6"/>
    <w:rsid w:val="001852B3"/>
    <w:rsid w:val="00186F0C"/>
    <w:rsid w:val="00194402"/>
    <w:rsid w:val="001C2E08"/>
    <w:rsid w:val="001D553B"/>
    <w:rsid w:val="001F07AD"/>
    <w:rsid w:val="002570C1"/>
    <w:rsid w:val="00293FE1"/>
    <w:rsid w:val="002A7600"/>
    <w:rsid w:val="002B229E"/>
    <w:rsid w:val="002B3409"/>
    <w:rsid w:val="002D21F8"/>
    <w:rsid w:val="0031388F"/>
    <w:rsid w:val="003237A6"/>
    <w:rsid w:val="00324A49"/>
    <w:rsid w:val="00335FB1"/>
    <w:rsid w:val="00336F33"/>
    <w:rsid w:val="00354259"/>
    <w:rsid w:val="0035686D"/>
    <w:rsid w:val="00374C69"/>
    <w:rsid w:val="0038716F"/>
    <w:rsid w:val="003A3345"/>
    <w:rsid w:val="003C2C41"/>
    <w:rsid w:val="003C321B"/>
    <w:rsid w:val="00400635"/>
    <w:rsid w:val="00404C03"/>
    <w:rsid w:val="00406D0A"/>
    <w:rsid w:val="0041226A"/>
    <w:rsid w:val="00425413"/>
    <w:rsid w:val="00427E2A"/>
    <w:rsid w:val="00455586"/>
    <w:rsid w:val="00457451"/>
    <w:rsid w:val="00485898"/>
    <w:rsid w:val="00485CC6"/>
    <w:rsid w:val="004E719D"/>
    <w:rsid w:val="004E7911"/>
    <w:rsid w:val="004E7AF2"/>
    <w:rsid w:val="004F2E04"/>
    <w:rsid w:val="004F7530"/>
    <w:rsid w:val="005074F7"/>
    <w:rsid w:val="00526E41"/>
    <w:rsid w:val="00534A71"/>
    <w:rsid w:val="005523F9"/>
    <w:rsid w:val="005A3907"/>
    <w:rsid w:val="005B786D"/>
    <w:rsid w:val="005E5F50"/>
    <w:rsid w:val="006071B5"/>
    <w:rsid w:val="00607F66"/>
    <w:rsid w:val="00613841"/>
    <w:rsid w:val="00634809"/>
    <w:rsid w:val="006465A6"/>
    <w:rsid w:val="00651584"/>
    <w:rsid w:val="0066340A"/>
    <w:rsid w:val="00686C5D"/>
    <w:rsid w:val="006905AF"/>
    <w:rsid w:val="006A4329"/>
    <w:rsid w:val="006B3C6A"/>
    <w:rsid w:val="006E52AB"/>
    <w:rsid w:val="00747F6B"/>
    <w:rsid w:val="007C0932"/>
    <w:rsid w:val="007D7AFE"/>
    <w:rsid w:val="00833492"/>
    <w:rsid w:val="00835BE9"/>
    <w:rsid w:val="00852A7D"/>
    <w:rsid w:val="008743CB"/>
    <w:rsid w:val="00880BDF"/>
    <w:rsid w:val="008931CA"/>
    <w:rsid w:val="008C1E66"/>
    <w:rsid w:val="009123BA"/>
    <w:rsid w:val="00965609"/>
    <w:rsid w:val="0098215A"/>
    <w:rsid w:val="009B0460"/>
    <w:rsid w:val="009E0A31"/>
    <w:rsid w:val="009E5DEE"/>
    <w:rsid w:val="00A92692"/>
    <w:rsid w:val="00A9465D"/>
    <w:rsid w:val="00AC0CF1"/>
    <w:rsid w:val="00AD24AA"/>
    <w:rsid w:val="00AE6569"/>
    <w:rsid w:val="00AF061F"/>
    <w:rsid w:val="00B2699E"/>
    <w:rsid w:val="00B26F73"/>
    <w:rsid w:val="00B37F4C"/>
    <w:rsid w:val="00B4658E"/>
    <w:rsid w:val="00B46AA5"/>
    <w:rsid w:val="00B65D6C"/>
    <w:rsid w:val="00B660D2"/>
    <w:rsid w:val="00B7733B"/>
    <w:rsid w:val="00B92FD9"/>
    <w:rsid w:val="00BB316A"/>
    <w:rsid w:val="00BE0BA0"/>
    <w:rsid w:val="00BE2382"/>
    <w:rsid w:val="00C14E4F"/>
    <w:rsid w:val="00C14E6F"/>
    <w:rsid w:val="00C155D9"/>
    <w:rsid w:val="00C236D1"/>
    <w:rsid w:val="00C35FA8"/>
    <w:rsid w:val="00C9266B"/>
    <w:rsid w:val="00CB06CA"/>
    <w:rsid w:val="00CB53D7"/>
    <w:rsid w:val="00CE7D2B"/>
    <w:rsid w:val="00D1069E"/>
    <w:rsid w:val="00D13FE6"/>
    <w:rsid w:val="00D43820"/>
    <w:rsid w:val="00D64365"/>
    <w:rsid w:val="00D94FB4"/>
    <w:rsid w:val="00DB05E2"/>
    <w:rsid w:val="00DD127A"/>
    <w:rsid w:val="00E03A6C"/>
    <w:rsid w:val="00E45397"/>
    <w:rsid w:val="00E81AB3"/>
    <w:rsid w:val="00EB218A"/>
    <w:rsid w:val="00EE3E07"/>
    <w:rsid w:val="00F10ACB"/>
    <w:rsid w:val="00F13EA8"/>
    <w:rsid w:val="00F214A8"/>
    <w:rsid w:val="00F72800"/>
    <w:rsid w:val="00F7506A"/>
    <w:rsid w:val="00F94B77"/>
    <w:rsid w:val="00FA0017"/>
    <w:rsid w:val="00FE4C37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547BC"/>
  <w15:docId w15:val="{838B38C0-B7ED-4046-A9C2-E17112C3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69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9B0460"/>
    <w:pPr>
      <w:spacing w:line="240" w:lineRule="auto"/>
    </w:pPr>
    <w:rPr>
      <w:rFonts w:asciiTheme="minorHAnsi" w:eastAsiaTheme="minorHAns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451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1B5"/>
  </w:style>
  <w:style w:type="paragraph" w:styleId="Piedepgina">
    <w:name w:val="footer"/>
    <w:basedOn w:val="Normal"/>
    <w:link w:val="Piedepgina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1B5"/>
  </w:style>
  <w:style w:type="paragraph" w:styleId="Prrafodelista">
    <w:name w:val="List Paragraph"/>
    <w:basedOn w:val="Normal"/>
    <w:uiPriority w:val="34"/>
    <w:qFormat/>
    <w:rsid w:val="007C0932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A92692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Veneranda Sanchez Ortega</dc:creator>
  <cp:lastModifiedBy>Veneranda</cp:lastModifiedBy>
  <cp:revision>2</cp:revision>
  <cp:lastPrinted>2024-12-10T18:24:00Z</cp:lastPrinted>
  <dcterms:created xsi:type="dcterms:W3CDTF">2026-08-29T08:07:00Z</dcterms:created>
  <dcterms:modified xsi:type="dcterms:W3CDTF">2026-08-29T08:07:00Z</dcterms:modified>
</cp:coreProperties>
</file>