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15B2" w14:textId="77777777" w:rsidR="0050760A" w:rsidRDefault="0050760A" w:rsidP="0050760A">
      <w:pPr>
        <w:jc w:val="center"/>
        <w:rPr>
          <w:rFonts w:cstheme="minorHAnsi"/>
          <w:b/>
          <w:bCs/>
        </w:rPr>
      </w:pPr>
    </w:p>
    <w:p w14:paraId="3144F881" w14:textId="2D292024" w:rsidR="0050760A" w:rsidRPr="00674780" w:rsidRDefault="00D14C20" w:rsidP="00DB0F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SENTIDO DE LA VOTACIÓN</w:t>
      </w:r>
    </w:p>
    <w:p w14:paraId="565EB03F" w14:textId="77777777" w:rsidR="00745DC2" w:rsidRDefault="00745DC2" w:rsidP="00DB0F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A65166" w14:textId="37872336" w:rsidR="0050760A" w:rsidRPr="0050321C" w:rsidRDefault="0050760A" w:rsidP="00DB0F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1A0268">
        <w:rPr>
          <w:rFonts w:ascii="Arial" w:hAnsi="Arial" w:cs="Arial"/>
          <w:b/>
          <w:bCs/>
          <w:sz w:val="28"/>
          <w:szCs w:val="28"/>
        </w:rPr>
        <w:t>2</w:t>
      </w:r>
    </w:p>
    <w:p w14:paraId="528D8B50" w14:textId="77777777" w:rsidR="0050760A" w:rsidRPr="0050321C" w:rsidRDefault="0050760A" w:rsidP="00DB0F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 JUSTICIA</w:t>
      </w:r>
    </w:p>
    <w:p w14:paraId="1B2661BE" w14:textId="1F1A3A50" w:rsidR="0050760A" w:rsidRPr="0050321C" w:rsidRDefault="001A0268" w:rsidP="00DB0FE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="0050760A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14:paraId="79BF9749" w14:textId="77777777" w:rsidR="00D14C20" w:rsidRDefault="00D14C20" w:rsidP="00D14C20">
      <w:pPr>
        <w:spacing w:line="276" w:lineRule="auto"/>
        <w:jc w:val="both"/>
        <w:rPr>
          <w:rFonts w:ascii="Arial" w:hAnsi="Arial" w:cs="Arial"/>
        </w:rPr>
      </w:pPr>
    </w:p>
    <w:p w14:paraId="7463A2E2" w14:textId="5A774EBE" w:rsidR="00D14C20" w:rsidRPr="00745DC2" w:rsidRDefault="00D14C20" w:rsidP="00D14C20">
      <w:pPr>
        <w:spacing w:line="276" w:lineRule="auto"/>
        <w:jc w:val="both"/>
        <w:rPr>
          <w:rFonts w:ascii="Arial" w:hAnsi="Arial" w:cs="Arial"/>
          <w:sz w:val="24"/>
          <w:lang w:eastAsia="es-ES_tradnl"/>
        </w:rPr>
      </w:pPr>
      <w:r w:rsidRPr="00745DC2">
        <w:rPr>
          <w:rFonts w:ascii="Arial" w:hAnsi="Arial" w:cs="Arial"/>
          <w:sz w:val="24"/>
          <w:lang w:eastAsia="es-ES_tradnl"/>
        </w:rPr>
        <w:t>Votación el orden del día</w:t>
      </w:r>
      <w:r w:rsidR="00A07C8B" w:rsidRPr="00745DC2">
        <w:rPr>
          <w:rFonts w:ascii="Arial" w:hAnsi="Arial" w:cs="Arial"/>
          <w:sz w:val="24"/>
          <w:lang w:eastAsia="es-ES_tradnl"/>
        </w:rPr>
        <w:t xml:space="preserve"> con las modificaciones propuestas por la Presidenta de la Comisión Edilicia de Justicia</w:t>
      </w:r>
      <w:r w:rsidRPr="00745DC2">
        <w:rPr>
          <w:rFonts w:ascii="Arial" w:hAnsi="Arial" w:cs="Arial"/>
          <w:sz w:val="24"/>
          <w:lang w:eastAsia="es-ES_tradnl"/>
        </w:rPr>
        <w:t>, siendo aprobado por unanimidad.</w:t>
      </w:r>
    </w:p>
    <w:p w14:paraId="3E632008" w14:textId="77777777" w:rsidR="00D14C20" w:rsidRPr="00745DC2" w:rsidRDefault="00D14C20" w:rsidP="00D14C20">
      <w:pPr>
        <w:spacing w:line="276" w:lineRule="auto"/>
        <w:jc w:val="both"/>
        <w:rPr>
          <w:rFonts w:ascii="Arial" w:hAnsi="Arial" w:cs="Arial"/>
          <w:b/>
          <w:sz w:val="24"/>
          <w:lang w:eastAsia="es-ES_tradnl"/>
        </w:rPr>
      </w:pPr>
      <w:r w:rsidRPr="00745DC2">
        <w:rPr>
          <w:rFonts w:ascii="Arial" w:hAnsi="Arial" w:cs="Arial"/>
          <w:b/>
          <w:sz w:val="24"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D14C20" w:rsidRPr="00C35327" w14:paraId="72A88D8D" w14:textId="77777777" w:rsidTr="00695A22">
        <w:tc>
          <w:tcPr>
            <w:tcW w:w="4390" w:type="dxa"/>
          </w:tcPr>
          <w:p w14:paraId="7BD0B103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3C5B1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4763C5AE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14:paraId="59A38EC2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D14C20" w:rsidRPr="00C35327" w14:paraId="530949F5" w14:textId="77777777" w:rsidTr="00695A22">
        <w:tc>
          <w:tcPr>
            <w:tcW w:w="4390" w:type="dxa"/>
          </w:tcPr>
          <w:p w14:paraId="474B5BB3" w14:textId="77777777" w:rsidR="00D14C20" w:rsidRPr="00473489" w:rsidRDefault="00D14C20" w:rsidP="00695A22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489">
              <w:rPr>
                <w:rFonts w:ascii="Arial Narrow" w:hAnsi="Arial Narrow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559" w:type="dxa"/>
          </w:tcPr>
          <w:p w14:paraId="3109B712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2DA1A22" wp14:editId="14297128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CC10D98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337B2C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14C20" w:rsidRPr="00C35327" w14:paraId="16A1C7FC" w14:textId="77777777" w:rsidTr="00695A22">
        <w:tc>
          <w:tcPr>
            <w:tcW w:w="4390" w:type="dxa"/>
          </w:tcPr>
          <w:p w14:paraId="26672953" w14:textId="77777777" w:rsidR="00D14C20" w:rsidRPr="00473489" w:rsidRDefault="00D14C20" w:rsidP="00695A22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489">
              <w:rPr>
                <w:rFonts w:ascii="Arial Narrow" w:hAnsi="Arial Narrow" w:cs="Arial"/>
                <w:sz w:val="24"/>
                <w:szCs w:val="24"/>
              </w:rPr>
              <w:t xml:space="preserve">Regidor Ernesto Sánchez </w:t>
            </w:r>
            <w:proofErr w:type="spellStart"/>
            <w:r w:rsidRPr="00473489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559" w:type="dxa"/>
          </w:tcPr>
          <w:p w14:paraId="5EA92F84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E6C71A" wp14:editId="7470F36E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B90B70B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19CADD8A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C20" w:rsidRPr="00C35327" w14:paraId="78EFEAC0" w14:textId="77777777" w:rsidTr="00695A22">
        <w:tc>
          <w:tcPr>
            <w:tcW w:w="4390" w:type="dxa"/>
          </w:tcPr>
          <w:p w14:paraId="5781C1A6" w14:textId="77777777" w:rsidR="00D14C20" w:rsidRPr="00473489" w:rsidRDefault="00D14C20" w:rsidP="00695A22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489">
              <w:rPr>
                <w:rFonts w:ascii="Arial Narrow" w:hAnsi="Arial Narrow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559" w:type="dxa"/>
          </w:tcPr>
          <w:p w14:paraId="27EED280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C37ABA3" wp14:editId="6EC05C9C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00E4022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0DBF24B5" w14:textId="77777777" w:rsidR="00D14C20" w:rsidRPr="00C35327" w:rsidRDefault="00D14C20" w:rsidP="00695A22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FE58CF4" w14:textId="77777777" w:rsidR="00D14C20" w:rsidRDefault="00D14C20" w:rsidP="00D14C2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680BC6" w14:textId="77777777" w:rsidR="00D14C20" w:rsidRDefault="00D14C20" w:rsidP="00D14C2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8DEB05" w14:textId="7639468E" w:rsidR="00D14C20" w:rsidRPr="00745DC2" w:rsidRDefault="00D14C20" w:rsidP="00D14C20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es-ES_tradnl"/>
        </w:rPr>
      </w:pPr>
      <w:r w:rsidRPr="00745DC2">
        <w:rPr>
          <w:rFonts w:ascii="Arial" w:hAnsi="Arial" w:cs="Arial"/>
          <w:b/>
          <w:sz w:val="24"/>
          <w:szCs w:val="24"/>
          <w:lang w:eastAsia="es-ES_tradnl"/>
        </w:rPr>
        <w:t>Votación los puntos de acuerdo:</w:t>
      </w:r>
    </w:p>
    <w:p w14:paraId="4A39431D" w14:textId="2BEF5857" w:rsidR="00D14C20" w:rsidRPr="00745DC2" w:rsidRDefault="00A07C8B" w:rsidP="00A07C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5DC2">
        <w:rPr>
          <w:rFonts w:ascii="Arial" w:hAnsi="Arial" w:cs="Arial"/>
          <w:sz w:val="24"/>
          <w:szCs w:val="24"/>
        </w:rPr>
        <w:t>Mediante votación unánime de los integrantes de la Comisión Edilicia de Justicia determinaron que los candidatos que cumplieron con los requisitos y a quienes se les extenderá la constancia.</w:t>
      </w:r>
    </w:p>
    <w:p w14:paraId="266ED256" w14:textId="057A9A5D" w:rsidR="00A07C8B" w:rsidRDefault="00A07C8B" w:rsidP="00A07C8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5DC2">
        <w:rPr>
          <w:rFonts w:ascii="Arial" w:hAnsi="Arial" w:cs="Arial"/>
          <w:sz w:val="24"/>
          <w:szCs w:val="24"/>
        </w:rPr>
        <w:t xml:space="preserve">Siendo aprobado por unanimidad de los integrantes de la Comisión Edilicia. </w:t>
      </w:r>
    </w:p>
    <w:p w14:paraId="4B808BE5" w14:textId="77777777" w:rsidR="00745DC2" w:rsidRPr="00745DC2" w:rsidRDefault="00745DC2" w:rsidP="00A07C8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880237" w14:textId="77777777" w:rsidR="00A07C8B" w:rsidRPr="00745DC2" w:rsidRDefault="00A07C8B" w:rsidP="00A07C8B">
      <w:pPr>
        <w:spacing w:line="276" w:lineRule="auto"/>
        <w:jc w:val="both"/>
        <w:rPr>
          <w:rFonts w:ascii="Arial" w:hAnsi="Arial" w:cs="Arial"/>
          <w:b/>
          <w:sz w:val="24"/>
          <w:lang w:eastAsia="es-ES_tradnl"/>
        </w:rPr>
      </w:pPr>
      <w:r w:rsidRPr="00745DC2">
        <w:rPr>
          <w:rFonts w:ascii="Arial" w:hAnsi="Arial" w:cs="Arial"/>
          <w:b/>
          <w:sz w:val="24"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A07C8B" w:rsidRPr="00C35327" w14:paraId="37CCF287" w14:textId="77777777" w:rsidTr="00146BEE">
        <w:tc>
          <w:tcPr>
            <w:tcW w:w="4390" w:type="dxa"/>
          </w:tcPr>
          <w:p w14:paraId="70C9AAB4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6BA79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2E4C69D5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14:paraId="4484DADC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A07C8B" w:rsidRPr="00C35327" w14:paraId="1A95880E" w14:textId="77777777" w:rsidTr="00146BEE">
        <w:tc>
          <w:tcPr>
            <w:tcW w:w="4390" w:type="dxa"/>
          </w:tcPr>
          <w:p w14:paraId="4C80FF42" w14:textId="77777777" w:rsidR="00A07C8B" w:rsidRPr="00A27EA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EA6">
              <w:rPr>
                <w:rFonts w:ascii="Arial Narrow" w:hAnsi="Arial Narrow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559" w:type="dxa"/>
          </w:tcPr>
          <w:p w14:paraId="0BCD5521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0271580" wp14:editId="6670A4FE">
                  <wp:extent cx="282947" cy="209550"/>
                  <wp:effectExtent l="0" t="0" r="3175" b="0"/>
                  <wp:docPr id="20" name="Imagen 2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F4797C5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5896570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7C8B" w:rsidRPr="00C35327" w14:paraId="1F7ECB30" w14:textId="77777777" w:rsidTr="00146BEE">
        <w:tc>
          <w:tcPr>
            <w:tcW w:w="4390" w:type="dxa"/>
          </w:tcPr>
          <w:p w14:paraId="759132C3" w14:textId="77777777" w:rsidR="00A07C8B" w:rsidRPr="00A27EA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EA6">
              <w:rPr>
                <w:rFonts w:ascii="Arial Narrow" w:hAnsi="Arial Narrow" w:cs="Arial"/>
                <w:sz w:val="24"/>
                <w:szCs w:val="24"/>
              </w:rPr>
              <w:t xml:space="preserve">Regidor Ernesto Sánchez </w:t>
            </w:r>
            <w:proofErr w:type="spellStart"/>
            <w:r w:rsidRPr="00A27EA6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559" w:type="dxa"/>
          </w:tcPr>
          <w:p w14:paraId="5E554D16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A7687C8" wp14:editId="0043BF87">
                  <wp:extent cx="282947" cy="209550"/>
                  <wp:effectExtent l="0" t="0" r="3175" b="0"/>
                  <wp:docPr id="21" name="Imagen 2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97B34B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56A1FD49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C8B" w:rsidRPr="00C35327" w14:paraId="44EEAD6D" w14:textId="77777777" w:rsidTr="00146BEE">
        <w:tc>
          <w:tcPr>
            <w:tcW w:w="4390" w:type="dxa"/>
          </w:tcPr>
          <w:p w14:paraId="5E45B8F7" w14:textId="77777777" w:rsidR="00A07C8B" w:rsidRPr="00A27EA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27EA6">
              <w:rPr>
                <w:rFonts w:ascii="Arial Narrow" w:hAnsi="Arial Narrow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559" w:type="dxa"/>
          </w:tcPr>
          <w:p w14:paraId="33D5D55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217568A" wp14:editId="145FC454">
                  <wp:extent cx="282947" cy="209550"/>
                  <wp:effectExtent l="0" t="0" r="3175" b="0"/>
                  <wp:docPr id="22" name="Imagen 2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D663CE1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463A4826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37FFD5A" w14:textId="77777777" w:rsidR="00A07C8B" w:rsidRDefault="00A07C8B" w:rsidP="00A07C8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69E2593" w14:textId="1D5231D2" w:rsidR="00A07C8B" w:rsidRDefault="00A07C8B" w:rsidP="00A07C8B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Votación de la d</w:t>
      </w:r>
      <w:r w:rsidRPr="009718D8">
        <w:rPr>
          <w:rFonts w:ascii="Arial" w:hAnsi="Arial" w:cs="Arial"/>
          <w:sz w:val="24"/>
          <w:szCs w:val="32"/>
        </w:rPr>
        <w:t>ictaminación de candidatos a Delegado Municipal de El Fresnito, Delegado Municipal de Atequizayan y Agente Municipal de los Depósitos, que será enviado a la Secretaría de Ayuntamiento conforme lo establece la base CUARTA del Registro de la Convocatoria.</w:t>
      </w:r>
      <w:r w:rsidRPr="00A07C8B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siendo aprobado por unanimidad de los integrantes de la Comisión Edilicia. </w:t>
      </w:r>
    </w:p>
    <w:p w14:paraId="754DF850" w14:textId="4B3C09A7" w:rsidR="00DB0FE9" w:rsidRDefault="00DB0FE9" w:rsidP="00A07C8B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32"/>
        </w:rPr>
      </w:pPr>
    </w:p>
    <w:p w14:paraId="594B176B" w14:textId="77777777" w:rsidR="00DB0FE9" w:rsidRDefault="00DB0FE9" w:rsidP="00A07C8B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32"/>
        </w:rPr>
      </w:pPr>
    </w:p>
    <w:p w14:paraId="5111784D" w14:textId="77777777" w:rsidR="00A07C8B" w:rsidRPr="00745DC2" w:rsidRDefault="00A07C8B" w:rsidP="00A07C8B">
      <w:pPr>
        <w:spacing w:line="276" w:lineRule="auto"/>
        <w:jc w:val="both"/>
        <w:rPr>
          <w:rFonts w:ascii="Arial" w:hAnsi="Arial" w:cs="Arial"/>
          <w:b/>
          <w:sz w:val="24"/>
          <w:lang w:eastAsia="es-ES_tradnl"/>
        </w:rPr>
      </w:pPr>
      <w:r w:rsidRPr="00745DC2">
        <w:rPr>
          <w:rFonts w:ascii="Arial" w:hAnsi="Arial" w:cs="Arial"/>
          <w:b/>
          <w:sz w:val="24"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A07C8B" w:rsidRPr="00C35327" w14:paraId="3F7E5AAD" w14:textId="77777777" w:rsidTr="00146BEE">
        <w:tc>
          <w:tcPr>
            <w:tcW w:w="4390" w:type="dxa"/>
          </w:tcPr>
          <w:p w14:paraId="2640FCDD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16A6D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50CC9DA8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14:paraId="54C90980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A07C8B" w:rsidRPr="00C35327" w14:paraId="539878C9" w14:textId="77777777" w:rsidTr="00146BEE">
        <w:tc>
          <w:tcPr>
            <w:tcW w:w="4390" w:type="dxa"/>
          </w:tcPr>
          <w:p w14:paraId="6D697D41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559" w:type="dxa"/>
          </w:tcPr>
          <w:p w14:paraId="02F721B9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028CC7B" wp14:editId="18396653">
                  <wp:extent cx="282947" cy="209550"/>
                  <wp:effectExtent l="0" t="0" r="3175" b="0"/>
                  <wp:docPr id="11" name="Imagen 1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DD57A7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61C8134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7C8B" w:rsidRPr="00C35327" w14:paraId="46E864D0" w14:textId="77777777" w:rsidTr="00146BEE">
        <w:tc>
          <w:tcPr>
            <w:tcW w:w="4390" w:type="dxa"/>
          </w:tcPr>
          <w:p w14:paraId="1B5EA9BD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 xml:space="preserve">Regidor Ernesto Sánchez </w:t>
            </w:r>
            <w:proofErr w:type="spellStart"/>
            <w:r w:rsidRPr="00193C46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559" w:type="dxa"/>
          </w:tcPr>
          <w:p w14:paraId="19A26EA9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D17373F" wp14:editId="2EAF5576">
                  <wp:extent cx="282947" cy="209550"/>
                  <wp:effectExtent l="0" t="0" r="3175" b="0"/>
                  <wp:docPr id="12" name="Imagen 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77C0950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3C7DF33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C8B" w:rsidRPr="00C35327" w14:paraId="0CCEDDF0" w14:textId="77777777" w:rsidTr="00146BEE">
        <w:tc>
          <w:tcPr>
            <w:tcW w:w="4390" w:type="dxa"/>
          </w:tcPr>
          <w:p w14:paraId="5C70659D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559" w:type="dxa"/>
          </w:tcPr>
          <w:p w14:paraId="5EF72102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76E6729" wp14:editId="01785AD4">
                  <wp:extent cx="282947" cy="209550"/>
                  <wp:effectExtent l="0" t="0" r="3175" b="0"/>
                  <wp:docPr id="13" name="Imagen 1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9BA35EC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07B383AB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7724F71B" w14:textId="77777777" w:rsidR="00A07C8B" w:rsidRPr="00745DC2" w:rsidRDefault="00A07C8B" w:rsidP="00A07C8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184F39" w14:textId="783F3C21" w:rsidR="00A07C8B" w:rsidRPr="00745DC2" w:rsidRDefault="00A07C8B" w:rsidP="00A07C8B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45DC2">
        <w:rPr>
          <w:rFonts w:ascii="Arial" w:hAnsi="Arial" w:cs="Arial"/>
          <w:sz w:val="24"/>
          <w:szCs w:val="24"/>
        </w:rPr>
        <w:t xml:space="preserve">Votación de la forma que las mesas de recepción de votos serán integradas: presidida por un integrante de la Comisión Edilicia de Justicia; la Secretaría de las mesas receptoras de voto estará a cargo de un integrante de la Comisión Edilicia de Derechos Humanos, Equidad de Género y los integrantes de la Comisión Edilicia de Participación Ciudadana y como escrutadores un Regidor representante de las fracciones edilicias del PAN, PRI y MC. Siendo aprobado por unanimidad de los integrantes de la Comisión Edilicia. </w:t>
      </w:r>
    </w:p>
    <w:p w14:paraId="72A42F25" w14:textId="77777777" w:rsidR="00A07C8B" w:rsidRPr="00745DC2" w:rsidRDefault="00A07C8B" w:rsidP="00A07C8B">
      <w:pPr>
        <w:spacing w:line="276" w:lineRule="auto"/>
        <w:jc w:val="both"/>
        <w:rPr>
          <w:rFonts w:ascii="Arial" w:hAnsi="Arial" w:cs="Arial"/>
          <w:b/>
          <w:sz w:val="24"/>
          <w:lang w:eastAsia="es-ES_tradnl"/>
        </w:rPr>
      </w:pPr>
      <w:r w:rsidRPr="00745DC2">
        <w:rPr>
          <w:rFonts w:ascii="Arial" w:hAnsi="Arial" w:cs="Arial"/>
          <w:b/>
          <w:sz w:val="24"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A07C8B" w:rsidRPr="00C35327" w14:paraId="26D93559" w14:textId="77777777" w:rsidTr="00146BEE">
        <w:tc>
          <w:tcPr>
            <w:tcW w:w="4390" w:type="dxa"/>
          </w:tcPr>
          <w:p w14:paraId="1FB19ECC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5B16D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14:paraId="4D14A113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14:paraId="2B74471F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A07C8B" w:rsidRPr="00C35327" w14:paraId="07F641FF" w14:textId="77777777" w:rsidTr="00146BEE">
        <w:tc>
          <w:tcPr>
            <w:tcW w:w="4390" w:type="dxa"/>
          </w:tcPr>
          <w:p w14:paraId="75E05CF0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559" w:type="dxa"/>
          </w:tcPr>
          <w:p w14:paraId="3B5A5993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F69AB39" wp14:editId="73DA85F1">
                  <wp:extent cx="282947" cy="209550"/>
                  <wp:effectExtent l="0" t="0" r="3175" b="0"/>
                  <wp:docPr id="14" name="Imagen 1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42B35F2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58C13AB6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07C8B" w:rsidRPr="00C35327" w14:paraId="37FA0ECD" w14:textId="77777777" w:rsidTr="00146BEE">
        <w:tc>
          <w:tcPr>
            <w:tcW w:w="4390" w:type="dxa"/>
          </w:tcPr>
          <w:p w14:paraId="0D4E7A01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 xml:space="preserve">Regidor Ernesto Sánchez </w:t>
            </w:r>
            <w:proofErr w:type="spellStart"/>
            <w:r w:rsidRPr="00193C46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559" w:type="dxa"/>
          </w:tcPr>
          <w:p w14:paraId="16AB2BD8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1515F65" wp14:editId="49C56E72">
                  <wp:extent cx="282947" cy="209550"/>
                  <wp:effectExtent l="0" t="0" r="3175" b="0"/>
                  <wp:docPr id="15" name="Imagen 1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FBDA8C7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6A00B3AE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C8B" w:rsidRPr="00C35327" w14:paraId="63709E82" w14:textId="77777777" w:rsidTr="00146BEE">
        <w:tc>
          <w:tcPr>
            <w:tcW w:w="4390" w:type="dxa"/>
          </w:tcPr>
          <w:p w14:paraId="0F169A3A" w14:textId="77777777" w:rsidR="00A07C8B" w:rsidRPr="00193C46" w:rsidRDefault="00A07C8B" w:rsidP="00146BEE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3C46">
              <w:rPr>
                <w:rFonts w:ascii="Arial Narrow" w:hAnsi="Arial Narrow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559" w:type="dxa"/>
          </w:tcPr>
          <w:p w14:paraId="71276F0C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62AF391" wp14:editId="28CEC796">
                  <wp:extent cx="282947" cy="209550"/>
                  <wp:effectExtent l="0" t="0" r="3175" b="0"/>
                  <wp:docPr id="16" name="Imagen 1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0DC003F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14:paraId="63021F1E" w14:textId="77777777" w:rsidR="00A07C8B" w:rsidRPr="00C35327" w:rsidRDefault="00A07C8B" w:rsidP="00146B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727DCE8B" w14:textId="77777777" w:rsidR="00A07C8B" w:rsidRDefault="00A07C8B" w:rsidP="00A07C8B">
      <w:pPr>
        <w:jc w:val="both"/>
        <w:rPr>
          <w:rFonts w:ascii="Arial" w:hAnsi="Arial" w:cs="Arial"/>
          <w:b/>
          <w:bCs/>
        </w:rPr>
      </w:pPr>
    </w:p>
    <w:p w14:paraId="181CDD9F" w14:textId="61E5FC98" w:rsidR="00A07C8B" w:rsidRPr="00C35327" w:rsidRDefault="00A07C8B" w:rsidP="00A07C8B">
      <w:pPr>
        <w:spacing w:line="276" w:lineRule="auto"/>
        <w:jc w:val="both"/>
        <w:rPr>
          <w:rFonts w:ascii="Arial" w:hAnsi="Arial" w:cs="Arial"/>
        </w:rPr>
      </w:pPr>
    </w:p>
    <w:sectPr w:rsidR="00A07C8B" w:rsidRPr="00C35327" w:rsidSect="00745DC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AD21" w14:textId="77777777" w:rsidR="00472505" w:rsidRDefault="00472505" w:rsidP="00DA5A8E">
      <w:pPr>
        <w:spacing w:after="0" w:line="240" w:lineRule="auto"/>
      </w:pPr>
      <w:r>
        <w:separator/>
      </w:r>
    </w:p>
  </w:endnote>
  <w:endnote w:type="continuationSeparator" w:id="0">
    <w:p w14:paraId="2D44F9F3" w14:textId="77777777" w:rsidR="00472505" w:rsidRDefault="00472505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6CA6" w14:textId="77777777" w:rsidR="00472505" w:rsidRDefault="00472505" w:rsidP="00DA5A8E">
      <w:pPr>
        <w:spacing w:after="0" w:line="240" w:lineRule="auto"/>
      </w:pPr>
      <w:r>
        <w:separator/>
      </w:r>
    </w:p>
  </w:footnote>
  <w:footnote w:type="continuationSeparator" w:id="0">
    <w:p w14:paraId="4C230F59" w14:textId="77777777" w:rsidR="00472505" w:rsidRDefault="00472505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472505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472505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472505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B28"/>
    <w:multiLevelType w:val="hybridMultilevel"/>
    <w:tmpl w:val="6C1ABB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0D22B9"/>
    <w:rsid w:val="001A0268"/>
    <w:rsid w:val="001A237F"/>
    <w:rsid w:val="002C2E96"/>
    <w:rsid w:val="00361EBB"/>
    <w:rsid w:val="00391617"/>
    <w:rsid w:val="00472505"/>
    <w:rsid w:val="00473489"/>
    <w:rsid w:val="00493675"/>
    <w:rsid w:val="004D1B69"/>
    <w:rsid w:val="004D60A4"/>
    <w:rsid w:val="0050760A"/>
    <w:rsid w:val="0056347C"/>
    <w:rsid w:val="006303C7"/>
    <w:rsid w:val="006A6A2A"/>
    <w:rsid w:val="00745DC2"/>
    <w:rsid w:val="008F7CA0"/>
    <w:rsid w:val="00992B54"/>
    <w:rsid w:val="00A07C8B"/>
    <w:rsid w:val="00A72310"/>
    <w:rsid w:val="00D14C20"/>
    <w:rsid w:val="00DA5A8E"/>
    <w:rsid w:val="00D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4C2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5</cp:revision>
  <cp:lastPrinted>2025-05-14T16:34:00Z</cp:lastPrinted>
  <dcterms:created xsi:type="dcterms:W3CDTF">2025-05-14T16:20:00Z</dcterms:created>
  <dcterms:modified xsi:type="dcterms:W3CDTF">2025-05-14T16:34:00Z</dcterms:modified>
</cp:coreProperties>
</file>