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B6CA6" w14:textId="7FC4750B" w:rsidR="00F14AA6" w:rsidRPr="006E1BBA" w:rsidRDefault="00F14AA6" w:rsidP="00F14AA6">
      <w:pPr>
        <w:jc w:val="center"/>
        <w:rPr>
          <w:rFonts w:ascii="Arial" w:eastAsia="Times New Roman" w:hAnsi="Arial" w:cs="Arial"/>
          <w:b/>
          <w:lang w:eastAsia="es-ES"/>
        </w:rPr>
      </w:pPr>
      <w:r w:rsidRPr="006E1BBA">
        <w:rPr>
          <w:rFonts w:ascii="Arial" w:eastAsia="Times New Roman" w:hAnsi="Arial" w:cs="Arial"/>
          <w:b/>
          <w:lang w:eastAsia="es-ES"/>
        </w:rPr>
        <w:t xml:space="preserve">ACTA DE LA </w:t>
      </w:r>
      <w:r w:rsidR="005F662F" w:rsidRPr="006E1BBA">
        <w:rPr>
          <w:rFonts w:ascii="Arial" w:eastAsia="Times New Roman" w:hAnsi="Arial" w:cs="Arial"/>
          <w:b/>
          <w:lang w:eastAsia="es-ES"/>
        </w:rPr>
        <w:t xml:space="preserve">DÉCIMA </w:t>
      </w:r>
      <w:r w:rsidR="003A2EC1" w:rsidRPr="006E1BBA">
        <w:rPr>
          <w:rFonts w:ascii="Arial" w:eastAsia="Times New Roman" w:hAnsi="Arial" w:cs="Arial"/>
          <w:b/>
          <w:lang w:eastAsia="es-ES"/>
        </w:rPr>
        <w:t>CUARTA</w:t>
      </w:r>
      <w:r w:rsidRPr="006E1BBA">
        <w:rPr>
          <w:rFonts w:ascii="Arial" w:eastAsia="Times New Roman" w:hAnsi="Arial" w:cs="Arial"/>
          <w:b/>
          <w:lang w:eastAsia="es-ES"/>
        </w:rPr>
        <w:t xml:space="preserve"> SESIÓN EXTRAORDINARIA DEL COMITÉ DE OBRA PÚBLICA DEL GOBIERNO MUNICIPAL DE ZAPOTLÁN EL GRANDE, JALISCO.</w:t>
      </w:r>
    </w:p>
    <w:p w14:paraId="4C00E69F" w14:textId="77777777" w:rsidR="00A71F2F" w:rsidRPr="006E1BBA" w:rsidRDefault="00A71F2F" w:rsidP="00F14AA6">
      <w:pPr>
        <w:jc w:val="center"/>
        <w:rPr>
          <w:rFonts w:ascii="Arial" w:eastAsia="Times New Roman" w:hAnsi="Arial" w:cs="Arial"/>
          <w:b/>
          <w:lang w:eastAsia="es-ES"/>
        </w:rPr>
      </w:pPr>
    </w:p>
    <w:p w14:paraId="7E53C417" w14:textId="454AE3D4" w:rsidR="00F14AA6" w:rsidRPr="006E1BBA" w:rsidRDefault="00F14AA6" w:rsidP="00F14AA6">
      <w:pPr>
        <w:jc w:val="both"/>
        <w:rPr>
          <w:rFonts w:ascii="Arial" w:eastAsia="Times New Roman" w:hAnsi="Arial" w:cs="Arial"/>
          <w:lang w:eastAsia="es-ES"/>
        </w:rPr>
      </w:pPr>
      <w:r w:rsidRPr="006E1BBA">
        <w:rPr>
          <w:rFonts w:ascii="Arial" w:eastAsia="Times New Roman" w:hAnsi="Arial" w:cs="Arial"/>
          <w:lang w:eastAsia="es-ES"/>
        </w:rPr>
        <w:t xml:space="preserve">En Ciudad Guzmán, Municipio de Zapotlán el Grande, Jalisco, siendo </w:t>
      </w:r>
      <w:r w:rsidR="00D70DB8" w:rsidRPr="006E1BBA">
        <w:rPr>
          <w:rFonts w:ascii="Arial" w:eastAsia="Times New Roman" w:hAnsi="Arial" w:cs="Arial"/>
          <w:lang w:eastAsia="es-ES"/>
        </w:rPr>
        <w:t xml:space="preserve">las </w:t>
      </w:r>
      <w:r w:rsidR="005F662F" w:rsidRPr="006E1BBA">
        <w:rPr>
          <w:rFonts w:ascii="Arial" w:eastAsia="Times New Roman" w:hAnsi="Arial" w:cs="Arial"/>
          <w:lang w:eastAsia="es-ES"/>
        </w:rPr>
        <w:t>1</w:t>
      </w:r>
      <w:r w:rsidR="002B2A71" w:rsidRPr="006E1BBA">
        <w:rPr>
          <w:rFonts w:ascii="Arial" w:eastAsia="Times New Roman" w:hAnsi="Arial" w:cs="Arial"/>
          <w:lang w:eastAsia="es-ES"/>
        </w:rPr>
        <w:t>4</w:t>
      </w:r>
      <w:r w:rsidR="005F662F" w:rsidRPr="006E1BBA">
        <w:rPr>
          <w:rFonts w:ascii="Arial" w:eastAsia="Times New Roman" w:hAnsi="Arial" w:cs="Arial"/>
          <w:lang w:eastAsia="es-ES"/>
        </w:rPr>
        <w:t>:3</w:t>
      </w:r>
      <w:r w:rsidR="002B2A71" w:rsidRPr="006E1BBA">
        <w:rPr>
          <w:rFonts w:ascii="Arial" w:eastAsia="Times New Roman" w:hAnsi="Arial" w:cs="Arial"/>
          <w:lang w:eastAsia="es-ES"/>
        </w:rPr>
        <w:t>0</w:t>
      </w:r>
      <w:r w:rsidR="00D70DB8" w:rsidRPr="006E1BBA">
        <w:rPr>
          <w:rFonts w:ascii="Arial" w:eastAsia="Times New Roman" w:hAnsi="Arial" w:cs="Arial"/>
          <w:lang w:eastAsia="es-ES"/>
        </w:rPr>
        <w:t xml:space="preserve"> </w:t>
      </w:r>
      <w:r w:rsidR="002B2A71" w:rsidRPr="006E1BBA">
        <w:rPr>
          <w:rFonts w:ascii="Arial" w:eastAsia="Times New Roman" w:hAnsi="Arial" w:cs="Arial"/>
          <w:lang w:eastAsia="es-ES"/>
        </w:rPr>
        <w:t>cator</w:t>
      </w:r>
      <w:r w:rsidR="005F662F" w:rsidRPr="006E1BBA">
        <w:rPr>
          <w:rFonts w:ascii="Arial" w:eastAsia="Times New Roman" w:hAnsi="Arial" w:cs="Arial"/>
          <w:lang w:eastAsia="es-ES"/>
        </w:rPr>
        <w:t>ce</w:t>
      </w:r>
      <w:r w:rsidRPr="006E1BBA">
        <w:rPr>
          <w:rFonts w:ascii="Arial" w:eastAsia="Times New Roman" w:hAnsi="Arial" w:cs="Arial"/>
          <w:lang w:eastAsia="es-ES"/>
        </w:rPr>
        <w:t xml:space="preserve"> horas</w:t>
      </w:r>
      <w:r w:rsidR="005F662F" w:rsidRPr="006E1BBA">
        <w:rPr>
          <w:rFonts w:ascii="Arial" w:eastAsia="Times New Roman" w:hAnsi="Arial" w:cs="Arial"/>
          <w:lang w:eastAsia="es-ES"/>
        </w:rPr>
        <w:t xml:space="preserve"> </w:t>
      </w:r>
      <w:r w:rsidRPr="006E1BBA">
        <w:rPr>
          <w:rFonts w:ascii="Arial" w:eastAsia="Times New Roman" w:hAnsi="Arial" w:cs="Arial"/>
          <w:lang w:eastAsia="es-ES"/>
        </w:rPr>
        <w:t xml:space="preserve">del día </w:t>
      </w:r>
      <w:r w:rsidR="003A2EC1" w:rsidRPr="006E1BBA">
        <w:rPr>
          <w:rFonts w:ascii="Arial" w:eastAsia="Times New Roman" w:hAnsi="Arial" w:cs="Arial"/>
          <w:lang w:eastAsia="es-ES"/>
        </w:rPr>
        <w:t>lunes 01 de junio</w:t>
      </w:r>
      <w:r w:rsidR="002B2A71" w:rsidRPr="006E1BBA">
        <w:rPr>
          <w:rFonts w:ascii="Arial" w:eastAsia="Times New Roman" w:hAnsi="Arial" w:cs="Arial"/>
          <w:lang w:eastAsia="es-ES"/>
        </w:rPr>
        <w:t xml:space="preserve"> del 2026 dos mil veintiséis</w:t>
      </w:r>
      <w:r w:rsidRPr="006E1BBA">
        <w:rPr>
          <w:rFonts w:ascii="Arial" w:eastAsia="Times New Roman" w:hAnsi="Arial" w:cs="Arial"/>
          <w:lang w:eastAsia="es-ES"/>
        </w:rPr>
        <w:t xml:space="preserve">, con fundamento en lo dispuesto por el artículo 8 del Reglamento de Obra Pública para el Municipio de Zapotlán el Grande, Jalisco, se reunieron </w:t>
      </w:r>
      <w:r w:rsidR="00D557CB" w:rsidRPr="006E1BBA">
        <w:rPr>
          <w:rFonts w:ascii="Arial" w:eastAsia="Times New Roman" w:hAnsi="Arial" w:cs="Arial"/>
          <w:lang w:eastAsia="es-ES"/>
        </w:rPr>
        <w:t xml:space="preserve">los integrantes del Comité de Obra Pública del Gobierno Municipal de Zapotlán el Grande, Jalisco, </w:t>
      </w:r>
      <w:r w:rsidRPr="006E1BBA">
        <w:rPr>
          <w:rFonts w:ascii="Arial" w:eastAsia="Times New Roman" w:hAnsi="Arial" w:cs="Arial"/>
          <w:lang w:eastAsia="es-ES"/>
        </w:rPr>
        <w:t xml:space="preserve">en la Sala de </w:t>
      </w:r>
      <w:r w:rsidR="002B2A71" w:rsidRPr="006E1BBA">
        <w:rPr>
          <w:rFonts w:ascii="Arial" w:eastAsia="Times New Roman" w:hAnsi="Arial" w:cs="Arial"/>
          <w:lang w:eastAsia="es-ES"/>
        </w:rPr>
        <w:t xml:space="preserve">Juntas </w:t>
      </w:r>
      <w:r w:rsidRPr="006E1BBA">
        <w:rPr>
          <w:rFonts w:ascii="Arial" w:eastAsia="Times New Roman" w:hAnsi="Arial" w:cs="Arial"/>
          <w:lang w:eastAsia="es-ES"/>
        </w:rPr>
        <w:t xml:space="preserve">de la </w:t>
      </w:r>
      <w:r w:rsidR="00E60807" w:rsidRPr="006E1BBA">
        <w:rPr>
          <w:rFonts w:ascii="Arial" w:eastAsia="Times New Roman" w:hAnsi="Arial" w:cs="Arial"/>
          <w:lang w:eastAsia="es-ES"/>
        </w:rPr>
        <w:t>Presidencia Municipal</w:t>
      </w:r>
      <w:r w:rsidRPr="006E1BBA">
        <w:rPr>
          <w:rFonts w:ascii="Arial" w:eastAsia="Times New Roman" w:hAnsi="Arial" w:cs="Arial"/>
          <w:lang w:eastAsia="es-ES"/>
        </w:rPr>
        <w:t xml:space="preserve"> de Zapotlán el Grande, Jalisco, para celebrar la Sesión Extraordinaria </w:t>
      </w:r>
      <w:r w:rsidR="00175715" w:rsidRPr="006E1BBA">
        <w:rPr>
          <w:rFonts w:ascii="Arial" w:eastAsia="Times New Roman" w:hAnsi="Arial" w:cs="Arial"/>
          <w:lang w:eastAsia="es-ES"/>
        </w:rPr>
        <w:t>número</w:t>
      </w:r>
      <w:r w:rsidRPr="006E1BBA">
        <w:rPr>
          <w:rFonts w:ascii="Arial" w:eastAsia="Times New Roman" w:hAnsi="Arial" w:cs="Arial"/>
          <w:lang w:eastAsia="es-ES"/>
        </w:rPr>
        <w:t xml:space="preserve"> </w:t>
      </w:r>
      <w:r w:rsidR="005F662F" w:rsidRPr="006E1BBA">
        <w:rPr>
          <w:rFonts w:ascii="Arial" w:eastAsia="Times New Roman" w:hAnsi="Arial" w:cs="Arial"/>
          <w:lang w:eastAsia="es-ES"/>
        </w:rPr>
        <w:t>1</w:t>
      </w:r>
      <w:r w:rsidR="003A2EC1" w:rsidRPr="006E1BBA">
        <w:rPr>
          <w:rFonts w:ascii="Arial" w:eastAsia="Times New Roman" w:hAnsi="Arial" w:cs="Arial"/>
          <w:lang w:eastAsia="es-ES"/>
        </w:rPr>
        <w:t>4</w:t>
      </w:r>
      <w:r w:rsidR="00D557CB" w:rsidRPr="006E1BBA">
        <w:rPr>
          <w:rFonts w:ascii="Arial" w:eastAsia="Times New Roman" w:hAnsi="Arial" w:cs="Arial"/>
          <w:lang w:eastAsia="es-ES"/>
        </w:rPr>
        <w:t xml:space="preserve"> como a continuación se asienta</w:t>
      </w:r>
      <w:r w:rsidR="00E55ED5" w:rsidRPr="006E1BBA">
        <w:rPr>
          <w:rFonts w:ascii="Arial" w:eastAsia="Times New Roman" w:hAnsi="Arial" w:cs="Arial"/>
          <w:lang w:eastAsia="es-ES"/>
        </w:rPr>
        <w:t>. -</w:t>
      </w:r>
      <w:r w:rsidRPr="006E1BBA">
        <w:rPr>
          <w:rFonts w:ascii="Arial" w:eastAsia="Times New Roman" w:hAnsi="Arial" w:cs="Arial"/>
          <w:lang w:eastAsia="es-ES"/>
        </w:rPr>
        <w:t xml:space="preserve"> - </w:t>
      </w:r>
      <w:r w:rsidR="000000A8" w:rsidRPr="006E1BBA">
        <w:rPr>
          <w:rFonts w:ascii="Arial" w:eastAsia="Times New Roman" w:hAnsi="Arial" w:cs="Arial"/>
          <w:lang w:eastAsia="es-ES"/>
        </w:rPr>
        <w:t xml:space="preserve">- - - - - - - - - - - </w:t>
      </w:r>
      <w:r w:rsidR="002B2A71" w:rsidRPr="006E1BBA">
        <w:rPr>
          <w:rFonts w:ascii="Arial" w:eastAsia="Times New Roman" w:hAnsi="Arial" w:cs="Arial"/>
          <w:lang w:eastAsia="es-ES"/>
        </w:rPr>
        <w:t xml:space="preserve">- - - - - - - - - - - - - - - - - - - - - - - - - - - - - </w:t>
      </w:r>
      <w:r w:rsidR="003A2EC1" w:rsidRPr="006E1BBA">
        <w:rPr>
          <w:rFonts w:ascii="Arial" w:eastAsia="Times New Roman" w:hAnsi="Arial" w:cs="Arial"/>
          <w:lang w:eastAsia="es-ES"/>
        </w:rPr>
        <w:t xml:space="preserve">- - - - - - - - - - - - - - - - </w:t>
      </w:r>
    </w:p>
    <w:p w14:paraId="59D1CDDC" w14:textId="4AC6E5B3" w:rsidR="00396594" w:rsidRPr="006E1BBA" w:rsidRDefault="00F14AA6" w:rsidP="00850D49">
      <w:pPr>
        <w:jc w:val="both"/>
        <w:rPr>
          <w:rFonts w:ascii="Arial" w:eastAsia="Times New Roman" w:hAnsi="Arial" w:cs="Arial"/>
          <w:lang w:eastAsia="es-ES"/>
        </w:rPr>
      </w:pPr>
      <w:r w:rsidRPr="006E1BBA">
        <w:rPr>
          <w:rFonts w:ascii="Arial" w:hAnsi="Arial" w:cs="Arial"/>
          <w:b/>
        </w:rPr>
        <w:t xml:space="preserve">- </w:t>
      </w:r>
      <w:r w:rsidR="005F662F" w:rsidRPr="006E1BBA">
        <w:rPr>
          <w:rFonts w:ascii="Arial" w:hAnsi="Arial" w:cs="Arial"/>
          <w:b/>
        </w:rPr>
        <w:t>Dra. Miriam Salome Torres Lares</w:t>
      </w:r>
      <w:r w:rsidR="000000A8" w:rsidRPr="006E1BBA">
        <w:rPr>
          <w:rFonts w:ascii="Arial" w:hAnsi="Arial" w:cs="Arial"/>
          <w:b/>
        </w:rPr>
        <w:t xml:space="preserve">, </w:t>
      </w:r>
      <w:r w:rsidR="00CD01E1" w:rsidRPr="006E1BBA">
        <w:rPr>
          <w:rFonts w:ascii="Arial" w:hAnsi="Arial" w:cs="Arial"/>
          <w:b/>
        </w:rPr>
        <w:t>secretaria técnica</w:t>
      </w:r>
      <w:r w:rsidR="000000A8" w:rsidRPr="006E1BBA">
        <w:rPr>
          <w:rFonts w:ascii="Arial" w:hAnsi="Arial" w:cs="Arial"/>
          <w:b/>
        </w:rPr>
        <w:t xml:space="preserve"> del comité</w:t>
      </w:r>
      <w:r w:rsidRPr="006E1BBA">
        <w:rPr>
          <w:rFonts w:ascii="Arial" w:hAnsi="Arial" w:cs="Arial"/>
          <w:b/>
        </w:rPr>
        <w:t xml:space="preserve">: </w:t>
      </w:r>
      <w:r w:rsidR="00CD01E1" w:rsidRPr="006E1BBA">
        <w:rPr>
          <w:rFonts w:ascii="Arial" w:eastAsia="Times New Roman" w:hAnsi="Arial" w:cs="Arial"/>
          <w:lang w:eastAsia="es-ES"/>
        </w:rPr>
        <w:t xml:space="preserve">Buenas tardes a todos, gracias por asistir a esta </w:t>
      </w:r>
      <w:r w:rsidR="00CD01E1" w:rsidRPr="006E1BBA">
        <w:rPr>
          <w:rFonts w:ascii="Arial" w:eastAsia="Times New Roman" w:hAnsi="Arial" w:cs="Arial"/>
          <w:b/>
          <w:lang w:eastAsia="es-ES"/>
        </w:rPr>
        <w:t xml:space="preserve">DÉCIMA </w:t>
      </w:r>
      <w:r w:rsidR="003A2EC1" w:rsidRPr="006E1BBA">
        <w:rPr>
          <w:rFonts w:ascii="Arial" w:eastAsia="Times New Roman" w:hAnsi="Arial" w:cs="Arial"/>
          <w:b/>
          <w:lang w:eastAsia="es-ES"/>
        </w:rPr>
        <w:t>CUARTA</w:t>
      </w:r>
      <w:r w:rsidR="00CD01E1" w:rsidRPr="006E1BBA">
        <w:rPr>
          <w:rFonts w:ascii="Arial" w:eastAsia="Times New Roman" w:hAnsi="Arial" w:cs="Arial"/>
          <w:b/>
          <w:lang w:eastAsia="es-ES"/>
        </w:rPr>
        <w:t xml:space="preserve"> Sesión Extraordinaria del Comité de Obra Pública del Gobierno Municipal de Zapotlán el Grande, Jalisco</w:t>
      </w:r>
      <w:r w:rsidR="00CD01E1" w:rsidRPr="006E1BBA">
        <w:rPr>
          <w:rFonts w:ascii="Arial" w:eastAsia="Times New Roman" w:hAnsi="Arial" w:cs="Arial"/>
          <w:lang w:eastAsia="es-ES"/>
        </w:rPr>
        <w:t xml:space="preserve">, la cual fue convocada mediante oficio número </w:t>
      </w:r>
      <w:r w:rsidR="003A2EC1" w:rsidRPr="006E1BBA">
        <w:rPr>
          <w:rFonts w:ascii="Arial" w:eastAsia="Times New Roman" w:hAnsi="Arial" w:cs="Arial"/>
          <w:b/>
          <w:bCs/>
          <w:lang w:eastAsia="es-ES"/>
        </w:rPr>
        <w:t>448</w:t>
      </w:r>
      <w:r w:rsidR="00CD01E1" w:rsidRPr="006E1BBA">
        <w:rPr>
          <w:rFonts w:ascii="Arial" w:eastAsia="Times New Roman" w:hAnsi="Arial" w:cs="Arial"/>
          <w:b/>
          <w:bCs/>
          <w:lang w:eastAsia="es-ES"/>
        </w:rPr>
        <w:t>/2026</w:t>
      </w:r>
      <w:r w:rsidR="00CD01E1" w:rsidRPr="006E1BBA">
        <w:rPr>
          <w:rFonts w:ascii="Arial" w:eastAsia="Times New Roman" w:hAnsi="Arial" w:cs="Arial"/>
          <w:lang w:eastAsia="es-ES"/>
        </w:rPr>
        <w:t xml:space="preserve"> con fundamento en artículo 8 de nuestro Reglamento de Obra Pública municipal.</w:t>
      </w:r>
      <w:r w:rsidR="00850D49" w:rsidRPr="006E1BBA">
        <w:rPr>
          <w:rFonts w:ascii="Arial" w:eastAsia="Times New Roman" w:hAnsi="Arial" w:cs="Arial"/>
          <w:lang w:eastAsia="es-ES"/>
        </w:rPr>
        <w:t xml:space="preserve"> </w:t>
      </w:r>
      <w:r w:rsidR="00CD01E1" w:rsidRPr="006E1BBA">
        <w:rPr>
          <w:rFonts w:ascii="Arial" w:eastAsia="Times New Roman" w:hAnsi="Arial" w:cs="Arial"/>
          <w:lang w:eastAsia="es-ES"/>
        </w:rPr>
        <w:t>Para efectos de dar inicio a esta sesión me permitiré tomar lista de asistencia para validar el Quorum legal:</w:t>
      </w:r>
      <w:r w:rsidR="00850D49" w:rsidRPr="006E1BBA">
        <w:rPr>
          <w:rFonts w:ascii="Arial" w:eastAsia="Times New Roman" w:hAnsi="Arial" w:cs="Arial"/>
          <w:lang w:eastAsia="es-ES"/>
        </w:rPr>
        <w:t xml:space="preserve"> </w:t>
      </w:r>
      <w:r w:rsidR="003A2EC1" w:rsidRPr="006E1BBA">
        <w:rPr>
          <w:rFonts w:ascii="Arial" w:hAnsi="Arial" w:cs="Arial"/>
          <w:b/>
        </w:rPr>
        <w:t xml:space="preserve">Lic. Ernesto Sánchez </w:t>
      </w:r>
      <w:proofErr w:type="spellStart"/>
      <w:r w:rsidR="003A2EC1" w:rsidRPr="006E1BBA">
        <w:rPr>
          <w:rFonts w:ascii="Arial" w:hAnsi="Arial" w:cs="Arial"/>
          <w:b/>
        </w:rPr>
        <w:t>Sánchez</w:t>
      </w:r>
      <w:proofErr w:type="spellEnd"/>
      <w:r w:rsidR="003A2EC1" w:rsidRPr="006E1BBA">
        <w:rPr>
          <w:rFonts w:ascii="Arial" w:hAnsi="Arial" w:cs="Arial"/>
          <w:b/>
        </w:rPr>
        <w:t xml:space="preserve">, </w:t>
      </w:r>
      <w:r w:rsidR="003A2EC1" w:rsidRPr="006E1BBA">
        <w:rPr>
          <w:rFonts w:ascii="Arial" w:hAnsi="Arial" w:cs="Arial"/>
          <w:bCs/>
        </w:rPr>
        <w:t>suplente de la</w:t>
      </w:r>
      <w:r w:rsidR="00D70DB8" w:rsidRPr="006E1BBA">
        <w:rPr>
          <w:rFonts w:ascii="Arial" w:hAnsi="Arial" w:cs="Arial"/>
          <w:bCs/>
        </w:rPr>
        <w:t xml:space="preserve"> </w:t>
      </w:r>
      <w:r w:rsidR="00396594" w:rsidRPr="006E1BBA">
        <w:rPr>
          <w:rFonts w:ascii="Arial" w:hAnsi="Arial" w:cs="Arial"/>
        </w:rPr>
        <w:t>Presidenta</w:t>
      </w:r>
      <w:r w:rsidRPr="006E1BBA">
        <w:rPr>
          <w:rFonts w:ascii="Arial" w:hAnsi="Arial" w:cs="Arial"/>
        </w:rPr>
        <w:t xml:space="preserve"> </w:t>
      </w:r>
      <w:r w:rsidR="00CD01E1" w:rsidRPr="006E1BBA">
        <w:rPr>
          <w:rFonts w:ascii="Arial" w:hAnsi="Arial" w:cs="Arial"/>
        </w:rPr>
        <w:t>del comité</w:t>
      </w:r>
      <w:r w:rsidR="003A2EC1" w:rsidRPr="006E1BBA">
        <w:rPr>
          <w:rFonts w:ascii="Arial" w:hAnsi="Arial" w:cs="Arial"/>
        </w:rPr>
        <w:t xml:space="preserve"> y de la comisión de obras públicas</w:t>
      </w:r>
      <w:r w:rsidR="00CD01E1" w:rsidRPr="006E1BBA">
        <w:rPr>
          <w:rFonts w:ascii="Arial" w:hAnsi="Arial" w:cs="Arial"/>
        </w:rPr>
        <w:t xml:space="preserve"> </w:t>
      </w:r>
      <w:r w:rsidR="000000A8" w:rsidRPr="006E1BBA">
        <w:rPr>
          <w:rFonts w:ascii="Arial" w:hAnsi="Arial" w:cs="Arial"/>
        </w:rPr>
        <w:t>(presente)</w:t>
      </w:r>
      <w:r w:rsidRPr="006E1BBA">
        <w:rPr>
          <w:rFonts w:ascii="Arial" w:hAnsi="Arial" w:cs="Arial"/>
        </w:rPr>
        <w:t xml:space="preserve">, </w:t>
      </w:r>
      <w:r w:rsidR="003A2EC1" w:rsidRPr="006E1BBA">
        <w:rPr>
          <w:rFonts w:ascii="Arial" w:hAnsi="Arial" w:cs="Arial"/>
          <w:b/>
        </w:rPr>
        <w:t xml:space="preserve">Lic. Karla </w:t>
      </w:r>
      <w:r w:rsidR="009F2747" w:rsidRPr="006E1BBA">
        <w:rPr>
          <w:rFonts w:ascii="Arial" w:hAnsi="Arial" w:cs="Arial"/>
          <w:b/>
        </w:rPr>
        <w:t>Rocío</w:t>
      </w:r>
      <w:r w:rsidR="003A2EC1" w:rsidRPr="006E1BBA">
        <w:rPr>
          <w:rFonts w:ascii="Arial" w:hAnsi="Arial" w:cs="Arial"/>
          <w:b/>
        </w:rPr>
        <w:t xml:space="preserve"> Novoa López, </w:t>
      </w:r>
      <w:r w:rsidR="003A2EC1" w:rsidRPr="006E1BBA">
        <w:rPr>
          <w:rFonts w:ascii="Arial" w:hAnsi="Arial" w:cs="Arial"/>
          <w:bCs/>
        </w:rPr>
        <w:t xml:space="preserve"> en representación de la</w:t>
      </w:r>
      <w:r w:rsidR="000000A8" w:rsidRPr="006E1BBA">
        <w:rPr>
          <w:rFonts w:ascii="Arial" w:hAnsi="Arial" w:cs="Arial"/>
          <w:b/>
        </w:rPr>
        <w:t xml:space="preserve"> </w:t>
      </w:r>
      <w:r w:rsidR="00D557CB" w:rsidRPr="006E1BBA">
        <w:rPr>
          <w:rFonts w:ascii="Arial" w:hAnsi="Arial" w:cs="Arial"/>
        </w:rPr>
        <w:t>Síndica</w:t>
      </w:r>
      <w:r w:rsidR="000000A8" w:rsidRPr="006E1BBA">
        <w:rPr>
          <w:rFonts w:ascii="Arial" w:hAnsi="Arial" w:cs="Arial"/>
        </w:rPr>
        <w:t xml:space="preserve"> Municipal (presente), </w:t>
      </w:r>
      <w:r w:rsidR="00E35EDF" w:rsidRPr="006E1BBA">
        <w:rPr>
          <w:rFonts w:ascii="Arial" w:hAnsi="Arial" w:cs="Arial"/>
          <w:b/>
        </w:rPr>
        <w:t xml:space="preserve">Lic. </w:t>
      </w:r>
      <w:r w:rsidR="005F662F" w:rsidRPr="006E1BBA">
        <w:rPr>
          <w:rFonts w:ascii="Arial" w:hAnsi="Arial" w:cs="Arial"/>
          <w:b/>
        </w:rPr>
        <w:t>José Antonio Álvarez Hernández,</w:t>
      </w:r>
      <w:r w:rsidR="005F662F" w:rsidRPr="006E1BBA">
        <w:rPr>
          <w:rFonts w:ascii="Arial" w:hAnsi="Arial" w:cs="Arial"/>
        </w:rPr>
        <w:t xml:space="preserve"> suplente de la </w:t>
      </w:r>
      <w:r w:rsidR="008D40A1" w:rsidRPr="006E1BBA">
        <w:rPr>
          <w:rFonts w:ascii="Arial" w:hAnsi="Arial" w:cs="Arial"/>
        </w:rPr>
        <w:t>encargada</w:t>
      </w:r>
      <w:r w:rsidR="00396594" w:rsidRPr="006E1BBA">
        <w:rPr>
          <w:rFonts w:ascii="Arial" w:hAnsi="Arial" w:cs="Arial"/>
        </w:rPr>
        <w:t xml:space="preserve"> de la Hacienda Municipal (presente); </w:t>
      </w:r>
      <w:r w:rsidR="00850D49" w:rsidRPr="006E1BBA">
        <w:rPr>
          <w:rFonts w:ascii="Arial" w:hAnsi="Arial" w:cs="Arial"/>
          <w:b/>
          <w:bCs/>
        </w:rPr>
        <w:t>Ing. José de Jesús González Sánchez</w:t>
      </w:r>
      <w:r w:rsidR="00850D49" w:rsidRPr="006E1BBA">
        <w:rPr>
          <w:rFonts w:ascii="Arial" w:hAnsi="Arial" w:cs="Arial"/>
        </w:rPr>
        <w:t xml:space="preserve">, suplente del </w:t>
      </w:r>
      <w:r w:rsidR="00D70DB8" w:rsidRPr="006E1BBA">
        <w:rPr>
          <w:rFonts w:ascii="Arial" w:hAnsi="Arial" w:cs="Arial"/>
        </w:rPr>
        <w:t>Titular del Órgano Interno de Control</w:t>
      </w:r>
      <w:r w:rsidR="00CD01E1" w:rsidRPr="006E1BBA">
        <w:rPr>
          <w:rFonts w:ascii="Arial" w:hAnsi="Arial" w:cs="Arial"/>
        </w:rPr>
        <w:t xml:space="preserve"> (presente);</w:t>
      </w:r>
      <w:r w:rsidR="00D70DB8" w:rsidRPr="006E1BBA">
        <w:rPr>
          <w:rFonts w:ascii="Arial" w:hAnsi="Arial" w:cs="Arial"/>
        </w:rPr>
        <w:t xml:space="preserve"> </w:t>
      </w:r>
      <w:r w:rsidR="005F662F" w:rsidRPr="006E1BBA">
        <w:rPr>
          <w:rFonts w:ascii="Arial" w:hAnsi="Arial" w:cs="Arial"/>
          <w:b/>
        </w:rPr>
        <w:t>Dra. Miriam Salomé Torres Lares</w:t>
      </w:r>
      <w:r w:rsidR="00FE4107" w:rsidRPr="006E1BBA">
        <w:rPr>
          <w:rFonts w:ascii="Arial" w:hAnsi="Arial" w:cs="Arial"/>
        </w:rPr>
        <w:t>, Director</w:t>
      </w:r>
      <w:r w:rsidR="005F662F" w:rsidRPr="006E1BBA">
        <w:rPr>
          <w:rFonts w:ascii="Arial" w:hAnsi="Arial" w:cs="Arial"/>
        </w:rPr>
        <w:t>a</w:t>
      </w:r>
      <w:r w:rsidR="00FE4107" w:rsidRPr="006E1BBA">
        <w:rPr>
          <w:rFonts w:ascii="Arial" w:hAnsi="Arial" w:cs="Arial"/>
        </w:rPr>
        <w:t xml:space="preserve"> General de Gestión de la Ciudad (presente); </w:t>
      </w:r>
      <w:r w:rsidR="000000A8" w:rsidRPr="006E1BBA">
        <w:rPr>
          <w:rFonts w:ascii="Arial" w:hAnsi="Arial" w:cs="Arial"/>
          <w:b/>
        </w:rPr>
        <w:t xml:space="preserve">Arq. </w:t>
      </w:r>
      <w:r w:rsidR="005F662F" w:rsidRPr="006E1BBA">
        <w:rPr>
          <w:rFonts w:ascii="Arial" w:hAnsi="Arial" w:cs="Arial"/>
          <w:b/>
        </w:rPr>
        <w:t>Miguel Ángel Barragán Espinoza</w:t>
      </w:r>
      <w:r w:rsidR="000000A8" w:rsidRPr="006E1BBA">
        <w:rPr>
          <w:rFonts w:ascii="Arial" w:hAnsi="Arial" w:cs="Arial"/>
          <w:b/>
        </w:rPr>
        <w:t xml:space="preserve"> </w:t>
      </w:r>
      <w:r w:rsidR="000000A8" w:rsidRPr="006E1BBA">
        <w:rPr>
          <w:rFonts w:ascii="Arial" w:hAnsi="Arial" w:cs="Arial"/>
        </w:rPr>
        <w:t>Director de Obras Púbicas</w:t>
      </w:r>
      <w:r w:rsidR="000000A8" w:rsidRPr="006E1BBA">
        <w:rPr>
          <w:rFonts w:ascii="Arial" w:hAnsi="Arial" w:cs="Arial"/>
          <w:b/>
        </w:rPr>
        <w:t xml:space="preserve">  </w:t>
      </w:r>
      <w:r w:rsidR="000000A8" w:rsidRPr="006E1BBA">
        <w:rPr>
          <w:rFonts w:ascii="Arial" w:hAnsi="Arial" w:cs="Arial"/>
        </w:rPr>
        <w:t>(presente);</w:t>
      </w:r>
      <w:r w:rsidR="000000A8" w:rsidRPr="006E1BBA">
        <w:rPr>
          <w:rFonts w:ascii="Arial" w:hAnsi="Arial" w:cs="Arial"/>
          <w:b/>
        </w:rPr>
        <w:t xml:space="preserve"> </w:t>
      </w:r>
      <w:r w:rsidR="00396594" w:rsidRPr="006E1BBA">
        <w:rPr>
          <w:rFonts w:ascii="Arial" w:hAnsi="Arial" w:cs="Arial"/>
          <w:b/>
        </w:rPr>
        <w:t>Ing. Armando Leguer Retolaza,</w:t>
      </w:r>
      <w:r w:rsidR="00396594" w:rsidRPr="006E1BBA">
        <w:rPr>
          <w:rFonts w:ascii="Arial" w:hAnsi="Arial" w:cs="Arial"/>
        </w:rPr>
        <w:t xml:space="preserve"> </w:t>
      </w:r>
      <w:r w:rsidR="00D70DB8" w:rsidRPr="006E1BBA">
        <w:rPr>
          <w:rFonts w:ascii="Arial" w:hAnsi="Arial" w:cs="Arial"/>
        </w:rPr>
        <w:t>suplente</w:t>
      </w:r>
      <w:r w:rsidR="00396594" w:rsidRPr="006E1BBA">
        <w:rPr>
          <w:rFonts w:ascii="Arial" w:hAnsi="Arial" w:cs="Arial"/>
        </w:rPr>
        <w:t xml:space="preserve"> del Presidente del Colegio de Ingenieros Civiles del Sur del Estado de Jalisco A.C (</w:t>
      </w:r>
      <w:r w:rsidR="00850D49" w:rsidRPr="006E1BBA">
        <w:rPr>
          <w:rFonts w:ascii="Arial" w:hAnsi="Arial" w:cs="Arial"/>
        </w:rPr>
        <w:t>au</w:t>
      </w:r>
      <w:r w:rsidR="00396594" w:rsidRPr="006E1BBA">
        <w:rPr>
          <w:rFonts w:ascii="Arial" w:hAnsi="Arial" w:cs="Arial"/>
        </w:rPr>
        <w:t>sente)</w:t>
      </w:r>
      <w:r w:rsidR="00396594" w:rsidRPr="006E1BBA">
        <w:rPr>
          <w:rFonts w:ascii="Arial" w:hAnsi="Arial" w:cs="Arial"/>
          <w:bCs/>
        </w:rPr>
        <w:t>;</w:t>
      </w:r>
      <w:r w:rsidR="00396594" w:rsidRPr="006E1BBA">
        <w:rPr>
          <w:rFonts w:ascii="Arial" w:hAnsi="Arial" w:cs="Arial"/>
          <w:b/>
        </w:rPr>
        <w:t xml:space="preserve"> </w:t>
      </w:r>
      <w:r w:rsidRPr="006E1BBA">
        <w:rPr>
          <w:rFonts w:ascii="Arial" w:hAnsi="Arial" w:cs="Arial"/>
          <w:b/>
        </w:rPr>
        <w:t xml:space="preserve">Arq. Karen Yuliana Zenteno Berdon </w:t>
      </w:r>
      <w:r w:rsidRPr="006E1BBA">
        <w:rPr>
          <w:rFonts w:ascii="Arial" w:hAnsi="Arial" w:cs="Arial"/>
        </w:rPr>
        <w:t>en representación de la Cámara Mexicana de la Industria de la Construcción don sede en Jalisco (CMIC)</w:t>
      </w:r>
      <w:r w:rsidR="00882062" w:rsidRPr="006E1BBA">
        <w:rPr>
          <w:rFonts w:ascii="Arial" w:hAnsi="Arial" w:cs="Arial"/>
        </w:rPr>
        <w:t xml:space="preserve"> (ausente); </w:t>
      </w:r>
    </w:p>
    <w:p w14:paraId="624E8869" w14:textId="5E68A001" w:rsidR="00A73C38" w:rsidRPr="006E1BBA" w:rsidRDefault="00850D49" w:rsidP="00940D4E">
      <w:pPr>
        <w:spacing w:after="0"/>
        <w:jc w:val="both"/>
        <w:rPr>
          <w:rFonts w:ascii="Arial" w:hAnsi="Arial" w:cs="Arial"/>
          <w:b/>
        </w:rPr>
      </w:pPr>
      <w:r w:rsidRPr="006E1BBA">
        <w:rPr>
          <w:rFonts w:ascii="Arial" w:hAnsi="Arial" w:cs="Arial"/>
        </w:rPr>
        <w:t>I</w:t>
      </w:r>
      <w:r w:rsidR="00F14AA6" w:rsidRPr="006E1BBA">
        <w:rPr>
          <w:rFonts w:ascii="Arial" w:hAnsi="Arial" w:cs="Arial"/>
        </w:rPr>
        <w:t>nformo la asistencia de</w:t>
      </w:r>
      <w:r w:rsidR="00940D4E" w:rsidRPr="006E1BBA">
        <w:rPr>
          <w:rFonts w:ascii="Arial" w:hAnsi="Arial" w:cs="Arial"/>
        </w:rPr>
        <w:t xml:space="preserve"> 6</w:t>
      </w:r>
      <w:r w:rsidR="00396594" w:rsidRPr="006E1BBA">
        <w:rPr>
          <w:rFonts w:ascii="Arial" w:hAnsi="Arial" w:cs="Arial"/>
        </w:rPr>
        <w:t xml:space="preserve"> de los 10</w:t>
      </w:r>
      <w:r w:rsidR="00F14AA6" w:rsidRPr="006E1BBA">
        <w:rPr>
          <w:rFonts w:ascii="Arial" w:hAnsi="Arial" w:cs="Arial"/>
        </w:rPr>
        <w:t xml:space="preserve"> integrantes de este Comité, por lo cual, tenemos quorum </w:t>
      </w:r>
      <w:r w:rsidR="00940D4E" w:rsidRPr="006E1BBA">
        <w:rPr>
          <w:rFonts w:ascii="Arial" w:hAnsi="Arial" w:cs="Arial"/>
        </w:rPr>
        <w:t>legal.</w:t>
      </w:r>
      <w:r w:rsidR="00940D4E" w:rsidRPr="006E1BBA">
        <w:rPr>
          <w:rFonts w:ascii="Arial" w:eastAsia="Times New Roman" w:hAnsi="Arial" w:cs="Arial"/>
          <w:lang w:eastAsia="es-ES"/>
        </w:rPr>
        <w:t xml:space="preserve"> Procedo</w:t>
      </w:r>
      <w:r w:rsidR="007D714C" w:rsidRPr="006E1BBA">
        <w:rPr>
          <w:rFonts w:ascii="Arial" w:eastAsia="Times New Roman" w:hAnsi="Arial" w:cs="Arial"/>
          <w:lang w:eastAsia="es-ES"/>
        </w:rPr>
        <w:t xml:space="preserve"> con el punto número 2 que es </w:t>
      </w:r>
      <w:r w:rsidR="00A73C38" w:rsidRPr="006E1BBA">
        <w:rPr>
          <w:rFonts w:ascii="Arial" w:eastAsia="Times New Roman" w:hAnsi="Arial" w:cs="Arial"/>
          <w:lang w:eastAsia="es-ES"/>
        </w:rPr>
        <w:t xml:space="preserve">la Toma de protesta del </w:t>
      </w:r>
      <w:proofErr w:type="gramStart"/>
      <w:r w:rsidR="00A73C38" w:rsidRPr="006E1BBA">
        <w:rPr>
          <w:rFonts w:ascii="Arial" w:eastAsia="Times New Roman" w:hAnsi="Arial" w:cs="Arial"/>
          <w:lang w:eastAsia="es-ES"/>
        </w:rPr>
        <w:t>Presidente</w:t>
      </w:r>
      <w:proofErr w:type="gramEnd"/>
      <w:r w:rsidR="00A73C38" w:rsidRPr="006E1BBA">
        <w:rPr>
          <w:rFonts w:ascii="Arial" w:eastAsia="Times New Roman" w:hAnsi="Arial" w:cs="Arial"/>
          <w:lang w:eastAsia="es-ES"/>
        </w:rPr>
        <w:t xml:space="preserve"> del Colegio de Arquitectos del Sur de Jalisco A.C. por lo que le pido al suplente de la presidenta</w:t>
      </w:r>
      <w:r w:rsidR="00940D4E" w:rsidRPr="006E1BBA">
        <w:rPr>
          <w:rFonts w:ascii="Arial" w:eastAsia="Times New Roman" w:hAnsi="Arial" w:cs="Arial"/>
          <w:lang w:eastAsia="es-ES"/>
        </w:rPr>
        <w:t xml:space="preserve">, Regidor Ernesto </w:t>
      </w:r>
      <w:r w:rsidR="00A73C38" w:rsidRPr="006E1BBA">
        <w:rPr>
          <w:rFonts w:ascii="Arial" w:eastAsia="Times New Roman" w:hAnsi="Arial" w:cs="Arial"/>
          <w:lang w:eastAsia="es-ES"/>
        </w:rPr>
        <w:t>le tome la protesta</w:t>
      </w:r>
      <w:r w:rsidR="00940D4E" w:rsidRPr="006E1BBA">
        <w:rPr>
          <w:rFonts w:ascii="Arial" w:eastAsia="Times New Roman" w:hAnsi="Arial" w:cs="Arial"/>
          <w:lang w:eastAsia="es-ES"/>
        </w:rPr>
        <w:t xml:space="preserve"> y les pido a todos nos pongamos de pie.</w:t>
      </w:r>
    </w:p>
    <w:p w14:paraId="2E65838D" w14:textId="77777777" w:rsidR="00A73C38" w:rsidRPr="006E1BBA" w:rsidRDefault="00A73C38" w:rsidP="00A73C38">
      <w:pPr>
        <w:spacing w:after="0" w:line="240" w:lineRule="auto"/>
        <w:jc w:val="both"/>
        <w:rPr>
          <w:rFonts w:ascii="Arial" w:eastAsia="Times New Roman" w:hAnsi="Arial" w:cs="Arial"/>
          <w:b/>
          <w:bCs/>
          <w:lang w:eastAsia="es-ES"/>
        </w:rPr>
      </w:pPr>
    </w:p>
    <w:p w14:paraId="4B6E3E14" w14:textId="32E3AC18" w:rsidR="00A73C38" w:rsidRPr="006E1BBA" w:rsidRDefault="00940D4E" w:rsidP="00940D4E">
      <w:pPr>
        <w:spacing w:after="0" w:line="240" w:lineRule="auto"/>
        <w:jc w:val="both"/>
        <w:rPr>
          <w:rFonts w:ascii="Arial" w:eastAsia="Times New Roman" w:hAnsi="Arial" w:cs="Arial"/>
          <w:b/>
          <w:bCs/>
          <w:lang w:eastAsia="es-ES"/>
        </w:rPr>
      </w:pPr>
      <w:r w:rsidRPr="006E1BBA">
        <w:rPr>
          <w:rFonts w:ascii="Arial" w:hAnsi="Arial" w:cs="Arial"/>
          <w:b/>
        </w:rPr>
        <w:t xml:space="preserve">Lic. Ernesto Sánchez </w:t>
      </w:r>
      <w:proofErr w:type="spellStart"/>
      <w:r w:rsidRPr="006E1BBA">
        <w:rPr>
          <w:rFonts w:ascii="Arial" w:hAnsi="Arial" w:cs="Arial"/>
          <w:b/>
        </w:rPr>
        <w:t>Sánchez</w:t>
      </w:r>
      <w:proofErr w:type="spellEnd"/>
      <w:r w:rsidRPr="006E1BBA">
        <w:rPr>
          <w:rFonts w:ascii="Arial" w:eastAsia="Times New Roman" w:hAnsi="Arial" w:cs="Arial"/>
          <w:b/>
          <w:bCs/>
          <w:lang w:eastAsia="es-ES"/>
        </w:rPr>
        <w:t xml:space="preserve">: </w:t>
      </w:r>
      <w:r w:rsidR="00A73C38" w:rsidRPr="006E1BBA">
        <w:rPr>
          <w:rFonts w:ascii="Arial" w:hAnsi="Arial" w:cs="Arial"/>
        </w:rPr>
        <w:t xml:space="preserve">Como es de su conocimiento el pasado 31 de enero de este año, se llevó a cabo  la toma de protesta  del Consejo Directivo 2026 del Colegio de Arquitectos del Sur del Estado de Jalisco A.C. encabezado por el Arquitecto Víctor Hugo Ochoa Neira, en ese sentido, dando cumplimiento a lo establecido por la Ley de Obra Pública para el Estado de JALISCO Y SUS Municipios, así como con nuestro Reglamento municipal de la materia: Arquitecto Víctor Hugo Ochoa Neira, en su calidad de presidente del Colegio de Arquitectos del Sur de Jalisco A.C. le pregunto: ¿Protesta cumplir y hacer cumplir la constitución política de los estados unidos mexicanos, la particular del Estado de Jalisco, las </w:t>
      </w:r>
      <w:r w:rsidR="00A73C38" w:rsidRPr="006E1BBA">
        <w:rPr>
          <w:rFonts w:ascii="Arial" w:hAnsi="Arial" w:cs="Arial"/>
        </w:rPr>
        <w:lastRenderedPageBreak/>
        <w:t xml:space="preserve">leyes, reglamentos y acuerdos que de una u otra emanen, así como desempeñar leal y eficazmente el cargo de integrante con voz y voto dentro de este Comité de Obra Pública del Gobierno Municipal de Zapotlán el Grande, Jalisco, mirando en todo por el bien y la prosperidad del municipio?  </w:t>
      </w:r>
      <w:r w:rsidR="00A73C38" w:rsidRPr="006E1BBA">
        <w:rPr>
          <w:rFonts w:ascii="Arial" w:hAnsi="Arial" w:cs="Arial"/>
          <w:b/>
        </w:rPr>
        <w:t xml:space="preserve"> </w:t>
      </w:r>
    </w:p>
    <w:p w14:paraId="5F506878" w14:textId="33D89555" w:rsidR="00A73C38" w:rsidRPr="006E1BBA" w:rsidRDefault="00940D4E" w:rsidP="00A73C38">
      <w:pPr>
        <w:jc w:val="both"/>
        <w:rPr>
          <w:rFonts w:ascii="Arial" w:hAnsi="Arial" w:cs="Arial"/>
          <w:b/>
        </w:rPr>
      </w:pPr>
      <w:r w:rsidRPr="006E1BBA">
        <w:rPr>
          <w:rFonts w:ascii="Arial" w:hAnsi="Arial" w:cs="Arial"/>
          <w:b/>
          <w:bCs/>
        </w:rPr>
        <w:t>Arquitecto Víctor Hugo Ochoa Neira</w:t>
      </w:r>
      <w:r w:rsidRPr="006E1BBA">
        <w:rPr>
          <w:rFonts w:ascii="Arial" w:hAnsi="Arial" w:cs="Arial"/>
          <w:b/>
          <w:bCs/>
        </w:rPr>
        <w:t>:</w:t>
      </w:r>
      <w:r w:rsidRPr="006E1BBA">
        <w:rPr>
          <w:rFonts w:ascii="Arial" w:hAnsi="Arial" w:cs="Arial"/>
          <w:b/>
        </w:rPr>
        <w:t xml:space="preserve"> </w:t>
      </w:r>
      <w:r w:rsidRPr="006E1BBA">
        <w:rPr>
          <w:rFonts w:ascii="Arial" w:hAnsi="Arial" w:cs="Arial"/>
          <w:bCs/>
        </w:rPr>
        <w:t>sí, protesto</w:t>
      </w:r>
      <w:r w:rsidR="00A73C38" w:rsidRPr="006E1BBA">
        <w:rPr>
          <w:rFonts w:ascii="Arial" w:hAnsi="Arial" w:cs="Arial"/>
          <w:bCs/>
        </w:rPr>
        <w:t>.</w:t>
      </w:r>
      <w:r w:rsidR="00A73C38" w:rsidRPr="006E1BBA">
        <w:rPr>
          <w:rFonts w:ascii="Arial" w:hAnsi="Arial" w:cs="Arial"/>
          <w:b/>
        </w:rPr>
        <w:t xml:space="preserve"> </w:t>
      </w:r>
    </w:p>
    <w:p w14:paraId="56ACDC68" w14:textId="44FAF244" w:rsidR="00A73C38" w:rsidRPr="006E1BBA" w:rsidRDefault="00940D4E" w:rsidP="00A73C38">
      <w:pPr>
        <w:jc w:val="both"/>
        <w:rPr>
          <w:rFonts w:ascii="Arial" w:hAnsi="Arial" w:cs="Arial"/>
        </w:rPr>
      </w:pPr>
      <w:r w:rsidRPr="006E1BBA">
        <w:rPr>
          <w:rFonts w:ascii="Arial" w:hAnsi="Arial" w:cs="Arial"/>
          <w:b/>
        </w:rPr>
        <w:t xml:space="preserve">Lic. Ernesto Sánchez </w:t>
      </w:r>
      <w:proofErr w:type="spellStart"/>
      <w:r w:rsidRPr="006E1BBA">
        <w:rPr>
          <w:rFonts w:ascii="Arial" w:hAnsi="Arial" w:cs="Arial"/>
          <w:b/>
        </w:rPr>
        <w:t>Sánchez</w:t>
      </w:r>
      <w:proofErr w:type="spellEnd"/>
      <w:r w:rsidRPr="006E1BBA">
        <w:rPr>
          <w:rFonts w:ascii="Arial" w:eastAsia="Times New Roman" w:hAnsi="Arial" w:cs="Arial"/>
          <w:b/>
          <w:bCs/>
          <w:lang w:eastAsia="es-ES"/>
        </w:rPr>
        <w:t xml:space="preserve">: </w:t>
      </w:r>
      <w:r w:rsidR="00A73C38" w:rsidRPr="006E1BBA">
        <w:rPr>
          <w:rFonts w:ascii="Arial" w:hAnsi="Arial" w:cs="Arial"/>
        </w:rPr>
        <w:t>Si lo hiciere, que el pueblo de Zapotlán el Grande se lo reconozca y si no, que se lo demande. Muchísimas gracias y bienvenido a este Comité.</w:t>
      </w:r>
    </w:p>
    <w:p w14:paraId="4E1B1544" w14:textId="17BF0235" w:rsidR="00A73C38" w:rsidRPr="006E1BBA" w:rsidRDefault="00940D4E" w:rsidP="00A73C38">
      <w:pPr>
        <w:spacing w:after="0" w:line="240" w:lineRule="auto"/>
        <w:jc w:val="both"/>
        <w:rPr>
          <w:rFonts w:ascii="Arial" w:eastAsia="Times New Roman" w:hAnsi="Arial" w:cs="Arial"/>
          <w:b/>
          <w:bCs/>
          <w:lang w:eastAsia="es-ES"/>
        </w:rPr>
      </w:pPr>
      <w:r w:rsidRPr="006E1BBA">
        <w:rPr>
          <w:rFonts w:ascii="Arial" w:hAnsi="Arial" w:cs="Arial"/>
          <w:b/>
        </w:rPr>
        <w:t>- Dra. Miriam Salome Torres Lares</w:t>
      </w:r>
      <w:r w:rsidRPr="006E1BBA">
        <w:rPr>
          <w:rFonts w:ascii="Arial" w:hAnsi="Arial" w:cs="Arial"/>
          <w:b/>
        </w:rPr>
        <w:t>:</w:t>
      </w:r>
      <w:r w:rsidRPr="006E1BBA">
        <w:rPr>
          <w:rFonts w:ascii="Arial" w:eastAsia="Times New Roman" w:hAnsi="Arial" w:cs="Arial"/>
          <w:b/>
          <w:bCs/>
          <w:lang w:eastAsia="es-ES"/>
        </w:rPr>
        <w:t xml:space="preserve"> </w:t>
      </w:r>
      <w:r w:rsidRPr="006E1BBA">
        <w:rPr>
          <w:rFonts w:ascii="Arial" w:eastAsia="Times New Roman" w:hAnsi="Arial" w:cs="Arial"/>
          <w:lang w:eastAsia="es-ES"/>
        </w:rPr>
        <w:t xml:space="preserve">Bienvenido arquitecto sabemos que la representación del Colegio de arquitectos siempre hemos encontrado trabajo participativo y colaborativo. </w:t>
      </w:r>
      <w:r w:rsidR="00A73C38" w:rsidRPr="006E1BBA">
        <w:rPr>
          <w:rFonts w:ascii="Arial" w:eastAsia="Times New Roman" w:hAnsi="Arial" w:cs="Arial"/>
          <w:lang w:eastAsia="es-ES"/>
        </w:rPr>
        <w:t xml:space="preserve">Una vez hecho lo anterior, procedo a integrar su asistencia a la sesión del </w:t>
      </w:r>
      <w:proofErr w:type="spellStart"/>
      <w:r w:rsidR="00A73C38" w:rsidRPr="006E1BBA">
        <w:rPr>
          <w:rFonts w:ascii="Arial" w:eastAsia="Times New Roman" w:hAnsi="Arial" w:cs="Arial"/>
          <w:lang w:eastAsia="es-ES"/>
        </w:rPr>
        <w:t>dia</w:t>
      </w:r>
      <w:proofErr w:type="spellEnd"/>
      <w:r w:rsidR="00A73C38" w:rsidRPr="006E1BBA">
        <w:rPr>
          <w:rFonts w:ascii="Arial" w:eastAsia="Times New Roman" w:hAnsi="Arial" w:cs="Arial"/>
          <w:lang w:eastAsia="es-ES"/>
        </w:rPr>
        <w:t xml:space="preserve"> de hoy para los efectos conducentes.</w:t>
      </w:r>
    </w:p>
    <w:p w14:paraId="000B9EF5" w14:textId="1116FE40" w:rsidR="00A73C38" w:rsidRPr="006E1BBA" w:rsidRDefault="00A73C38" w:rsidP="00A73C38">
      <w:pPr>
        <w:spacing w:after="0" w:line="240" w:lineRule="auto"/>
        <w:jc w:val="both"/>
        <w:rPr>
          <w:rFonts w:ascii="Arial" w:eastAsia="Times New Roman" w:hAnsi="Arial" w:cs="Arial"/>
          <w:lang w:eastAsia="es-ES"/>
        </w:rPr>
      </w:pPr>
      <w:r w:rsidRPr="006E1BBA">
        <w:rPr>
          <w:rFonts w:ascii="Arial" w:eastAsia="Times New Roman" w:hAnsi="Arial" w:cs="Arial"/>
          <w:lang w:eastAsia="es-ES"/>
        </w:rPr>
        <w:t xml:space="preserve">Continuando con el Orden del </w:t>
      </w:r>
      <w:r w:rsidR="00940D4E" w:rsidRPr="006E1BBA">
        <w:rPr>
          <w:rFonts w:ascii="Arial" w:eastAsia="Times New Roman" w:hAnsi="Arial" w:cs="Arial"/>
          <w:lang w:eastAsia="es-ES"/>
        </w:rPr>
        <w:t>día</w:t>
      </w:r>
      <w:r w:rsidRPr="006E1BBA">
        <w:rPr>
          <w:rFonts w:ascii="Arial" w:eastAsia="Times New Roman" w:hAnsi="Arial" w:cs="Arial"/>
          <w:lang w:eastAsia="es-ES"/>
        </w:rPr>
        <w:t xml:space="preserve">, en el punto </w:t>
      </w:r>
      <w:r w:rsidR="00940D4E" w:rsidRPr="006E1BBA">
        <w:rPr>
          <w:rFonts w:ascii="Arial" w:eastAsia="Times New Roman" w:hAnsi="Arial" w:cs="Arial"/>
          <w:lang w:eastAsia="es-ES"/>
        </w:rPr>
        <w:t>número</w:t>
      </w:r>
      <w:r w:rsidRPr="006E1BBA">
        <w:rPr>
          <w:rFonts w:ascii="Arial" w:eastAsia="Times New Roman" w:hAnsi="Arial" w:cs="Arial"/>
          <w:lang w:eastAsia="es-ES"/>
        </w:rPr>
        <w:t xml:space="preserve"> 3, se tiene agendado la aprobación del orden del día por lo que me permito dar lectura:</w:t>
      </w:r>
    </w:p>
    <w:p w14:paraId="52235E61" w14:textId="77777777" w:rsidR="00A73C38" w:rsidRPr="006E1BBA" w:rsidRDefault="00A73C38" w:rsidP="00A73C38">
      <w:pPr>
        <w:spacing w:after="0" w:line="240" w:lineRule="auto"/>
        <w:jc w:val="both"/>
        <w:rPr>
          <w:rFonts w:ascii="Arial" w:eastAsia="Times New Roman" w:hAnsi="Arial" w:cs="Arial"/>
          <w:lang w:eastAsia="es-ES"/>
        </w:rPr>
      </w:pPr>
    </w:p>
    <w:tbl>
      <w:tblPr>
        <w:tblStyle w:val="Tablaconcuadrcula1"/>
        <w:tblW w:w="8789" w:type="dxa"/>
        <w:tblInd w:w="-5" w:type="dxa"/>
        <w:tblLook w:val="04A0" w:firstRow="1" w:lastRow="0" w:firstColumn="1" w:lastColumn="0" w:noHBand="0" w:noVBand="1"/>
      </w:tblPr>
      <w:tblGrid>
        <w:gridCol w:w="8789"/>
      </w:tblGrid>
      <w:tr w:rsidR="00A73C38" w:rsidRPr="006E1BBA" w14:paraId="433E1AA6" w14:textId="77777777" w:rsidTr="00940D4E">
        <w:trPr>
          <w:trHeight w:val="159"/>
        </w:trPr>
        <w:tc>
          <w:tcPr>
            <w:tcW w:w="8789" w:type="dxa"/>
          </w:tcPr>
          <w:p w14:paraId="31E898E3" w14:textId="77777777" w:rsidR="00A73C38" w:rsidRPr="006E1BBA" w:rsidRDefault="00A73C38" w:rsidP="00E4299D">
            <w:pPr>
              <w:jc w:val="center"/>
              <w:rPr>
                <w:rFonts w:ascii="Arial" w:eastAsia="Calibri" w:hAnsi="Arial" w:cs="Arial"/>
                <w:b/>
                <w:lang w:val="es-ES_tradnl"/>
              </w:rPr>
            </w:pPr>
            <w:r w:rsidRPr="006E1BBA">
              <w:rPr>
                <w:rFonts w:ascii="Arial" w:eastAsia="Calibri" w:hAnsi="Arial" w:cs="Arial"/>
                <w:b/>
                <w:lang w:val="es-ES_tradnl"/>
              </w:rPr>
              <w:t>ORDEN DEL DÍA:</w:t>
            </w:r>
          </w:p>
        </w:tc>
      </w:tr>
      <w:tr w:rsidR="00A73C38" w:rsidRPr="006E1BBA" w14:paraId="565EFBF4" w14:textId="77777777" w:rsidTr="00940D4E">
        <w:trPr>
          <w:trHeight w:val="699"/>
        </w:trPr>
        <w:tc>
          <w:tcPr>
            <w:tcW w:w="8789" w:type="dxa"/>
          </w:tcPr>
          <w:p w14:paraId="40913882" w14:textId="76F6AA61" w:rsidR="00A73C38" w:rsidRPr="006E1BBA" w:rsidRDefault="00A73C38" w:rsidP="00A73C38">
            <w:pPr>
              <w:pStyle w:val="Prrafodelista"/>
              <w:numPr>
                <w:ilvl w:val="1"/>
                <w:numId w:val="4"/>
              </w:numPr>
              <w:spacing w:after="0"/>
              <w:ind w:left="462" w:hanging="425"/>
              <w:jc w:val="both"/>
              <w:rPr>
                <w:rFonts w:ascii="Arial" w:eastAsia="Calibri" w:hAnsi="Arial" w:cs="Arial"/>
                <w:bCs/>
                <w:lang w:val="es-ES_tradnl"/>
              </w:rPr>
            </w:pPr>
            <w:r w:rsidRPr="006E1BBA">
              <w:rPr>
                <w:rFonts w:ascii="Arial" w:eastAsia="Calibri" w:hAnsi="Arial" w:cs="Arial"/>
                <w:bCs/>
                <w:lang w:val="es-ES_tradnl"/>
              </w:rPr>
              <w:t>Lista de asistencia, y declaración de Quórum.</w:t>
            </w:r>
            <w:r w:rsidR="00940D4E" w:rsidRPr="006E1BBA">
              <w:rPr>
                <w:rFonts w:ascii="Arial" w:eastAsia="Calibri" w:hAnsi="Arial" w:cs="Arial"/>
                <w:bCs/>
                <w:lang w:val="es-ES_tradnl"/>
              </w:rPr>
              <w:t xml:space="preserve"> </w:t>
            </w:r>
            <w:proofErr w:type="gramStart"/>
            <w:r w:rsidRPr="006E1BBA">
              <w:rPr>
                <w:rFonts w:ascii="Arial" w:eastAsia="Calibri" w:hAnsi="Arial" w:cs="Arial"/>
                <w:bCs/>
                <w:lang w:val="es-ES_tradnl"/>
              </w:rPr>
              <w:t>(</w:t>
            </w:r>
            <w:proofErr w:type="gramEnd"/>
            <w:r w:rsidRPr="006E1BBA">
              <w:rPr>
                <w:rFonts w:ascii="Arial" w:eastAsia="Calibri" w:hAnsi="Arial" w:cs="Arial"/>
                <w:bCs/>
                <w:lang w:val="es-ES_tradnl"/>
              </w:rPr>
              <w:t>ya se desahogó)</w:t>
            </w:r>
          </w:p>
          <w:p w14:paraId="1E31A3C7" w14:textId="23BBCEBB" w:rsidR="00A73C38" w:rsidRPr="006E1BBA" w:rsidRDefault="00A73C38" w:rsidP="00A73C38">
            <w:pPr>
              <w:pStyle w:val="Prrafodelista"/>
              <w:numPr>
                <w:ilvl w:val="1"/>
                <w:numId w:val="4"/>
              </w:numPr>
              <w:spacing w:after="0"/>
              <w:ind w:left="462" w:hanging="425"/>
              <w:jc w:val="both"/>
              <w:rPr>
                <w:rFonts w:ascii="Arial" w:eastAsia="Calibri" w:hAnsi="Arial" w:cs="Arial"/>
                <w:bCs/>
                <w:lang w:val="es-ES_tradnl"/>
              </w:rPr>
            </w:pPr>
            <w:r w:rsidRPr="006E1BBA">
              <w:rPr>
                <w:rFonts w:ascii="Arial" w:eastAsia="Calibri" w:hAnsi="Arial" w:cs="Arial"/>
                <w:bCs/>
                <w:lang w:val="es-ES_tradnl"/>
              </w:rPr>
              <w:t xml:space="preserve">Toma de protesta del </w:t>
            </w:r>
            <w:proofErr w:type="gramStart"/>
            <w:r w:rsidRPr="006E1BBA">
              <w:rPr>
                <w:rFonts w:ascii="Arial" w:eastAsia="Calibri" w:hAnsi="Arial" w:cs="Arial"/>
                <w:bCs/>
                <w:lang w:val="es-ES_tradnl"/>
              </w:rPr>
              <w:t>Presidente</w:t>
            </w:r>
            <w:proofErr w:type="gramEnd"/>
            <w:r w:rsidRPr="006E1BBA">
              <w:rPr>
                <w:rFonts w:ascii="Arial" w:eastAsia="Calibri" w:hAnsi="Arial" w:cs="Arial"/>
                <w:bCs/>
                <w:lang w:val="es-ES_tradnl"/>
              </w:rPr>
              <w:t xml:space="preserve"> del Colegio de Arquitectos del Sur de Jalisco A.C. (ya se desahogó)</w:t>
            </w:r>
          </w:p>
          <w:p w14:paraId="7164C6E2" w14:textId="77777777" w:rsidR="00A73C38" w:rsidRPr="006E1BBA" w:rsidRDefault="00A73C38" w:rsidP="00A73C38">
            <w:pPr>
              <w:pStyle w:val="Prrafodelista"/>
              <w:numPr>
                <w:ilvl w:val="1"/>
                <w:numId w:val="4"/>
              </w:numPr>
              <w:spacing w:after="0"/>
              <w:ind w:left="462" w:hanging="425"/>
              <w:jc w:val="both"/>
              <w:rPr>
                <w:rFonts w:ascii="Arial" w:eastAsia="Calibri" w:hAnsi="Arial" w:cs="Arial"/>
                <w:bCs/>
                <w:lang w:val="es-ES_tradnl"/>
              </w:rPr>
            </w:pPr>
            <w:r w:rsidRPr="006E1BBA">
              <w:rPr>
                <w:rFonts w:ascii="Arial" w:eastAsia="Calibri" w:hAnsi="Arial" w:cs="Arial"/>
                <w:bCs/>
                <w:lang w:val="es-ES_tradnl"/>
              </w:rPr>
              <w:t>Aprobación del orden del día.</w:t>
            </w:r>
          </w:p>
          <w:p w14:paraId="422EB1C8" w14:textId="77777777" w:rsidR="00A73C38" w:rsidRPr="006E1BBA" w:rsidRDefault="00A73C38" w:rsidP="00A73C38">
            <w:pPr>
              <w:pStyle w:val="Prrafodelista"/>
              <w:numPr>
                <w:ilvl w:val="1"/>
                <w:numId w:val="4"/>
              </w:numPr>
              <w:spacing w:after="0"/>
              <w:ind w:left="462" w:hanging="425"/>
              <w:jc w:val="both"/>
              <w:rPr>
                <w:rFonts w:ascii="Arial" w:eastAsia="Calibri" w:hAnsi="Arial" w:cs="Arial"/>
                <w:bCs/>
                <w:lang w:val="es-ES_tradnl"/>
              </w:rPr>
            </w:pPr>
            <w:r w:rsidRPr="006E1BBA">
              <w:rPr>
                <w:rFonts w:ascii="Arial" w:eastAsia="Calibri" w:hAnsi="Arial" w:cs="Arial"/>
                <w:bCs/>
                <w:lang w:val="es-ES_tradnl"/>
              </w:rPr>
              <w:t>Aprobación, ratificación o en su caso modificación y posterior dictaminación del Posible Fallo emitido por el Área Técnica, respecto del proyecto de la obra pública FAIS-06-2026</w:t>
            </w:r>
          </w:p>
          <w:p w14:paraId="14670BDE" w14:textId="77777777" w:rsidR="00A73C38" w:rsidRPr="006E1BBA" w:rsidRDefault="00A73C38" w:rsidP="00A73C38">
            <w:pPr>
              <w:pStyle w:val="Prrafodelista"/>
              <w:numPr>
                <w:ilvl w:val="1"/>
                <w:numId w:val="4"/>
              </w:numPr>
              <w:spacing w:after="0" w:line="240" w:lineRule="auto"/>
              <w:jc w:val="both"/>
              <w:rPr>
                <w:rFonts w:ascii="Arial" w:eastAsia="Calibri" w:hAnsi="Arial" w:cs="Arial"/>
                <w:bCs/>
                <w:lang w:val="es-ES_tradnl"/>
              </w:rPr>
            </w:pPr>
            <w:r w:rsidRPr="006E1BBA">
              <w:rPr>
                <w:rFonts w:ascii="Arial" w:eastAsia="Calibri" w:hAnsi="Arial" w:cs="Arial"/>
                <w:bCs/>
                <w:lang w:val="es-ES_tradnl"/>
              </w:rPr>
              <w:t xml:space="preserve">Asuntos varios. </w:t>
            </w:r>
          </w:p>
          <w:p w14:paraId="503EFEB1" w14:textId="77777777" w:rsidR="00A73C38" w:rsidRPr="006E1BBA" w:rsidRDefault="00A73C38" w:rsidP="00A73C38">
            <w:pPr>
              <w:pStyle w:val="Prrafodelista"/>
              <w:numPr>
                <w:ilvl w:val="1"/>
                <w:numId w:val="4"/>
              </w:numPr>
              <w:spacing w:after="0" w:line="240" w:lineRule="auto"/>
              <w:jc w:val="both"/>
              <w:rPr>
                <w:rFonts w:ascii="Arial" w:eastAsia="Calibri" w:hAnsi="Arial" w:cs="Arial"/>
                <w:bCs/>
                <w:lang w:val="es-ES_tradnl"/>
              </w:rPr>
            </w:pPr>
            <w:r w:rsidRPr="006E1BBA">
              <w:rPr>
                <w:rFonts w:ascii="Arial" w:eastAsia="Calibri" w:hAnsi="Arial" w:cs="Arial"/>
                <w:bCs/>
                <w:lang w:val="es-ES_tradnl"/>
              </w:rPr>
              <w:t>Clausura</w:t>
            </w:r>
          </w:p>
          <w:p w14:paraId="1BBDAB3D" w14:textId="77777777" w:rsidR="00A73C38" w:rsidRPr="006E1BBA" w:rsidRDefault="00A73C38" w:rsidP="00E4299D">
            <w:pPr>
              <w:numPr>
                <w:ilvl w:val="0"/>
                <w:numId w:val="1"/>
              </w:numPr>
              <w:ind w:left="-1232"/>
              <w:contextualSpacing/>
              <w:jc w:val="both"/>
              <w:rPr>
                <w:rFonts w:ascii="Arial" w:eastAsia="Calibri" w:hAnsi="Arial" w:cs="Arial"/>
                <w:bCs/>
                <w:lang w:val="es-ES_tradnl"/>
              </w:rPr>
            </w:pPr>
            <w:r w:rsidRPr="006E1BBA">
              <w:rPr>
                <w:rFonts w:ascii="Arial" w:eastAsia="Calibri" w:hAnsi="Arial" w:cs="Arial"/>
                <w:bCs/>
                <w:lang w:val="es-ES_tradnl"/>
              </w:rPr>
              <w:t>Clausura.</w:t>
            </w:r>
          </w:p>
        </w:tc>
      </w:tr>
    </w:tbl>
    <w:p w14:paraId="14F4B3B5" w14:textId="77777777" w:rsidR="00A73C38" w:rsidRPr="006E1BBA" w:rsidRDefault="00A73C38" w:rsidP="00A73C38">
      <w:pPr>
        <w:jc w:val="both"/>
        <w:rPr>
          <w:rFonts w:ascii="Arial" w:eastAsia="Times New Roman" w:hAnsi="Arial" w:cs="Arial"/>
          <w:lang w:eastAsia="es-ES"/>
        </w:rPr>
      </w:pPr>
    </w:p>
    <w:p w14:paraId="1D92F9F9" w14:textId="289E8314" w:rsidR="00A73C38" w:rsidRPr="006E1BBA" w:rsidRDefault="00940D4E" w:rsidP="006E1BBA">
      <w:pPr>
        <w:jc w:val="both"/>
        <w:rPr>
          <w:rFonts w:ascii="Arial" w:hAnsi="Arial" w:cs="Arial"/>
        </w:rPr>
      </w:pPr>
      <w:r w:rsidRPr="006E1BBA">
        <w:rPr>
          <w:rFonts w:ascii="Arial" w:hAnsi="Arial" w:cs="Arial"/>
        </w:rPr>
        <w:t xml:space="preserve">¿Alguien tiene algún asunto vario? -Ninguno. </w:t>
      </w:r>
      <w:r w:rsidR="00A73C38" w:rsidRPr="006E1BBA">
        <w:rPr>
          <w:rFonts w:ascii="Arial" w:hAnsi="Arial" w:cs="Arial"/>
        </w:rPr>
        <w:t>Si están a favor de aprobarlo, les pido que lo manifiesten levantando su mano.</w:t>
      </w:r>
      <w:r w:rsidR="00A73C38" w:rsidRPr="006E1BBA">
        <w:rPr>
          <w:rFonts w:ascii="Arial" w:eastAsia="Times New Roman" w:hAnsi="Arial" w:cs="Arial"/>
          <w:lang w:eastAsia="es-ES"/>
        </w:rPr>
        <w:t xml:space="preserve"> </w:t>
      </w:r>
      <w:r w:rsidR="00A73C38" w:rsidRPr="006E1BBA">
        <w:rPr>
          <w:rFonts w:ascii="Arial" w:hAnsi="Arial" w:cs="Arial"/>
        </w:rPr>
        <w:t>Aprobado por</w:t>
      </w:r>
      <w:r w:rsidR="006E1BBA" w:rsidRPr="006E1BBA">
        <w:rPr>
          <w:rFonts w:ascii="Arial" w:hAnsi="Arial" w:cs="Arial"/>
        </w:rPr>
        <w:t xml:space="preserve"> unanimidad.</w:t>
      </w:r>
    </w:p>
    <w:p w14:paraId="60075F17" w14:textId="44F446F5" w:rsidR="00A73C38" w:rsidRPr="006E1BBA" w:rsidRDefault="00940D4E" w:rsidP="006E1BBA">
      <w:pPr>
        <w:spacing w:after="0"/>
        <w:jc w:val="both"/>
        <w:rPr>
          <w:rFonts w:ascii="Arial" w:hAnsi="Arial" w:cs="Arial"/>
          <w:bCs/>
        </w:rPr>
      </w:pPr>
      <w:r w:rsidRPr="006E1BBA">
        <w:rPr>
          <w:rFonts w:ascii="Arial" w:hAnsi="Arial" w:cs="Arial"/>
          <w:bCs/>
        </w:rPr>
        <w:t xml:space="preserve">Continuando con el desarrollo punto número 4 del orden del día: </w:t>
      </w:r>
      <w:r w:rsidR="00A73C38" w:rsidRPr="006E1BBA">
        <w:rPr>
          <w:rFonts w:ascii="Arial" w:hAnsi="Arial" w:cs="Arial"/>
          <w:bCs/>
        </w:rPr>
        <w:t xml:space="preserve">Este punto corresponde a la </w:t>
      </w:r>
      <w:r w:rsidR="00A73C38" w:rsidRPr="006E1BBA">
        <w:rPr>
          <w:rFonts w:ascii="Arial" w:eastAsia="Calibri" w:hAnsi="Arial" w:cs="Arial"/>
          <w:bCs/>
          <w:lang w:val="es-ES_tradnl"/>
        </w:rPr>
        <w:t xml:space="preserve">Aprobación, ratificación o en su caso modificación y posterior dictaminación del Posible Fallo emitido por el Área Técnica, respecto del proyecto de la obra pública FAIS-06-2026, </w:t>
      </w:r>
      <w:r w:rsidR="00A73C38" w:rsidRPr="006E1BBA">
        <w:rPr>
          <w:rFonts w:ascii="Arial" w:eastAsia="Times New Roman" w:hAnsi="Arial" w:cs="Arial"/>
          <w:lang w:eastAsia="es-ES"/>
        </w:rPr>
        <w:t>para lo cual procedo a dar un breve resumen del proceso de esta obra hasta el día de hoy:</w:t>
      </w:r>
      <w:r w:rsidR="006E1BBA" w:rsidRPr="006E1BBA">
        <w:rPr>
          <w:rFonts w:ascii="Arial" w:eastAsia="Times New Roman" w:hAnsi="Arial" w:cs="Arial"/>
          <w:lang w:eastAsia="es-ES"/>
        </w:rPr>
        <w:t xml:space="preserve"> </w:t>
      </w:r>
      <w:r w:rsidR="00A73C38" w:rsidRPr="006E1BBA">
        <w:rPr>
          <w:rFonts w:ascii="Arial" w:eastAsia="Calibri" w:hAnsi="Arial" w:cs="Arial"/>
          <w:lang w:val="es-ES_tradnl"/>
        </w:rPr>
        <w:t xml:space="preserve">Como es de su conocimiento, en la sesión extraordinaria de Ayuntamiento numero 29 celebrada el pasado 30 de abril, se aprobó en el punto número 4 del orden del día, el techo financiero de este proyecto por un monto de </w:t>
      </w:r>
      <w:r w:rsidR="00A73C38" w:rsidRPr="006E1BBA">
        <w:rPr>
          <w:rStyle w:val="Ninguno"/>
          <w:rFonts w:ascii="Arial" w:hAnsi="Arial" w:cs="Arial"/>
          <w:lang w:val="es-ES"/>
        </w:rPr>
        <w:t>$3’066,695.11 incluyendo el impuesto al valor agregado.</w:t>
      </w:r>
      <w:r w:rsidR="006E1BBA" w:rsidRPr="006E1BBA">
        <w:rPr>
          <w:rStyle w:val="Ninguno"/>
          <w:rFonts w:ascii="Arial" w:hAnsi="Arial" w:cs="Arial"/>
          <w:lang w:val="es-ES"/>
        </w:rPr>
        <w:t xml:space="preserve"> </w:t>
      </w:r>
      <w:r w:rsidR="00A73C38" w:rsidRPr="006E1BBA">
        <w:rPr>
          <w:rFonts w:ascii="Arial" w:eastAsia="Calibri" w:hAnsi="Arial" w:cs="Arial"/>
          <w:lang w:val="es-ES_tradnl"/>
        </w:rPr>
        <w:t xml:space="preserve">Posteriormente mediante Sesión Pública Extraordinaria de Ayuntamiento número 58, celebrada el día viernes 08 de mayo del 2026 dos mil veintiséis, se aprobó en el punto número 04 del Orden del día la modalidad de contratación por Concurso Simplificado Sumario y a los 5 contratistas propuestos por el Área Técnica para concursar en este </w:t>
      </w:r>
      <w:r w:rsidR="00A73C38" w:rsidRPr="006E1BBA">
        <w:rPr>
          <w:rFonts w:ascii="Arial" w:eastAsia="Calibri" w:hAnsi="Arial" w:cs="Arial"/>
          <w:lang w:val="es-ES_tradnl"/>
        </w:rPr>
        <w:lastRenderedPageBreak/>
        <w:t xml:space="preserve">proceso: </w:t>
      </w:r>
      <w:r w:rsidR="006E1BBA" w:rsidRPr="006E1BBA">
        <w:rPr>
          <w:rFonts w:ascii="Arial" w:eastAsia="Calibri" w:hAnsi="Arial" w:cs="Arial"/>
        </w:rPr>
        <w:t xml:space="preserve">Ing. Sergio Enrique Chávez Cuevas; C. </w:t>
      </w:r>
      <w:r w:rsidR="006E1BBA" w:rsidRPr="006E1BBA">
        <w:rPr>
          <w:rFonts w:ascii="Arial" w:eastAsia="Calibri" w:hAnsi="Arial" w:cs="Arial"/>
          <w:lang w:val="pt-PT"/>
        </w:rPr>
        <w:t xml:space="preserve">José Abacú Sánchez Sandoval; CONSTRUCTORA NOBOYASA, S.A. de C.V.; ONIPSE S.A. de C.V. Y </w:t>
      </w:r>
      <w:r w:rsidR="006E1BBA" w:rsidRPr="006E1BBA">
        <w:rPr>
          <w:rFonts w:ascii="Arial" w:eastAsia="Calibri" w:hAnsi="Arial" w:cs="Arial"/>
        </w:rPr>
        <w:t>GIYC S.A. de C.V.</w:t>
      </w:r>
      <w:r w:rsidR="006E1BBA" w:rsidRPr="006E1BBA">
        <w:rPr>
          <w:rFonts w:ascii="Arial" w:hAnsi="Arial" w:cs="Arial"/>
          <w:b/>
        </w:rPr>
        <w:t xml:space="preserve"> </w:t>
      </w:r>
      <w:r w:rsidR="00A73C38" w:rsidRPr="006E1BBA">
        <w:rPr>
          <w:rFonts w:ascii="Arial" w:eastAsia="Arial" w:hAnsi="Arial" w:cs="Arial"/>
          <w:bCs/>
        </w:rPr>
        <w:t xml:space="preserve">Con fecha 9 de mayo se publicaron las bases del proceso y una vez trascurrido el tiempo correspondiente se celebraron las juntas de visita, aclaraciones y finalmente, el 26 de mayo se llevó a cabo la presentación y apertura de proposiciones en la cual se presentaron las propuestas técnicas y económicas de cada concursante, haciendo se </w:t>
      </w:r>
      <w:r w:rsidR="006E1BBA" w:rsidRPr="006E1BBA">
        <w:rPr>
          <w:rFonts w:ascii="Arial" w:hAnsi="Arial" w:cs="Arial"/>
        </w:rPr>
        <w:t xml:space="preserve">constar que se recibieron cinco propuestas solventes a simple vista para su posterior tasación aritmética. </w:t>
      </w:r>
      <w:r w:rsidR="00A73C38" w:rsidRPr="006E1BBA">
        <w:rPr>
          <w:rFonts w:ascii="Arial" w:hAnsi="Arial" w:cs="Arial"/>
        </w:rPr>
        <w:t>Lo anterior de conformidad a los lineamientos establecidos en el Artículo 73 de la Ley de Obras Públicas para el Estado de Jalisco y sus Municipios.</w:t>
      </w:r>
      <w:r w:rsidR="006E1BBA" w:rsidRPr="006E1BBA">
        <w:rPr>
          <w:rFonts w:ascii="Arial" w:hAnsi="Arial" w:cs="Arial"/>
          <w:bCs/>
        </w:rPr>
        <w:t xml:space="preserve"> </w:t>
      </w:r>
      <w:r w:rsidR="00A73C38" w:rsidRPr="006E1BBA">
        <w:rPr>
          <w:rFonts w:ascii="Arial" w:eastAsia="Arial" w:hAnsi="Arial" w:cs="Arial"/>
          <w:bCs/>
        </w:rPr>
        <w:t xml:space="preserve">Ese mismo día el </w:t>
      </w:r>
      <w:proofErr w:type="gramStart"/>
      <w:r w:rsidR="00A73C38" w:rsidRPr="006E1BBA">
        <w:rPr>
          <w:rFonts w:ascii="Arial" w:eastAsia="Arial" w:hAnsi="Arial" w:cs="Arial"/>
          <w:bCs/>
        </w:rPr>
        <w:t>Director</w:t>
      </w:r>
      <w:proofErr w:type="gramEnd"/>
      <w:r w:rsidR="00A73C38" w:rsidRPr="006E1BBA">
        <w:rPr>
          <w:rFonts w:ascii="Arial" w:eastAsia="Arial" w:hAnsi="Arial" w:cs="Arial"/>
          <w:bCs/>
        </w:rPr>
        <w:t xml:space="preserve"> de Obras Públicas junto con el Residente de Obras, realizaron el análisis a detalle de las propuestas presentadas y la tasación aritmética de las propuestas económicas solventes como a continuación se describe:</w:t>
      </w:r>
    </w:p>
    <w:tbl>
      <w:tblPr>
        <w:tblStyle w:val="Tablaconcuadrcula"/>
        <w:tblpPr w:leftFromText="141" w:rightFromText="141" w:vertAnchor="text" w:horzAnchor="margin" w:tblpY="77"/>
        <w:tblW w:w="0" w:type="auto"/>
        <w:tblLook w:val="04A0" w:firstRow="1" w:lastRow="0" w:firstColumn="1" w:lastColumn="0" w:noHBand="0" w:noVBand="1"/>
      </w:tblPr>
      <w:tblGrid>
        <w:gridCol w:w="2547"/>
        <w:gridCol w:w="6280"/>
      </w:tblGrid>
      <w:tr w:rsidR="006E1BBA" w:rsidRPr="006E1BBA" w14:paraId="236765F4" w14:textId="77777777" w:rsidTr="006E1BBA">
        <w:tc>
          <w:tcPr>
            <w:tcW w:w="8827" w:type="dxa"/>
            <w:gridSpan w:val="2"/>
            <w:shd w:val="clear" w:color="auto" w:fill="D9D9D9" w:themeFill="background1" w:themeFillShade="D9"/>
          </w:tcPr>
          <w:p w14:paraId="6335D634" w14:textId="77777777" w:rsidR="006E1BBA" w:rsidRPr="006E1BBA" w:rsidRDefault="006E1BBA" w:rsidP="006E1BBA">
            <w:pPr>
              <w:jc w:val="center"/>
              <w:rPr>
                <w:rFonts w:ascii="Arial" w:eastAsia="Calibri" w:hAnsi="Arial" w:cs="Arial"/>
                <w:b/>
                <w:sz w:val="18"/>
                <w:szCs w:val="18"/>
              </w:rPr>
            </w:pPr>
            <w:r w:rsidRPr="006E1BBA">
              <w:rPr>
                <w:rFonts w:ascii="Arial" w:eastAsia="Calibri" w:hAnsi="Arial" w:cs="Arial"/>
                <w:b/>
                <w:sz w:val="18"/>
                <w:szCs w:val="18"/>
              </w:rPr>
              <w:t>DATOS GENERALES</w:t>
            </w:r>
          </w:p>
        </w:tc>
      </w:tr>
      <w:tr w:rsidR="006E1BBA" w:rsidRPr="006E1BBA" w14:paraId="4FDAED40" w14:textId="77777777" w:rsidTr="006E1BBA">
        <w:tc>
          <w:tcPr>
            <w:tcW w:w="2547" w:type="dxa"/>
          </w:tcPr>
          <w:p w14:paraId="50BF0C0B" w14:textId="77777777" w:rsidR="006E1BBA" w:rsidRPr="006E1BBA" w:rsidRDefault="006E1BBA" w:rsidP="006E1BBA">
            <w:pPr>
              <w:jc w:val="center"/>
              <w:rPr>
                <w:rFonts w:ascii="Arial" w:hAnsi="Arial" w:cs="Arial"/>
                <w:sz w:val="18"/>
                <w:szCs w:val="18"/>
              </w:rPr>
            </w:pPr>
          </w:p>
          <w:p w14:paraId="4C3DE9FF" w14:textId="77777777" w:rsidR="006E1BBA" w:rsidRPr="006E1BBA" w:rsidRDefault="006E1BBA" w:rsidP="006E1BBA">
            <w:pPr>
              <w:rPr>
                <w:rFonts w:ascii="Arial" w:hAnsi="Arial" w:cs="Arial"/>
                <w:sz w:val="18"/>
                <w:szCs w:val="18"/>
              </w:rPr>
            </w:pPr>
          </w:p>
          <w:p w14:paraId="7E46B9F8" w14:textId="77777777" w:rsidR="006E1BBA" w:rsidRPr="006E1BBA" w:rsidRDefault="006E1BBA" w:rsidP="006E1BBA">
            <w:pPr>
              <w:jc w:val="center"/>
              <w:rPr>
                <w:rFonts w:ascii="Arial" w:hAnsi="Arial" w:cs="Arial"/>
                <w:sz w:val="18"/>
                <w:szCs w:val="18"/>
              </w:rPr>
            </w:pPr>
            <w:r w:rsidRPr="006E1BBA">
              <w:rPr>
                <w:rFonts w:ascii="Arial" w:hAnsi="Arial" w:cs="Arial"/>
                <w:sz w:val="18"/>
                <w:szCs w:val="18"/>
              </w:rPr>
              <w:t>NUMERO Y NOMBRE DE LA OBRA:</w:t>
            </w:r>
          </w:p>
        </w:tc>
        <w:tc>
          <w:tcPr>
            <w:tcW w:w="6280" w:type="dxa"/>
          </w:tcPr>
          <w:p w14:paraId="7A59533B" w14:textId="77777777" w:rsidR="006E1BBA" w:rsidRPr="006E1BBA" w:rsidRDefault="006E1BBA" w:rsidP="006E1BBA">
            <w:pPr>
              <w:jc w:val="both"/>
              <w:rPr>
                <w:rFonts w:ascii="Arial" w:hAnsi="Arial" w:cs="Arial"/>
                <w:sz w:val="18"/>
                <w:szCs w:val="18"/>
              </w:rPr>
            </w:pPr>
            <w:r w:rsidRPr="006E1BBA">
              <w:rPr>
                <w:rFonts w:ascii="Arial" w:eastAsia="Calibri" w:hAnsi="Arial" w:cs="Arial"/>
                <w:b/>
                <w:sz w:val="18"/>
                <w:szCs w:val="18"/>
              </w:rPr>
              <w:t xml:space="preserve">FAIS-06-2026. </w:t>
            </w:r>
            <w:r w:rsidRPr="006E1BBA">
              <w:rPr>
                <w:rFonts w:ascii="Arial" w:eastAsia="Calibri" w:hAnsi="Arial" w:cs="Arial"/>
                <w:bCs/>
                <w:sz w:val="18"/>
                <w:szCs w:val="18"/>
              </w:rPr>
              <w:t xml:space="preserve">REHABILITACIÓN DE LÍNEA DE DRENAJE SANITARIO Y RED DE AGUA POTABLE CON SUSTITUCIÓN DE BASES Y CONCRETO HIDRÁULICO Y MACHUELOS EN LA </w:t>
            </w:r>
            <w:r w:rsidRPr="006E1BBA">
              <w:rPr>
                <w:rFonts w:ascii="Arial" w:eastAsia="Calibri" w:hAnsi="Arial" w:cs="Arial"/>
                <w:b/>
                <w:sz w:val="18"/>
                <w:szCs w:val="18"/>
              </w:rPr>
              <w:t>CALLE JACOBO GÁLVEZ</w:t>
            </w:r>
            <w:r w:rsidRPr="006E1BBA">
              <w:rPr>
                <w:rFonts w:ascii="Arial" w:eastAsia="Calibri" w:hAnsi="Arial" w:cs="Arial"/>
                <w:bCs/>
                <w:sz w:val="18"/>
                <w:szCs w:val="18"/>
              </w:rPr>
              <w:t xml:space="preserve"> ENTRE LA AV. OBISPO SERAFÍN VÁZQUEZ E.  Y LA CALLE JOSÉ MARÍA ARREOLA, EN LA COLONIA JOSÉ CLEMENTE OROZCO, EN CIUDAD GUZMÁN, MUNICIPIO DE ZAPOTLÁN EL GRANDE, JALISCO.</w:t>
            </w:r>
          </w:p>
        </w:tc>
      </w:tr>
      <w:tr w:rsidR="006E1BBA" w:rsidRPr="006E1BBA" w14:paraId="71DA47A1" w14:textId="77777777" w:rsidTr="006E1BBA">
        <w:tc>
          <w:tcPr>
            <w:tcW w:w="2547" w:type="dxa"/>
          </w:tcPr>
          <w:p w14:paraId="1CCCA2F8" w14:textId="77777777" w:rsidR="006E1BBA" w:rsidRPr="006E1BBA" w:rsidRDefault="006E1BBA" w:rsidP="006E1BBA">
            <w:pPr>
              <w:jc w:val="center"/>
              <w:rPr>
                <w:rFonts w:ascii="Arial" w:hAnsi="Arial" w:cs="Arial"/>
                <w:sz w:val="18"/>
                <w:szCs w:val="18"/>
              </w:rPr>
            </w:pPr>
            <w:r w:rsidRPr="006E1BBA">
              <w:rPr>
                <w:rFonts w:ascii="Arial" w:hAnsi="Arial" w:cs="Arial"/>
                <w:sz w:val="18"/>
                <w:szCs w:val="18"/>
              </w:rPr>
              <w:t>TECHO FINANCIERO APROBADO:</w:t>
            </w:r>
          </w:p>
        </w:tc>
        <w:tc>
          <w:tcPr>
            <w:tcW w:w="6280" w:type="dxa"/>
          </w:tcPr>
          <w:p w14:paraId="7194BB17" w14:textId="77777777" w:rsidR="006E1BBA" w:rsidRPr="006E1BBA" w:rsidRDefault="006E1BBA" w:rsidP="006E1BBA">
            <w:pPr>
              <w:pStyle w:val="NormalWeb"/>
              <w:spacing w:before="0" w:beforeAutospacing="0" w:after="0" w:afterAutospacing="0"/>
              <w:jc w:val="both"/>
              <w:rPr>
                <w:rFonts w:ascii="Arial" w:hAnsi="Arial" w:cs="Arial"/>
                <w:color w:val="000000"/>
                <w:sz w:val="18"/>
                <w:szCs w:val="18"/>
              </w:rPr>
            </w:pPr>
            <w:r w:rsidRPr="006E1BBA">
              <w:rPr>
                <w:rFonts w:ascii="Arial" w:hAnsi="Arial" w:cs="Arial"/>
                <w:b/>
                <w:sz w:val="18"/>
                <w:szCs w:val="18"/>
              </w:rPr>
              <w:t xml:space="preserve">$3’066,695.11 </w:t>
            </w:r>
            <w:r w:rsidRPr="006E1BBA">
              <w:rPr>
                <w:rFonts w:ascii="Arial" w:hAnsi="Arial" w:cs="Arial"/>
                <w:bCs/>
                <w:sz w:val="18"/>
                <w:szCs w:val="18"/>
              </w:rPr>
              <w:t>(TRES MILLONES SESENTA Y SEIS MIL SEISCIENTOS NOVENTA Y CINCO PESOS 11/100 M.N.)</w:t>
            </w:r>
          </w:p>
        </w:tc>
      </w:tr>
      <w:tr w:rsidR="006E1BBA" w:rsidRPr="006E1BBA" w14:paraId="5F027E41" w14:textId="77777777" w:rsidTr="006E1BBA">
        <w:tc>
          <w:tcPr>
            <w:tcW w:w="2547" w:type="dxa"/>
          </w:tcPr>
          <w:p w14:paraId="5DFAE971" w14:textId="77777777" w:rsidR="006E1BBA" w:rsidRPr="006E1BBA" w:rsidRDefault="006E1BBA" w:rsidP="006E1BBA">
            <w:pPr>
              <w:rPr>
                <w:rFonts w:ascii="Arial" w:hAnsi="Arial" w:cs="Arial"/>
                <w:sz w:val="18"/>
                <w:szCs w:val="18"/>
              </w:rPr>
            </w:pPr>
          </w:p>
          <w:p w14:paraId="7DDA7AED" w14:textId="77777777" w:rsidR="006E1BBA" w:rsidRPr="006E1BBA" w:rsidRDefault="006E1BBA" w:rsidP="006E1BBA">
            <w:pPr>
              <w:jc w:val="center"/>
              <w:rPr>
                <w:rFonts w:ascii="Arial" w:hAnsi="Arial" w:cs="Arial"/>
                <w:sz w:val="18"/>
                <w:szCs w:val="18"/>
              </w:rPr>
            </w:pPr>
            <w:r w:rsidRPr="006E1BBA">
              <w:rPr>
                <w:rFonts w:ascii="Arial" w:hAnsi="Arial" w:cs="Arial"/>
                <w:sz w:val="18"/>
                <w:szCs w:val="18"/>
              </w:rPr>
              <w:t>CONTRATISTAS INVITADOS A PARTICIPAR:</w:t>
            </w:r>
          </w:p>
        </w:tc>
        <w:tc>
          <w:tcPr>
            <w:tcW w:w="6280" w:type="dxa"/>
          </w:tcPr>
          <w:p w14:paraId="41AABEFF" w14:textId="77777777" w:rsidR="006E1BBA" w:rsidRPr="006E1BBA" w:rsidRDefault="006E1BBA" w:rsidP="006E1BBA">
            <w:pPr>
              <w:rPr>
                <w:rFonts w:ascii="Arial" w:hAnsi="Arial" w:cs="Arial"/>
                <w:b/>
                <w:sz w:val="18"/>
                <w:szCs w:val="18"/>
                <w:lang w:eastAsia="es-MX"/>
              </w:rPr>
            </w:pPr>
            <w:r w:rsidRPr="006E1BBA">
              <w:rPr>
                <w:rFonts w:ascii="Arial" w:hAnsi="Arial" w:cs="Arial"/>
                <w:b/>
                <w:sz w:val="18"/>
                <w:szCs w:val="18"/>
                <w:lang w:eastAsia="es-MX"/>
              </w:rPr>
              <w:t>1.</w:t>
            </w:r>
            <w:r w:rsidRPr="006E1BBA">
              <w:rPr>
                <w:rFonts w:ascii="Arial" w:hAnsi="Arial" w:cs="Arial"/>
                <w:b/>
                <w:sz w:val="18"/>
                <w:szCs w:val="18"/>
                <w:lang w:eastAsia="es-MX"/>
              </w:rPr>
              <w:tab/>
              <w:t>ONIPSE S.A. DE C.V.</w:t>
            </w:r>
          </w:p>
          <w:p w14:paraId="4E6E21DD" w14:textId="77777777" w:rsidR="006E1BBA" w:rsidRPr="006E1BBA" w:rsidRDefault="006E1BBA" w:rsidP="006E1BBA">
            <w:pPr>
              <w:rPr>
                <w:rFonts w:ascii="Arial" w:hAnsi="Arial" w:cs="Arial"/>
                <w:b/>
                <w:sz w:val="18"/>
                <w:szCs w:val="18"/>
                <w:lang w:eastAsia="es-MX"/>
              </w:rPr>
            </w:pPr>
            <w:r w:rsidRPr="006E1BBA">
              <w:rPr>
                <w:rFonts w:ascii="Arial" w:hAnsi="Arial" w:cs="Arial"/>
                <w:b/>
                <w:sz w:val="18"/>
                <w:szCs w:val="18"/>
                <w:lang w:eastAsia="es-MX"/>
              </w:rPr>
              <w:t>2.</w:t>
            </w:r>
            <w:r w:rsidRPr="006E1BBA">
              <w:rPr>
                <w:rFonts w:ascii="Arial" w:hAnsi="Arial" w:cs="Arial"/>
                <w:b/>
                <w:sz w:val="18"/>
                <w:szCs w:val="18"/>
                <w:lang w:eastAsia="es-MX"/>
              </w:rPr>
              <w:tab/>
              <w:t>JOSÉ ABACÚ SÁNCHEZ SANDOVAL</w:t>
            </w:r>
          </w:p>
          <w:p w14:paraId="72160455" w14:textId="77777777" w:rsidR="006E1BBA" w:rsidRPr="006E1BBA" w:rsidRDefault="006E1BBA" w:rsidP="006E1BBA">
            <w:pPr>
              <w:rPr>
                <w:rFonts w:ascii="Arial" w:hAnsi="Arial" w:cs="Arial"/>
                <w:b/>
                <w:sz w:val="18"/>
                <w:szCs w:val="18"/>
                <w:lang w:eastAsia="es-MX"/>
              </w:rPr>
            </w:pPr>
            <w:r w:rsidRPr="006E1BBA">
              <w:rPr>
                <w:rFonts w:ascii="Arial" w:hAnsi="Arial" w:cs="Arial"/>
                <w:b/>
                <w:sz w:val="18"/>
                <w:szCs w:val="18"/>
                <w:lang w:eastAsia="es-MX"/>
              </w:rPr>
              <w:t>3.</w:t>
            </w:r>
            <w:r w:rsidRPr="006E1BBA">
              <w:rPr>
                <w:rFonts w:ascii="Arial" w:hAnsi="Arial" w:cs="Arial"/>
                <w:b/>
                <w:sz w:val="18"/>
                <w:szCs w:val="18"/>
                <w:lang w:eastAsia="es-MX"/>
              </w:rPr>
              <w:tab/>
              <w:t>CONSTRUCTORA NOBOYASA, S.A. DE C.V.</w:t>
            </w:r>
          </w:p>
          <w:p w14:paraId="51B1240B" w14:textId="77777777" w:rsidR="006E1BBA" w:rsidRPr="006E1BBA" w:rsidRDefault="006E1BBA" w:rsidP="006E1BBA">
            <w:pPr>
              <w:rPr>
                <w:rFonts w:ascii="Arial" w:hAnsi="Arial" w:cs="Arial"/>
                <w:b/>
                <w:sz w:val="18"/>
                <w:szCs w:val="18"/>
                <w:lang w:eastAsia="es-MX"/>
              </w:rPr>
            </w:pPr>
            <w:r w:rsidRPr="006E1BBA">
              <w:rPr>
                <w:rFonts w:ascii="Arial" w:hAnsi="Arial" w:cs="Arial"/>
                <w:b/>
                <w:sz w:val="18"/>
                <w:szCs w:val="18"/>
                <w:lang w:eastAsia="es-MX"/>
              </w:rPr>
              <w:t>4.</w:t>
            </w:r>
            <w:r w:rsidRPr="006E1BBA">
              <w:rPr>
                <w:rFonts w:ascii="Arial" w:hAnsi="Arial" w:cs="Arial"/>
                <w:b/>
                <w:sz w:val="18"/>
                <w:szCs w:val="18"/>
                <w:lang w:eastAsia="es-MX"/>
              </w:rPr>
              <w:tab/>
              <w:t>ING. SERGIO ENRIQUE CHÁVEZ CUEVAS</w:t>
            </w:r>
          </w:p>
          <w:p w14:paraId="13C09AE2" w14:textId="77777777" w:rsidR="006E1BBA" w:rsidRPr="006E1BBA" w:rsidRDefault="006E1BBA" w:rsidP="006E1BBA">
            <w:pPr>
              <w:rPr>
                <w:rFonts w:ascii="Arial" w:hAnsi="Arial" w:cs="Arial"/>
                <w:b/>
                <w:sz w:val="18"/>
                <w:szCs w:val="18"/>
                <w:lang w:eastAsia="es-MX"/>
              </w:rPr>
            </w:pPr>
            <w:r w:rsidRPr="006E1BBA">
              <w:rPr>
                <w:rFonts w:ascii="Arial" w:hAnsi="Arial" w:cs="Arial"/>
                <w:b/>
                <w:sz w:val="18"/>
                <w:szCs w:val="18"/>
                <w:lang w:eastAsia="es-MX"/>
              </w:rPr>
              <w:t>5.</w:t>
            </w:r>
            <w:r w:rsidRPr="006E1BBA">
              <w:rPr>
                <w:rFonts w:ascii="Arial" w:hAnsi="Arial" w:cs="Arial"/>
                <w:b/>
                <w:sz w:val="18"/>
                <w:szCs w:val="18"/>
                <w:lang w:eastAsia="es-MX"/>
              </w:rPr>
              <w:tab/>
              <w:t>GIYC S.A. DE C.V.</w:t>
            </w:r>
          </w:p>
        </w:tc>
      </w:tr>
      <w:tr w:rsidR="006E1BBA" w:rsidRPr="006E1BBA" w14:paraId="20D72F3F" w14:textId="77777777" w:rsidTr="006E1BBA">
        <w:tc>
          <w:tcPr>
            <w:tcW w:w="2547" w:type="dxa"/>
          </w:tcPr>
          <w:p w14:paraId="7DB27F9E" w14:textId="77777777" w:rsidR="006E1BBA" w:rsidRPr="006E1BBA" w:rsidRDefault="006E1BBA" w:rsidP="006E1BBA">
            <w:pPr>
              <w:jc w:val="center"/>
              <w:rPr>
                <w:rFonts w:ascii="Arial" w:hAnsi="Arial" w:cs="Arial"/>
                <w:sz w:val="18"/>
                <w:szCs w:val="18"/>
              </w:rPr>
            </w:pPr>
            <w:r w:rsidRPr="006E1BBA">
              <w:rPr>
                <w:rFonts w:ascii="Arial" w:hAnsi="Arial" w:cs="Arial"/>
                <w:sz w:val="18"/>
                <w:szCs w:val="18"/>
              </w:rPr>
              <w:t xml:space="preserve">CONTRATISTAS QUE NO ACEPTARON LA INVITACIÓN: </w:t>
            </w:r>
          </w:p>
        </w:tc>
        <w:tc>
          <w:tcPr>
            <w:tcW w:w="6280" w:type="dxa"/>
          </w:tcPr>
          <w:p w14:paraId="43D6C1D7" w14:textId="77777777" w:rsidR="006E1BBA" w:rsidRPr="006E1BBA" w:rsidRDefault="006E1BBA" w:rsidP="006E1BBA">
            <w:pPr>
              <w:jc w:val="both"/>
              <w:rPr>
                <w:rFonts w:ascii="Arial" w:hAnsi="Arial" w:cs="Arial"/>
                <w:b/>
                <w:sz w:val="18"/>
                <w:szCs w:val="18"/>
                <w:lang w:eastAsia="es-MX"/>
              </w:rPr>
            </w:pPr>
            <w:r w:rsidRPr="006E1BBA">
              <w:rPr>
                <w:rFonts w:ascii="Arial" w:hAnsi="Arial" w:cs="Arial"/>
                <w:b/>
                <w:sz w:val="18"/>
                <w:szCs w:val="18"/>
                <w:lang w:eastAsia="es-MX"/>
              </w:rPr>
              <w:t>TODOS LOS CONTRATISTAS ACEPTARON Y PAGARON LAS BASES DEL CONCURSO</w:t>
            </w:r>
          </w:p>
        </w:tc>
      </w:tr>
      <w:tr w:rsidR="006E1BBA" w:rsidRPr="006E1BBA" w14:paraId="2DB57737" w14:textId="77777777" w:rsidTr="006E1BBA">
        <w:tc>
          <w:tcPr>
            <w:tcW w:w="2547" w:type="dxa"/>
          </w:tcPr>
          <w:p w14:paraId="7A3C4B11" w14:textId="77777777" w:rsidR="006E1BBA" w:rsidRPr="006E1BBA" w:rsidRDefault="006E1BBA" w:rsidP="006E1BBA">
            <w:pPr>
              <w:jc w:val="center"/>
              <w:rPr>
                <w:rFonts w:ascii="Arial" w:hAnsi="Arial" w:cs="Arial"/>
                <w:sz w:val="18"/>
                <w:szCs w:val="18"/>
              </w:rPr>
            </w:pPr>
            <w:r w:rsidRPr="006E1BBA">
              <w:rPr>
                <w:rFonts w:ascii="Arial" w:hAnsi="Arial" w:cs="Arial"/>
                <w:sz w:val="18"/>
                <w:szCs w:val="18"/>
              </w:rPr>
              <w:t>CONTRATISTAS QUE PRESENTARON PROPUESTAS:</w:t>
            </w:r>
          </w:p>
        </w:tc>
        <w:tc>
          <w:tcPr>
            <w:tcW w:w="6280" w:type="dxa"/>
          </w:tcPr>
          <w:p w14:paraId="7618BA71" w14:textId="77777777" w:rsidR="006E1BBA" w:rsidRPr="006E1BBA" w:rsidRDefault="006E1BBA" w:rsidP="006E1BBA">
            <w:pPr>
              <w:jc w:val="both"/>
              <w:rPr>
                <w:rFonts w:ascii="Arial" w:hAnsi="Arial" w:cs="Arial"/>
                <w:b/>
                <w:sz w:val="18"/>
                <w:szCs w:val="18"/>
              </w:rPr>
            </w:pPr>
            <w:r w:rsidRPr="006E1BBA">
              <w:rPr>
                <w:rFonts w:ascii="Arial" w:hAnsi="Arial" w:cs="Arial"/>
                <w:b/>
                <w:sz w:val="18"/>
                <w:szCs w:val="18"/>
              </w:rPr>
              <w:t>TODOS LOS CONCURSANTES PRESENTARON PROPUESTAS TÉCNICAS Y ECONÓMICAS EN TIEMPO Y FORMA DENTRO DE LA JUNTA DE APERTURA CELEBRADA.</w:t>
            </w:r>
          </w:p>
        </w:tc>
      </w:tr>
      <w:tr w:rsidR="006E1BBA" w:rsidRPr="006E1BBA" w14:paraId="356A786F" w14:textId="77777777" w:rsidTr="006E1BBA">
        <w:trPr>
          <w:trHeight w:val="887"/>
        </w:trPr>
        <w:tc>
          <w:tcPr>
            <w:tcW w:w="8827" w:type="dxa"/>
            <w:gridSpan w:val="2"/>
          </w:tcPr>
          <w:p w14:paraId="25AB3DB1" w14:textId="77777777" w:rsidR="006E1BBA" w:rsidRPr="006E1BBA" w:rsidRDefault="006E1BBA" w:rsidP="006E1BBA">
            <w:pPr>
              <w:pStyle w:val="Prrafodelista"/>
              <w:numPr>
                <w:ilvl w:val="0"/>
                <w:numId w:val="12"/>
              </w:numPr>
              <w:spacing w:after="0" w:line="240" w:lineRule="auto"/>
              <w:jc w:val="both"/>
              <w:rPr>
                <w:rFonts w:ascii="Arial" w:hAnsi="Arial" w:cs="Arial"/>
                <w:sz w:val="18"/>
                <w:szCs w:val="18"/>
              </w:rPr>
            </w:pPr>
            <w:r w:rsidRPr="006E1BBA">
              <w:rPr>
                <w:rFonts w:ascii="Arial" w:hAnsi="Arial" w:cs="Arial"/>
                <w:sz w:val="18"/>
                <w:szCs w:val="18"/>
              </w:rPr>
              <w:t xml:space="preserve">De conformidad a lo establecido en el sexto párrafo del artículo 90 del Reglamento de la Ley de Obra Pública para el Estado de Jalisco y sus Municipios, empleando una interpretación </w:t>
            </w:r>
            <w:r w:rsidRPr="006E1BBA">
              <w:rPr>
                <w:rFonts w:ascii="Arial" w:hAnsi="Arial" w:cs="Arial"/>
                <w:i/>
                <w:sz w:val="18"/>
                <w:szCs w:val="18"/>
              </w:rPr>
              <w:t>a contrario sensu</w:t>
            </w:r>
            <w:r w:rsidRPr="006E1BBA">
              <w:rPr>
                <w:rFonts w:ascii="Arial" w:hAnsi="Arial" w:cs="Arial"/>
                <w:sz w:val="18"/>
                <w:szCs w:val="18"/>
              </w:rPr>
              <w:t>: al haberse presentado más de dos concursantes a la junta de presentación y apertura de proposiciones, se procede a continuar con la evaluación binaria del concurso simplificado sumario de la obra que aquí nos ocupa.</w:t>
            </w:r>
          </w:p>
        </w:tc>
      </w:tr>
    </w:tbl>
    <w:tbl>
      <w:tblPr>
        <w:tblStyle w:val="Tablaconcuadrcula"/>
        <w:tblW w:w="0" w:type="auto"/>
        <w:tblLook w:val="04A0" w:firstRow="1" w:lastRow="0" w:firstColumn="1" w:lastColumn="0" w:noHBand="0" w:noVBand="1"/>
      </w:tblPr>
      <w:tblGrid>
        <w:gridCol w:w="2547"/>
        <w:gridCol w:w="6280"/>
      </w:tblGrid>
      <w:tr w:rsidR="00A73C38" w:rsidRPr="006E1BBA" w14:paraId="432CB35D" w14:textId="77777777" w:rsidTr="006E1BBA">
        <w:trPr>
          <w:trHeight w:val="324"/>
        </w:trPr>
        <w:tc>
          <w:tcPr>
            <w:tcW w:w="8827" w:type="dxa"/>
            <w:gridSpan w:val="2"/>
            <w:shd w:val="clear" w:color="auto" w:fill="D9D9D9" w:themeFill="background1" w:themeFillShade="D9"/>
          </w:tcPr>
          <w:p w14:paraId="1282E8E1" w14:textId="77777777" w:rsidR="00A73C38" w:rsidRPr="006E1BBA" w:rsidRDefault="00A73C38" w:rsidP="00E4299D">
            <w:pPr>
              <w:jc w:val="center"/>
              <w:rPr>
                <w:rFonts w:ascii="Arial" w:hAnsi="Arial" w:cs="Arial"/>
                <w:b/>
                <w:sz w:val="18"/>
                <w:szCs w:val="18"/>
              </w:rPr>
            </w:pPr>
            <w:r w:rsidRPr="006E1BBA">
              <w:rPr>
                <w:rFonts w:ascii="Arial" w:hAnsi="Arial" w:cs="Arial"/>
                <w:b/>
                <w:sz w:val="18"/>
                <w:szCs w:val="18"/>
              </w:rPr>
              <w:t>DE LA EVALUACIÓN BINARIA</w:t>
            </w:r>
          </w:p>
        </w:tc>
      </w:tr>
      <w:tr w:rsidR="00A73C38" w:rsidRPr="006E1BBA" w14:paraId="62FD5414" w14:textId="77777777" w:rsidTr="006E1BBA">
        <w:trPr>
          <w:trHeight w:val="466"/>
        </w:trPr>
        <w:tc>
          <w:tcPr>
            <w:tcW w:w="8827" w:type="dxa"/>
            <w:gridSpan w:val="2"/>
          </w:tcPr>
          <w:p w14:paraId="24E9D665" w14:textId="77777777" w:rsidR="00A73C38" w:rsidRPr="006E1BBA" w:rsidRDefault="00A73C38" w:rsidP="00A73C38">
            <w:pPr>
              <w:pStyle w:val="Prrafodelista"/>
              <w:numPr>
                <w:ilvl w:val="0"/>
                <w:numId w:val="12"/>
              </w:numPr>
              <w:spacing w:after="0" w:line="240" w:lineRule="auto"/>
              <w:jc w:val="both"/>
              <w:rPr>
                <w:rFonts w:ascii="Arial" w:hAnsi="Arial" w:cs="Arial"/>
                <w:sz w:val="18"/>
                <w:szCs w:val="18"/>
              </w:rPr>
            </w:pPr>
            <w:r w:rsidRPr="006E1BBA">
              <w:rPr>
                <w:rFonts w:ascii="Arial" w:hAnsi="Arial" w:cs="Arial"/>
                <w:sz w:val="18"/>
                <w:szCs w:val="18"/>
              </w:rPr>
              <w:t xml:space="preserve">Con fundamento a lo dispuesto en el numeral 3 del artículo 73 de la ley de obras públicas para el estado de Jalisco y sus Municipios,  se llevó a cabo la </w:t>
            </w:r>
            <w:r w:rsidRPr="006E1BBA">
              <w:rPr>
                <w:rFonts w:ascii="Arial" w:hAnsi="Arial" w:cs="Arial"/>
                <w:b/>
                <w:sz w:val="18"/>
                <w:szCs w:val="18"/>
              </w:rPr>
              <w:t>evaluación binaria de las propuestas técnicas</w:t>
            </w:r>
            <w:r w:rsidRPr="006E1BBA">
              <w:rPr>
                <w:rFonts w:ascii="Arial" w:hAnsi="Arial" w:cs="Arial"/>
                <w:sz w:val="18"/>
                <w:szCs w:val="18"/>
              </w:rPr>
              <w:t xml:space="preserve"> en la junta de presentación y apertura de proposiciones celebrada,  </w:t>
            </w:r>
            <w:r w:rsidRPr="006E1BBA">
              <w:rPr>
                <w:rFonts w:ascii="Arial" w:eastAsia="Arial" w:hAnsi="Arial" w:cs="Arial"/>
                <w:sz w:val="18"/>
                <w:szCs w:val="18"/>
              </w:rPr>
              <w:t xml:space="preserve">la cual consistió en calificar únicamente </w:t>
            </w:r>
            <w:r w:rsidRPr="006E1BBA">
              <w:rPr>
                <w:rFonts w:ascii="Arial" w:eastAsia="Arial" w:hAnsi="Arial" w:cs="Arial"/>
                <w:b/>
                <w:sz w:val="18"/>
                <w:szCs w:val="18"/>
                <w:u w:val="single"/>
              </w:rPr>
              <w:t>“si cumple” o “no cumple” con los requisitos solicitados en las bases correspondientes</w:t>
            </w:r>
            <w:r w:rsidRPr="006E1BBA">
              <w:rPr>
                <w:rFonts w:ascii="Arial" w:hAnsi="Arial" w:cs="Arial"/>
                <w:sz w:val="18"/>
                <w:szCs w:val="18"/>
              </w:rPr>
              <w:t>, en ese sentido, quedó asentado que TODOS LOS CONTRATISTAS CUMPLIERON con las formalidades requeridas.</w:t>
            </w:r>
          </w:p>
          <w:p w14:paraId="39D2B1D7" w14:textId="77777777" w:rsidR="00A73C38" w:rsidRPr="006E1BBA" w:rsidRDefault="00A73C38" w:rsidP="00A73C38">
            <w:pPr>
              <w:pStyle w:val="Prrafodelista"/>
              <w:numPr>
                <w:ilvl w:val="0"/>
                <w:numId w:val="12"/>
              </w:numPr>
              <w:spacing w:after="0" w:line="240" w:lineRule="auto"/>
              <w:jc w:val="both"/>
              <w:rPr>
                <w:rFonts w:ascii="Arial" w:hAnsi="Arial" w:cs="Arial"/>
                <w:sz w:val="18"/>
                <w:szCs w:val="18"/>
              </w:rPr>
            </w:pPr>
            <w:r w:rsidRPr="006E1BBA">
              <w:rPr>
                <w:rFonts w:ascii="Arial" w:hAnsi="Arial" w:cs="Arial"/>
                <w:sz w:val="18"/>
                <w:szCs w:val="18"/>
              </w:rPr>
              <w:t>Continuando con el procedimiento, se procedió a revisar las propuestas económicas de los concursantes, las cuales se declararon solventes por no exceder el techo financiero aprobado por el Pleno del Ayuntamiento tal como se describe a continuación.</w:t>
            </w:r>
          </w:p>
        </w:tc>
      </w:tr>
      <w:tr w:rsidR="00A73C38" w:rsidRPr="006E1BBA" w14:paraId="3888C8BC" w14:textId="77777777" w:rsidTr="006E1BBA">
        <w:trPr>
          <w:trHeight w:val="274"/>
        </w:trPr>
        <w:tc>
          <w:tcPr>
            <w:tcW w:w="8827" w:type="dxa"/>
            <w:gridSpan w:val="2"/>
          </w:tcPr>
          <w:p w14:paraId="2B8F6E57" w14:textId="77777777" w:rsidR="00A73C38" w:rsidRPr="006E1BBA" w:rsidRDefault="00A73C38" w:rsidP="00E4299D">
            <w:pPr>
              <w:jc w:val="center"/>
              <w:rPr>
                <w:rFonts w:ascii="Arial" w:hAnsi="Arial" w:cs="Arial"/>
                <w:b/>
                <w:sz w:val="18"/>
                <w:szCs w:val="18"/>
              </w:rPr>
            </w:pPr>
            <w:r w:rsidRPr="006E1BBA">
              <w:rPr>
                <w:rFonts w:ascii="Arial" w:hAnsi="Arial" w:cs="Arial"/>
                <w:b/>
                <w:sz w:val="18"/>
                <w:szCs w:val="18"/>
              </w:rPr>
              <w:t>PROPUESTAS ECONÓMICAS ASENTADAS EN EL ACTA</w:t>
            </w:r>
          </w:p>
        </w:tc>
      </w:tr>
      <w:tr w:rsidR="00A73C38" w:rsidRPr="006E1BBA" w14:paraId="0C36ADC3" w14:textId="77777777" w:rsidTr="006E1BBA">
        <w:trPr>
          <w:trHeight w:val="139"/>
        </w:trPr>
        <w:tc>
          <w:tcPr>
            <w:tcW w:w="2547" w:type="dxa"/>
          </w:tcPr>
          <w:p w14:paraId="7289B8EC" w14:textId="77777777" w:rsidR="00A73C38" w:rsidRPr="006E1BBA" w:rsidRDefault="00A73C38" w:rsidP="00E4299D">
            <w:pPr>
              <w:jc w:val="center"/>
              <w:rPr>
                <w:rFonts w:ascii="Arial" w:hAnsi="Arial" w:cs="Arial"/>
                <w:sz w:val="18"/>
                <w:szCs w:val="18"/>
              </w:rPr>
            </w:pPr>
            <w:r w:rsidRPr="006E1BBA">
              <w:rPr>
                <w:rFonts w:ascii="Arial" w:hAnsi="Arial" w:cs="Arial"/>
                <w:b/>
                <w:bCs/>
                <w:sz w:val="18"/>
                <w:szCs w:val="18"/>
              </w:rPr>
              <w:lastRenderedPageBreak/>
              <w:t>CONCURSANTE</w:t>
            </w:r>
          </w:p>
        </w:tc>
        <w:tc>
          <w:tcPr>
            <w:tcW w:w="6280" w:type="dxa"/>
          </w:tcPr>
          <w:p w14:paraId="288833C4" w14:textId="77777777" w:rsidR="00A73C38" w:rsidRPr="006E1BBA" w:rsidRDefault="00A73C38" w:rsidP="00E4299D">
            <w:pPr>
              <w:jc w:val="center"/>
              <w:rPr>
                <w:rFonts w:ascii="Arial" w:hAnsi="Arial" w:cs="Arial"/>
                <w:b/>
                <w:bCs/>
                <w:sz w:val="18"/>
                <w:szCs w:val="18"/>
              </w:rPr>
            </w:pPr>
            <w:r w:rsidRPr="006E1BBA">
              <w:rPr>
                <w:rFonts w:ascii="Arial" w:hAnsi="Arial" w:cs="Arial"/>
                <w:b/>
                <w:bCs/>
                <w:sz w:val="18"/>
                <w:szCs w:val="18"/>
              </w:rPr>
              <w:t>PROPUESTA ECONÓMICA</w:t>
            </w:r>
          </w:p>
        </w:tc>
      </w:tr>
      <w:tr w:rsidR="00A73C38" w:rsidRPr="006E1BBA" w14:paraId="019C2258" w14:textId="77777777" w:rsidTr="006E1BBA">
        <w:trPr>
          <w:trHeight w:val="471"/>
        </w:trPr>
        <w:tc>
          <w:tcPr>
            <w:tcW w:w="2547" w:type="dxa"/>
          </w:tcPr>
          <w:p w14:paraId="28B4D73A" w14:textId="77777777" w:rsidR="00A73C38" w:rsidRPr="006E1BBA" w:rsidRDefault="00A73C38" w:rsidP="00E4299D">
            <w:pPr>
              <w:pStyle w:val="NormalWeb"/>
              <w:spacing w:before="0" w:beforeAutospacing="0" w:after="0" w:afterAutospacing="0"/>
              <w:jc w:val="center"/>
              <w:rPr>
                <w:rFonts w:ascii="Arial" w:hAnsi="Arial" w:cs="Arial"/>
                <w:sz w:val="18"/>
                <w:szCs w:val="18"/>
              </w:rPr>
            </w:pPr>
            <w:r w:rsidRPr="006E1BBA">
              <w:rPr>
                <w:rFonts w:ascii="Arial" w:eastAsia="Calibri" w:hAnsi="Arial" w:cs="Arial"/>
                <w:b/>
                <w:bCs/>
                <w:sz w:val="18"/>
                <w:szCs w:val="18"/>
              </w:rPr>
              <w:t>ING. SERGIO ENRIQUE CHÁVEZ CUEVAS</w:t>
            </w:r>
          </w:p>
        </w:tc>
        <w:tc>
          <w:tcPr>
            <w:tcW w:w="6280" w:type="dxa"/>
          </w:tcPr>
          <w:p w14:paraId="3CB18730" w14:textId="77777777" w:rsidR="00A73C38" w:rsidRPr="006E1BBA" w:rsidRDefault="00A73C38" w:rsidP="00E4299D">
            <w:pPr>
              <w:jc w:val="both"/>
              <w:rPr>
                <w:rFonts w:ascii="Arial" w:hAnsi="Arial" w:cs="Arial"/>
                <w:sz w:val="18"/>
                <w:szCs w:val="18"/>
              </w:rPr>
            </w:pPr>
            <w:r w:rsidRPr="006E1BBA">
              <w:rPr>
                <w:rFonts w:ascii="Arial" w:hAnsi="Arial" w:cs="Arial"/>
                <w:b/>
                <w:bCs/>
                <w:color w:val="000000"/>
                <w:sz w:val="18"/>
                <w:szCs w:val="18"/>
                <w:lang w:eastAsia="es-MX"/>
              </w:rPr>
              <w:t xml:space="preserve">$2’892,116.11 </w:t>
            </w:r>
            <w:r w:rsidRPr="006E1BBA">
              <w:rPr>
                <w:rFonts w:ascii="Arial" w:hAnsi="Arial" w:cs="Arial"/>
                <w:color w:val="000000"/>
                <w:sz w:val="18"/>
                <w:szCs w:val="18"/>
                <w:lang w:eastAsia="es-MX"/>
              </w:rPr>
              <w:t>(DOS MILLONES OCHOCIENTOS NOVENTA Y DOS MIL CIENTO DIECISÉIS PESOS 11/100 M.N.)</w:t>
            </w:r>
          </w:p>
        </w:tc>
      </w:tr>
      <w:tr w:rsidR="00A73C38" w:rsidRPr="006E1BBA" w14:paraId="13249F19" w14:textId="77777777" w:rsidTr="006E1BBA">
        <w:tc>
          <w:tcPr>
            <w:tcW w:w="2547" w:type="dxa"/>
          </w:tcPr>
          <w:p w14:paraId="5DDE3EA4" w14:textId="77777777" w:rsidR="00A73C38" w:rsidRPr="006E1BBA" w:rsidRDefault="00A73C38" w:rsidP="00E4299D">
            <w:pPr>
              <w:jc w:val="center"/>
              <w:rPr>
                <w:rFonts w:ascii="Arial" w:hAnsi="Arial" w:cs="Arial"/>
                <w:sz w:val="18"/>
                <w:szCs w:val="18"/>
                <w:lang w:val="es-ES_tradnl"/>
              </w:rPr>
            </w:pPr>
            <w:r w:rsidRPr="006E1BBA">
              <w:rPr>
                <w:rFonts w:ascii="Arial" w:eastAsia="Calibri" w:hAnsi="Arial" w:cs="Arial"/>
                <w:b/>
                <w:bCs/>
                <w:sz w:val="18"/>
                <w:szCs w:val="18"/>
                <w:lang w:val="pt-PT"/>
              </w:rPr>
              <w:t>JOSÉ ABACÚ SÁNCHEZ SANDOVAL</w:t>
            </w:r>
          </w:p>
        </w:tc>
        <w:tc>
          <w:tcPr>
            <w:tcW w:w="6280" w:type="dxa"/>
          </w:tcPr>
          <w:p w14:paraId="32160E05" w14:textId="77777777" w:rsidR="00A73C38" w:rsidRPr="006E1BBA" w:rsidRDefault="00A73C38" w:rsidP="00E4299D">
            <w:pPr>
              <w:autoSpaceDE w:val="0"/>
              <w:autoSpaceDN w:val="0"/>
              <w:adjustRightInd w:val="0"/>
              <w:jc w:val="both"/>
              <w:rPr>
                <w:rFonts w:ascii="Arial" w:hAnsi="Arial" w:cs="Arial"/>
                <w:bCs/>
                <w:sz w:val="18"/>
                <w:szCs w:val="18"/>
              </w:rPr>
            </w:pPr>
            <w:r w:rsidRPr="006E1BBA">
              <w:rPr>
                <w:rFonts w:ascii="Arial" w:hAnsi="Arial" w:cs="Arial"/>
                <w:b/>
                <w:bCs/>
                <w:color w:val="000000"/>
                <w:sz w:val="18"/>
                <w:szCs w:val="18"/>
                <w:lang w:eastAsia="es-MX"/>
              </w:rPr>
              <w:t xml:space="preserve">$2’857,905.14 </w:t>
            </w:r>
            <w:r w:rsidRPr="006E1BBA">
              <w:rPr>
                <w:rFonts w:ascii="Arial" w:hAnsi="Arial" w:cs="Arial"/>
                <w:color w:val="000000"/>
                <w:sz w:val="18"/>
                <w:szCs w:val="18"/>
                <w:lang w:eastAsia="es-MX"/>
              </w:rPr>
              <w:t>(DOS MILLONES OCHOCIENTOS CINCUENTA Y SIETE MIL NOVECIENTOS CINCO PESOS 14/100 M.N.)</w:t>
            </w:r>
          </w:p>
        </w:tc>
      </w:tr>
      <w:tr w:rsidR="00A73C38" w:rsidRPr="006E1BBA" w14:paraId="2DB6AD12" w14:textId="77777777" w:rsidTr="006E1BBA">
        <w:tc>
          <w:tcPr>
            <w:tcW w:w="2547" w:type="dxa"/>
          </w:tcPr>
          <w:p w14:paraId="7EF84E48" w14:textId="77777777" w:rsidR="00A73C38" w:rsidRPr="006E1BBA" w:rsidRDefault="00A73C38" w:rsidP="00E4299D">
            <w:pPr>
              <w:autoSpaceDE w:val="0"/>
              <w:autoSpaceDN w:val="0"/>
              <w:adjustRightInd w:val="0"/>
              <w:spacing w:line="276" w:lineRule="auto"/>
              <w:jc w:val="center"/>
              <w:rPr>
                <w:rFonts w:ascii="Arial" w:eastAsia="Calibri" w:hAnsi="Arial" w:cs="Arial"/>
                <w:b/>
                <w:bCs/>
                <w:sz w:val="18"/>
                <w:szCs w:val="18"/>
              </w:rPr>
            </w:pPr>
            <w:r w:rsidRPr="006E1BBA">
              <w:rPr>
                <w:rFonts w:ascii="Arial" w:eastAsia="Calibri" w:hAnsi="Arial" w:cs="Arial"/>
                <w:b/>
                <w:bCs/>
                <w:sz w:val="18"/>
                <w:szCs w:val="18"/>
              </w:rPr>
              <w:t>CONSTRUCTORA NOBOYASA, S.A. DE C.V.</w:t>
            </w:r>
          </w:p>
        </w:tc>
        <w:tc>
          <w:tcPr>
            <w:tcW w:w="6280" w:type="dxa"/>
          </w:tcPr>
          <w:p w14:paraId="16E015F2" w14:textId="77777777" w:rsidR="00A73C38" w:rsidRPr="006E1BBA" w:rsidRDefault="00A73C38" w:rsidP="00E4299D">
            <w:pPr>
              <w:jc w:val="both"/>
              <w:rPr>
                <w:rFonts w:ascii="Arial" w:hAnsi="Arial" w:cs="Arial"/>
                <w:sz w:val="18"/>
                <w:szCs w:val="18"/>
              </w:rPr>
            </w:pPr>
            <w:r w:rsidRPr="006E1BBA">
              <w:rPr>
                <w:rFonts w:ascii="Arial" w:hAnsi="Arial" w:cs="Arial"/>
                <w:b/>
                <w:bCs/>
                <w:color w:val="000000"/>
                <w:sz w:val="18"/>
                <w:szCs w:val="18"/>
                <w:lang w:eastAsia="es-MX"/>
              </w:rPr>
              <w:t>$2’936,488.41</w:t>
            </w:r>
            <w:r w:rsidRPr="006E1BBA">
              <w:rPr>
                <w:rFonts w:ascii="Arial" w:hAnsi="Arial" w:cs="Arial"/>
                <w:color w:val="000000"/>
                <w:sz w:val="18"/>
                <w:szCs w:val="18"/>
                <w:lang w:eastAsia="es-MX"/>
              </w:rPr>
              <w:t xml:space="preserve"> (DOS MILLONES NOVECIENTOS TREINTA Y SÉIS MIL CUATROCIENTOS OCHENTA Y OCHO PESOS 41/100 M.N.)</w:t>
            </w:r>
          </w:p>
        </w:tc>
      </w:tr>
      <w:tr w:rsidR="00A73C38" w:rsidRPr="006E1BBA" w14:paraId="3A7ECD84" w14:textId="77777777" w:rsidTr="006E1BBA">
        <w:tc>
          <w:tcPr>
            <w:tcW w:w="2547" w:type="dxa"/>
          </w:tcPr>
          <w:p w14:paraId="541A624E" w14:textId="77777777" w:rsidR="00A73C38" w:rsidRPr="006E1BBA" w:rsidRDefault="00A73C38" w:rsidP="00E4299D">
            <w:pPr>
              <w:autoSpaceDE w:val="0"/>
              <w:autoSpaceDN w:val="0"/>
              <w:adjustRightInd w:val="0"/>
              <w:spacing w:line="276" w:lineRule="auto"/>
              <w:jc w:val="center"/>
              <w:rPr>
                <w:rStyle w:val="Ninguno"/>
                <w:rFonts w:ascii="Arial" w:eastAsia="Calibri" w:hAnsi="Arial" w:cs="Arial"/>
                <w:b/>
                <w:bCs/>
                <w:sz w:val="18"/>
                <w:szCs w:val="18"/>
              </w:rPr>
            </w:pPr>
            <w:r w:rsidRPr="006E1BBA">
              <w:rPr>
                <w:rFonts w:ascii="Arial" w:eastAsia="Calibri" w:hAnsi="Arial" w:cs="Arial"/>
                <w:b/>
                <w:bCs/>
                <w:sz w:val="18"/>
                <w:szCs w:val="18"/>
              </w:rPr>
              <w:t>ONIPSE S.A. DE C.V.</w:t>
            </w:r>
          </w:p>
        </w:tc>
        <w:tc>
          <w:tcPr>
            <w:tcW w:w="6280" w:type="dxa"/>
          </w:tcPr>
          <w:p w14:paraId="133A3137" w14:textId="77777777" w:rsidR="00A73C38" w:rsidRPr="006E1BBA" w:rsidRDefault="00A73C38" w:rsidP="00E4299D">
            <w:pPr>
              <w:jc w:val="both"/>
              <w:rPr>
                <w:rFonts w:ascii="Arial" w:hAnsi="Arial" w:cs="Arial"/>
                <w:bCs/>
                <w:sz w:val="18"/>
                <w:szCs w:val="18"/>
              </w:rPr>
            </w:pPr>
            <w:r w:rsidRPr="006E1BBA">
              <w:rPr>
                <w:rFonts w:ascii="Arial" w:hAnsi="Arial" w:cs="Arial"/>
                <w:b/>
                <w:bCs/>
                <w:color w:val="000000"/>
                <w:sz w:val="18"/>
                <w:szCs w:val="18"/>
                <w:lang w:eastAsia="es-MX"/>
              </w:rPr>
              <w:t xml:space="preserve">$2’822,125.57 </w:t>
            </w:r>
            <w:r w:rsidRPr="006E1BBA">
              <w:rPr>
                <w:rFonts w:ascii="Arial" w:hAnsi="Arial" w:cs="Arial"/>
                <w:color w:val="000000"/>
                <w:sz w:val="18"/>
                <w:szCs w:val="18"/>
                <w:lang w:eastAsia="es-MX"/>
              </w:rPr>
              <w:t>(DOS MILLONES OCHOCIENTOS VEINTIDÓS MIL CIENTO VEINTICINCO PESOS 57/100 M.N.)</w:t>
            </w:r>
          </w:p>
        </w:tc>
      </w:tr>
      <w:tr w:rsidR="00A73C38" w:rsidRPr="006E1BBA" w14:paraId="15D7F863" w14:textId="77777777" w:rsidTr="006E1BBA">
        <w:tc>
          <w:tcPr>
            <w:tcW w:w="2547" w:type="dxa"/>
          </w:tcPr>
          <w:p w14:paraId="2D9F262F" w14:textId="77777777" w:rsidR="00A73C38" w:rsidRPr="006E1BBA" w:rsidRDefault="00A73C38" w:rsidP="00E4299D">
            <w:pPr>
              <w:autoSpaceDE w:val="0"/>
              <w:autoSpaceDN w:val="0"/>
              <w:adjustRightInd w:val="0"/>
              <w:spacing w:line="276" w:lineRule="auto"/>
              <w:jc w:val="center"/>
              <w:rPr>
                <w:rFonts w:ascii="Arial" w:eastAsia="Calibri" w:hAnsi="Arial" w:cs="Arial"/>
                <w:b/>
                <w:bCs/>
                <w:sz w:val="18"/>
                <w:szCs w:val="18"/>
              </w:rPr>
            </w:pPr>
            <w:r w:rsidRPr="006E1BBA">
              <w:rPr>
                <w:rFonts w:ascii="Arial" w:eastAsia="Calibri" w:hAnsi="Arial" w:cs="Arial"/>
                <w:b/>
                <w:bCs/>
                <w:sz w:val="18"/>
                <w:szCs w:val="18"/>
              </w:rPr>
              <w:t>GIYC S.A. DE C.V.</w:t>
            </w:r>
          </w:p>
          <w:p w14:paraId="4D889BC3" w14:textId="77777777" w:rsidR="00A73C38" w:rsidRPr="006E1BBA" w:rsidRDefault="00A73C38" w:rsidP="00E4299D">
            <w:pPr>
              <w:jc w:val="center"/>
              <w:rPr>
                <w:rFonts w:ascii="Arial" w:hAnsi="Arial" w:cs="Arial"/>
                <w:b/>
                <w:sz w:val="18"/>
                <w:szCs w:val="18"/>
              </w:rPr>
            </w:pPr>
          </w:p>
        </w:tc>
        <w:tc>
          <w:tcPr>
            <w:tcW w:w="6280" w:type="dxa"/>
          </w:tcPr>
          <w:p w14:paraId="0CCC54A5" w14:textId="77777777" w:rsidR="00A73C38" w:rsidRPr="006E1BBA" w:rsidRDefault="00A73C38" w:rsidP="00E4299D">
            <w:pPr>
              <w:autoSpaceDE w:val="0"/>
              <w:autoSpaceDN w:val="0"/>
              <w:adjustRightInd w:val="0"/>
              <w:rPr>
                <w:rFonts w:ascii="Arial" w:hAnsi="Arial" w:cs="Arial"/>
                <w:bCs/>
                <w:sz w:val="18"/>
                <w:szCs w:val="18"/>
              </w:rPr>
            </w:pPr>
            <w:r w:rsidRPr="006E1BBA">
              <w:rPr>
                <w:rFonts w:ascii="Arial" w:hAnsi="Arial" w:cs="Arial"/>
                <w:b/>
                <w:bCs/>
                <w:color w:val="000000"/>
                <w:sz w:val="18"/>
                <w:szCs w:val="18"/>
                <w:lang w:eastAsia="es-MX"/>
              </w:rPr>
              <w:t xml:space="preserve">$2’889,634.72 </w:t>
            </w:r>
            <w:r w:rsidRPr="006E1BBA">
              <w:rPr>
                <w:rFonts w:ascii="Arial" w:hAnsi="Arial" w:cs="Arial"/>
                <w:color w:val="000000"/>
                <w:sz w:val="18"/>
                <w:szCs w:val="18"/>
                <w:lang w:eastAsia="es-MX"/>
              </w:rPr>
              <w:t>(DOS MILLONES OCHOCIENTOS OCHENTA Y NUEVE MIL SEISCIENTOS TREINTA Y CUATRO PESOS 72/100 M.N.)</w:t>
            </w:r>
          </w:p>
        </w:tc>
      </w:tr>
      <w:tr w:rsidR="00A73C38" w:rsidRPr="006E1BBA" w14:paraId="29EAAD8D" w14:textId="77777777" w:rsidTr="006E1BBA">
        <w:tc>
          <w:tcPr>
            <w:tcW w:w="8827" w:type="dxa"/>
            <w:gridSpan w:val="2"/>
            <w:shd w:val="clear" w:color="auto" w:fill="D9D9D9" w:themeFill="background1" w:themeFillShade="D9"/>
          </w:tcPr>
          <w:p w14:paraId="2F0690B8" w14:textId="77777777" w:rsidR="00A73C38" w:rsidRPr="006E1BBA" w:rsidRDefault="00A73C38" w:rsidP="00E4299D">
            <w:pPr>
              <w:autoSpaceDE w:val="0"/>
              <w:autoSpaceDN w:val="0"/>
              <w:adjustRightInd w:val="0"/>
              <w:jc w:val="center"/>
              <w:rPr>
                <w:rFonts w:ascii="Arial" w:hAnsi="Arial" w:cs="Arial"/>
                <w:b/>
                <w:bCs/>
                <w:sz w:val="18"/>
                <w:szCs w:val="18"/>
                <w:highlight w:val="yellow"/>
              </w:rPr>
            </w:pPr>
            <w:r w:rsidRPr="006E1BBA">
              <w:rPr>
                <w:rFonts w:ascii="Arial" w:hAnsi="Arial" w:cs="Arial"/>
                <w:b/>
                <w:bCs/>
                <w:sz w:val="18"/>
                <w:szCs w:val="18"/>
              </w:rPr>
              <w:t>DE LA EVALUACIÓN DE LAS PROPUESTAS TÉCNICAS.</w:t>
            </w:r>
          </w:p>
        </w:tc>
      </w:tr>
      <w:tr w:rsidR="00A73C38" w:rsidRPr="006E1BBA" w14:paraId="6558D208" w14:textId="77777777" w:rsidTr="006E1BBA">
        <w:trPr>
          <w:trHeight w:val="551"/>
        </w:trPr>
        <w:tc>
          <w:tcPr>
            <w:tcW w:w="8827" w:type="dxa"/>
            <w:gridSpan w:val="2"/>
          </w:tcPr>
          <w:p w14:paraId="2B10B15F" w14:textId="77777777" w:rsidR="00A73C38" w:rsidRPr="006E1BBA" w:rsidRDefault="00A73C38" w:rsidP="00A73C38">
            <w:pPr>
              <w:pStyle w:val="Prrafodelista"/>
              <w:numPr>
                <w:ilvl w:val="0"/>
                <w:numId w:val="11"/>
              </w:numPr>
              <w:spacing w:after="0" w:line="240" w:lineRule="auto"/>
              <w:jc w:val="both"/>
              <w:rPr>
                <w:rFonts w:ascii="Arial" w:hAnsi="Arial" w:cs="Arial"/>
                <w:b/>
                <w:sz w:val="18"/>
                <w:szCs w:val="18"/>
              </w:rPr>
            </w:pPr>
            <w:r w:rsidRPr="006E1BBA">
              <w:rPr>
                <w:rFonts w:ascii="Arial" w:hAnsi="Arial" w:cs="Arial"/>
                <w:sz w:val="18"/>
                <w:szCs w:val="18"/>
              </w:rPr>
              <w:t xml:space="preserve">De conformidad con lo dispuesto en los numerales 4, 5 y 6 del artículo 73 de la Ley en uso, se procede a realizar una verificación y cotejo entre la información empresarial presentada por los concursantes y la que obra en el archivo del Padrón Único de Contratistas municipal, </w:t>
            </w:r>
            <w:r w:rsidRPr="006E1BBA">
              <w:rPr>
                <w:rFonts w:ascii="Arial" w:hAnsi="Arial" w:cs="Arial"/>
                <w:b/>
                <w:sz w:val="18"/>
                <w:szCs w:val="18"/>
              </w:rPr>
              <w:t>sin encontrar ninguna irregularidad.</w:t>
            </w:r>
          </w:p>
          <w:p w14:paraId="3A71575D" w14:textId="77777777" w:rsidR="00A73C38" w:rsidRPr="006E1BBA" w:rsidRDefault="00A73C38" w:rsidP="00A73C38">
            <w:pPr>
              <w:pStyle w:val="Prrafodelista"/>
              <w:numPr>
                <w:ilvl w:val="0"/>
                <w:numId w:val="11"/>
              </w:numPr>
              <w:spacing w:after="0" w:line="240" w:lineRule="auto"/>
              <w:jc w:val="both"/>
              <w:rPr>
                <w:rFonts w:ascii="Arial" w:hAnsi="Arial" w:cs="Arial"/>
                <w:sz w:val="18"/>
                <w:szCs w:val="18"/>
              </w:rPr>
            </w:pPr>
            <w:r w:rsidRPr="006E1BBA">
              <w:rPr>
                <w:rFonts w:ascii="Arial" w:hAnsi="Arial" w:cs="Arial"/>
                <w:sz w:val="18"/>
                <w:szCs w:val="18"/>
              </w:rPr>
              <w:t xml:space="preserve">Posteriormente, se revisa a detalle los PT de cada concursante, advirtiéndose que </w:t>
            </w:r>
            <w:r w:rsidRPr="006E1BBA">
              <w:rPr>
                <w:rFonts w:ascii="Arial" w:hAnsi="Arial" w:cs="Arial"/>
                <w:b/>
                <w:sz w:val="18"/>
                <w:szCs w:val="18"/>
              </w:rPr>
              <w:t xml:space="preserve">los concursantes cumplieron con TODAS las </w:t>
            </w:r>
            <w:r w:rsidRPr="006E1BBA">
              <w:rPr>
                <w:rFonts w:ascii="Arial" w:hAnsi="Arial" w:cs="Arial"/>
                <w:b/>
                <w:sz w:val="18"/>
                <w:szCs w:val="18"/>
                <w:u w:val="single"/>
              </w:rPr>
              <w:t>formalidades</w:t>
            </w:r>
            <w:r w:rsidRPr="006E1BBA">
              <w:rPr>
                <w:rFonts w:ascii="Arial" w:hAnsi="Arial" w:cs="Arial"/>
                <w:b/>
                <w:sz w:val="18"/>
                <w:szCs w:val="18"/>
              </w:rPr>
              <w:t xml:space="preserve"> especificadas en las bases.</w:t>
            </w:r>
          </w:p>
          <w:p w14:paraId="29315A10" w14:textId="77777777" w:rsidR="00A73C38" w:rsidRPr="006E1BBA" w:rsidRDefault="00A73C38" w:rsidP="00A73C38">
            <w:pPr>
              <w:pStyle w:val="Prrafodelista"/>
              <w:numPr>
                <w:ilvl w:val="0"/>
                <w:numId w:val="11"/>
              </w:numPr>
              <w:spacing w:after="0" w:line="240" w:lineRule="auto"/>
              <w:jc w:val="both"/>
              <w:rPr>
                <w:rFonts w:ascii="Arial" w:hAnsi="Arial" w:cs="Arial"/>
                <w:sz w:val="18"/>
                <w:szCs w:val="18"/>
              </w:rPr>
            </w:pPr>
            <w:r w:rsidRPr="006E1BBA">
              <w:rPr>
                <w:rFonts w:ascii="Arial" w:hAnsi="Arial" w:cs="Arial"/>
                <w:sz w:val="18"/>
                <w:szCs w:val="18"/>
              </w:rPr>
              <w:t>Una vez hecho lo anterior, siguiendo con los lineamientos enumerados del 7 al 19 del referido artículo 73, se procede a continuación a realizar la tasación aritmética correspondiente a efecto de determinar quién es el ganador al que se le asignara la obra pública de este concurso.</w:t>
            </w:r>
          </w:p>
        </w:tc>
      </w:tr>
      <w:tr w:rsidR="00A73C38" w:rsidRPr="006E1BBA" w14:paraId="5E8D364B" w14:textId="77777777" w:rsidTr="006E1BBA">
        <w:trPr>
          <w:trHeight w:val="327"/>
        </w:trPr>
        <w:tc>
          <w:tcPr>
            <w:tcW w:w="8827" w:type="dxa"/>
            <w:gridSpan w:val="2"/>
            <w:shd w:val="clear" w:color="auto" w:fill="D9D9D9" w:themeFill="background1" w:themeFillShade="D9"/>
          </w:tcPr>
          <w:p w14:paraId="59990622" w14:textId="77777777" w:rsidR="00A73C38" w:rsidRPr="006E1BBA" w:rsidRDefault="00A73C38" w:rsidP="00E4299D">
            <w:pPr>
              <w:jc w:val="center"/>
              <w:rPr>
                <w:rFonts w:ascii="Arial" w:hAnsi="Arial" w:cs="Arial"/>
                <w:b/>
                <w:sz w:val="18"/>
                <w:szCs w:val="18"/>
              </w:rPr>
            </w:pPr>
            <w:r w:rsidRPr="006E1BBA">
              <w:rPr>
                <w:rFonts w:ascii="Arial" w:hAnsi="Arial" w:cs="Arial"/>
                <w:b/>
                <w:sz w:val="18"/>
                <w:szCs w:val="18"/>
              </w:rPr>
              <w:t>DE LA TASACIÓN ARITMÉTICA</w:t>
            </w:r>
          </w:p>
        </w:tc>
      </w:tr>
      <w:tr w:rsidR="00A73C38" w:rsidRPr="006E1BBA" w14:paraId="73777B8D" w14:textId="77777777" w:rsidTr="006E1BBA">
        <w:trPr>
          <w:trHeight w:val="789"/>
        </w:trPr>
        <w:tc>
          <w:tcPr>
            <w:tcW w:w="8827" w:type="dxa"/>
            <w:gridSpan w:val="2"/>
          </w:tcPr>
          <w:p w14:paraId="6A68C352" w14:textId="77777777" w:rsidR="00A73C38" w:rsidRPr="006E1BBA" w:rsidRDefault="00A73C38" w:rsidP="00E4299D">
            <w:pPr>
              <w:jc w:val="both"/>
              <w:rPr>
                <w:rFonts w:ascii="Arial" w:hAnsi="Arial" w:cs="Arial"/>
                <w:b/>
                <w:sz w:val="18"/>
                <w:szCs w:val="18"/>
              </w:rPr>
            </w:pPr>
            <w:r w:rsidRPr="006E1BBA">
              <w:rPr>
                <w:rFonts w:ascii="Arial" w:hAnsi="Arial" w:cs="Arial"/>
                <w:sz w:val="18"/>
                <w:szCs w:val="18"/>
              </w:rPr>
              <w:t>Con fundamento en lo establecido en el numeral 6 del artículo 73 de la Ley de Obras Públicas para el Estado de Jalisco y sus Municipios,</w:t>
            </w:r>
            <w:r w:rsidRPr="006E1BBA">
              <w:rPr>
                <w:rFonts w:ascii="Arial" w:hAnsi="Arial" w:cs="Arial"/>
                <w:b/>
                <w:sz w:val="18"/>
                <w:szCs w:val="18"/>
              </w:rPr>
              <w:t xml:space="preserve"> </w:t>
            </w:r>
            <w:r w:rsidRPr="006E1BBA">
              <w:rPr>
                <w:rFonts w:ascii="Arial" w:hAnsi="Arial" w:cs="Arial"/>
                <w:sz w:val="18"/>
                <w:szCs w:val="18"/>
              </w:rPr>
              <w:t>se procede a realizar la evaluación de las propuestas económicas de aquellas proposiciones cuya propuesta técnica resultó solvente por haber superado la evaluación binaria, en ese sentido, serán evaluados en esta fase, los cinco concursantes</w:t>
            </w:r>
          </w:p>
          <w:p w14:paraId="501A0617" w14:textId="77777777" w:rsidR="00A73C38" w:rsidRPr="006E1BBA" w:rsidRDefault="00A73C38" w:rsidP="00E4299D">
            <w:pPr>
              <w:jc w:val="both"/>
              <w:rPr>
                <w:rFonts w:ascii="Arial" w:hAnsi="Arial" w:cs="Arial"/>
                <w:b/>
                <w:bCs/>
                <w:i/>
                <w:iCs/>
                <w:sz w:val="18"/>
                <w:szCs w:val="18"/>
              </w:rPr>
            </w:pPr>
            <w:r w:rsidRPr="006E1BBA">
              <w:rPr>
                <w:rFonts w:ascii="Arial" w:hAnsi="Arial" w:cs="Arial"/>
                <w:sz w:val="18"/>
                <w:szCs w:val="18"/>
              </w:rPr>
              <w:t>Ahora bien, siguiendo las etapas de la tasación aritmética contempladas en el numeral 8 del artículo 73 de la Ley en uso, la primera corresponde a la “</w:t>
            </w:r>
            <w:r w:rsidRPr="006E1BBA">
              <w:rPr>
                <w:rFonts w:ascii="Arial" w:hAnsi="Arial" w:cs="Arial"/>
                <w:b/>
                <w:bCs/>
                <w:i/>
                <w:iCs/>
                <w:sz w:val="18"/>
                <w:szCs w:val="18"/>
              </w:rPr>
              <w:t>ELIMINACIÓN POR RANGO DE ACEPTACIÓN”:</w:t>
            </w:r>
          </w:p>
          <w:p w14:paraId="11689060" w14:textId="77777777" w:rsidR="00A73C38" w:rsidRPr="006E1BBA" w:rsidRDefault="00A73C38" w:rsidP="00E4299D">
            <w:pPr>
              <w:autoSpaceDE w:val="0"/>
              <w:autoSpaceDN w:val="0"/>
              <w:adjustRightInd w:val="0"/>
              <w:jc w:val="both"/>
              <w:rPr>
                <w:rFonts w:ascii="Arial" w:hAnsi="Arial" w:cs="Arial"/>
                <w:bCs/>
                <w:sz w:val="18"/>
                <w:szCs w:val="18"/>
              </w:rPr>
            </w:pPr>
            <w:r w:rsidRPr="006E1BBA">
              <w:rPr>
                <w:rFonts w:ascii="Arial" w:hAnsi="Arial" w:cs="Arial"/>
                <w:sz w:val="18"/>
                <w:szCs w:val="18"/>
              </w:rPr>
              <w:t xml:space="preserve">Una vez analizadas las propuestas económicas de los contratistas, sin tomar en cuenta la más alta </w:t>
            </w:r>
            <w:r w:rsidRPr="006E1BBA">
              <w:rPr>
                <w:rFonts w:ascii="Arial" w:hAnsi="Arial" w:cs="Arial"/>
                <w:b/>
                <w:bCs/>
                <w:color w:val="000000"/>
                <w:sz w:val="18"/>
                <w:szCs w:val="18"/>
                <w:lang w:eastAsia="es-MX"/>
              </w:rPr>
              <w:t>$2’936,488.41</w:t>
            </w:r>
            <w:r w:rsidRPr="006E1BBA">
              <w:rPr>
                <w:rFonts w:ascii="Arial" w:hAnsi="Arial" w:cs="Arial"/>
                <w:b/>
                <w:sz w:val="18"/>
                <w:szCs w:val="18"/>
              </w:rPr>
              <w:t xml:space="preserve">, </w:t>
            </w:r>
            <w:r w:rsidRPr="006E1BBA">
              <w:rPr>
                <w:rFonts w:ascii="Arial" w:hAnsi="Arial" w:cs="Arial"/>
                <w:sz w:val="18"/>
                <w:szCs w:val="18"/>
              </w:rPr>
              <w:t xml:space="preserve">ni la más baja </w:t>
            </w:r>
            <w:r w:rsidRPr="006E1BBA">
              <w:rPr>
                <w:rFonts w:ascii="Arial" w:hAnsi="Arial" w:cs="Arial"/>
                <w:b/>
                <w:bCs/>
                <w:color w:val="000000"/>
                <w:sz w:val="18"/>
                <w:szCs w:val="18"/>
                <w:lang w:eastAsia="es-MX"/>
              </w:rPr>
              <w:t>$2’822,125.57</w:t>
            </w:r>
            <w:r w:rsidRPr="006E1BBA">
              <w:rPr>
                <w:rFonts w:ascii="Arial" w:hAnsi="Arial" w:cs="Arial"/>
                <w:b/>
                <w:sz w:val="18"/>
                <w:szCs w:val="18"/>
              </w:rPr>
              <w:t xml:space="preserve">, </w:t>
            </w:r>
            <w:r w:rsidRPr="006E1BBA">
              <w:rPr>
                <w:rFonts w:ascii="Arial" w:hAnsi="Arial" w:cs="Arial"/>
                <w:sz w:val="18"/>
                <w:szCs w:val="18"/>
              </w:rPr>
              <w:t xml:space="preserve">se obtuvo el importe promedio de las mismas, a dicho promedio se le aplicó el rango de aceptación, el cual de conformidad a lo establecido en el </w:t>
            </w:r>
            <w:r w:rsidRPr="006E1BBA">
              <w:rPr>
                <w:rFonts w:ascii="Arial" w:hAnsi="Arial" w:cs="Arial"/>
                <w:b/>
                <w:sz w:val="18"/>
                <w:szCs w:val="18"/>
              </w:rPr>
              <w:t>capítulo I.10 denominado</w:t>
            </w:r>
            <w:r w:rsidRPr="006E1BBA">
              <w:rPr>
                <w:rFonts w:ascii="Arial" w:hAnsi="Arial" w:cs="Arial"/>
                <w:sz w:val="18"/>
                <w:szCs w:val="18"/>
              </w:rPr>
              <w:t xml:space="preserve"> </w:t>
            </w:r>
            <w:r w:rsidRPr="006E1BBA">
              <w:rPr>
                <w:rFonts w:ascii="Arial" w:hAnsi="Arial" w:cs="Arial"/>
                <w:b/>
                <w:bCs/>
                <w:i/>
                <w:iCs/>
                <w:sz w:val="18"/>
                <w:szCs w:val="18"/>
              </w:rPr>
              <w:t>“DE LOS MOTIVOS PARA DESECHAR UNA PROPUESTA”</w:t>
            </w:r>
            <w:r w:rsidRPr="006E1BBA">
              <w:rPr>
                <w:rFonts w:ascii="Arial" w:hAnsi="Arial" w:cs="Arial"/>
                <w:sz w:val="18"/>
                <w:szCs w:val="18"/>
              </w:rPr>
              <w:t xml:space="preserve">  dentro de las BASES del concurso materia de la presente evaluación,  es el equivalente al 10% del importe total promedio,  en ese contexto, al sumársele el rango de aceptación al importe promedio de las propuestas, se obtuvo el monto máximo aceptable y al restársele, se obtuvo el monto mínimo aceptable, </w:t>
            </w:r>
            <w:r w:rsidRPr="006E1BBA">
              <w:rPr>
                <w:rFonts w:ascii="Arial" w:hAnsi="Arial" w:cs="Arial"/>
                <w:b/>
                <w:sz w:val="18"/>
                <w:szCs w:val="18"/>
                <w:u w:val="single"/>
              </w:rPr>
              <w:t>resultando solventes las cinco propuestas.</w:t>
            </w:r>
          </w:p>
        </w:tc>
      </w:tr>
      <w:tr w:rsidR="00A73C38" w:rsidRPr="006E1BBA" w14:paraId="050BC4F0" w14:textId="77777777" w:rsidTr="006E1BBA">
        <w:trPr>
          <w:trHeight w:val="789"/>
        </w:trPr>
        <w:tc>
          <w:tcPr>
            <w:tcW w:w="8827" w:type="dxa"/>
            <w:gridSpan w:val="2"/>
          </w:tcPr>
          <w:p w14:paraId="49CBD7C5" w14:textId="77777777" w:rsidR="00A73C38" w:rsidRPr="006E1BBA" w:rsidRDefault="00A73C38" w:rsidP="00E4299D">
            <w:pPr>
              <w:contextualSpacing/>
              <w:jc w:val="both"/>
              <w:rPr>
                <w:rFonts w:ascii="Arial" w:hAnsi="Arial" w:cs="Arial"/>
                <w:bCs/>
                <w:sz w:val="18"/>
                <w:szCs w:val="18"/>
              </w:rPr>
            </w:pPr>
          </w:p>
          <w:p w14:paraId="2C216AAC" w14:textId="77777777" w:rsidR="00A73C38" w:rsidRPr="006E1BBA" w:rsidRDefault="00A73C38" w:rsidP="00E4299D">
            <w:pPr>
              <w:contextualSpacing/>
              <w:jc w:val="both"/>
              <w:rPr>
                <w:rFonts w:ascii="Arial" w:hAnsi="Arial" w:cs="Arial"/>
                <w:sz w:val="18"/>
                <w:szCs w:val="18"/>
              </w:rPr>
            </w:pPr>
            <w:r w:rsidRPr="006E1BBA">
              <w:rPr>
                <w:rFonts w:ascii="Arial" w:hAnsi="Arial" w:cs="Arial"/>
                <w:sz w:val="18"/>
                <w:szCs w:val="18"/>
              </w:rPr>
              <w:t xml:space="preserve">Continuando con las etapas contempladas en el numeral 8 del artículo 73 de la Ley en uso, la segunda, tercera y cuarta corresponden a la </w:t>
            </w:r>
            <w:r w:rsidRPr="006E1BBA">
              <w:rPr>
                <w:rFonts w:ascii="Arial" w:hAnsi="Arial" w:cs="Arial"/>
                <w:b/>
                <w:bCs/>
                <w:sz w:val="18"/>
                <w:szCs w:val="18"/>
              </w:rPr>
              <w:t>“DETERMINACIÓN DE PRECIOS DE MERCADO, DETERMINACIÓN DE INSUFICIENCIAS Y ELIMINACIÓN DE PROPUESTAS INSOLVENTES”</w:t>
            </w:r>
            <w:r w:rsidRPr="006E1BBA">
              <w:rPr>
                <w:rFonts w:ascii="Arial" w:hAnsi="Arial" w:cs="Arial"/>
                <w:sz w:val="18"/>
                <w:szCs w:val="18"/>
              </w:rPr>
              <w:t>:</w:t>
            </w:r>
          </w:p>
          <w:p w14:paraId="1906149D" w14:textId="77777777" w:rsidR="00A73C38" w:rsidRPr="006E1BBA" w:rsidRDefault="00A73C38" w:rsidP="00E4299D">
            <w:pPr>
              <w:contextualSpacing/>
              <w:jc w:val="both"/>
              <w:rPr>
                <w:rFonts w:ascii="Arial" w:hAnsi="Arial" w:cs="Arial"/>
                <w:bCs/>
                <w:sz w:val="18"/>
                <w:szCs w:val="18"/>
              </w:rPr>
            </w:pPr>
          </w:p>
          <w:p w14:paraId="1951937E" w14:textId="77777777" w:rsidR="00A73C38" w:rsidRPr="006E1BBA" w:rsidRDefault="00A73C38" w:rsidP="00E4299D">
            <w:pPr>
              <w:jc w:val="both"/>
              <w:rPr>
                <w:rFonts w:ascii="Arial" w:hAnsi="Arial" w:cs="Arial"/>
                <w:sz w:val="18"/>
                <w:szCs w:val="18"/>
              </w:rPr>
            </w:pPr>
            <w:r w:rsidRPr="006E1BBA">
              <w:rPr>
                <w:rFonts w:ascii="Arial" w:hAnsi="Arial" w:cs="Arial"/>
                <w:sz w:val="18"/>
                <w:szCs w:val="18"/>
              </w:rPr>
              <w:t xml:space="preserve">Una vez analizados y vaciados los importes desglosados de cada contratista en la </w:t>
            </w:r>
            <w:r w:rsidRPr="006E1BBA">
              <w:rPr>
                <w:rFonts w:ascii="Arial" w:hAnsi="Arial" w:cs="Arial"/>
                <w:b/>
                <w:bCs/>
                <w:sz w:val="18"/>
                <w:szCs w:val="18"/>
              </w:rPr>
              <w:t>Tabla de Evaluación por Tasación Aritmética</w:t>
            </w:r>
            <w:r w:rsidRPr="006E1BBA">
              <w:rPr>
                <w:rFonts w:ascii="Arial" w:hAnsi="Arial" w:cs="Arial"/>
                <w:sz w:val="18"/>
                <w:szCs w:val="18"/>
              </w:rPr>
              <w:t xml:space="preserve"> que se integra al presente documento, se procedió a confrontar los insumos de cada participante contra el costo medio de mercado obtenido por cada columna (Rubros I al V de las Bases). De esta confrontación, se obtuvieron las </w:t>
            </w:r>
            <w:r w:rsidRPr="006E1BBA">
              <w:rPr>
                <w:rFonts w:ascii="Arial" w:hAnsi="Arial" w:cs="Arial"/>
                <w:b/>
                <w:bCs/>
                <w:sz w:val="18"/>
                <w:szCs w:val="18"/>
              </w:rPr>
              <w:t>insuficiencias parciales</w:t>
            </w:r>
            <w:r w:rsidRPr="006E1BBA">
              <w:rPr>
                <w:rFonts w:ascii="Arial" w:hAnsi="Arial" w:cs="Arial"/>
                <w:sz w:val="18"/>
                <w:szCs w:val="18"/>
              </w:rPr>
              <w:t xml:space="preserve"> en aquellos conceptos donde las posturas se situaron por debajo de la media, sumándose en números absolutos para fijar la </w:t>
            </w:r>
            <w:r w:rsidRPr="006E1BBA">
              <w:rPr>
                <w:rFonts w:ascii="Arial" w:hAnsi="Arial" w:cs="Arial"/>
                <w:b/>
                <w:bCs/>
                <w:sz w:val="18"/>
                <w:szCs w:val="18"/>
              </w:rPr>
              <w:t>insuficiencia total</w:t>
            </w:r>
            <w:r w:rsidRPr="006E1BBA">
              <w:rPr>
                <w:rFonts w:ascii="Arial" w:hAnsi="Arial" w:cs="Arial"/>
                <w:sz w:val="18"/>
                <w:szCs w:val="18"/>
              </w:rPr>
              <w:t xml:space="preserve"> de cada concursante.</w:t>
            </w:r>
          </w:p>
          <w:p w14:paraId="6994150C" w14:textId="77777777" w:rsidR="00A73C38" w:rsidRPr="006E1BBA" w:rsidRDefault="00A73C38" w:rsidP="00E4299D">
            <w:pPr>
              <w:jc w:val="both"/>
              <w:rPr>
                <w:rFonts w:ascii="Arial" w:hAnsi="Arial" w:cs="Arial"/>
                <w:sz w:val="18"/>
                <w:szCs w:val="18"/>
              </w:rPr>
            </w:pPr>
            <w:r w:rsidRPr="006E1BBA">
              <w:rPr>
                <w:rFonts w:ascii="Arial" w:hAnsi="Arial" w:cs="Arial"/>
                <w:sz w:val="18"/>
                <w:szCs w:val="18"/>
              </w:rPr>
              <w:t xml:space="preserve">Acto seguido, en cumplimiento con la fracción VIII del numeral 12 del citado artículo 73, se calificó la solvencia definitiva de las proposiciones mediante una sustracción aritmética, donde el minuendo fue el </w:t>
            </w:r>
            <w:r w:rsidRPr="006E1BBA">
              <w:rPr>
                <w:rFonts w:ascii="Arial" w:hAnsi="Arial" w:cs="Arial"/>
                <w:b/>
                <w:bCs/>
                <w:sz w:val="18"/>
                <w:szCs w:val="18"/>
              </w:rPr>
              <w:t>Importe por Utilidad Propuesta</w:t>
            </w:r>
            <w:r w:rsidRPr="006E1BBA">
              <w:rPr>
                <w:rFonts w:ascii="Arial" w:hAnsi="Arial" w:cs="Arial"/>
                <w:sz w:val="18"/>
                <w:szCs w:val="18"/>
              </w:rPr>
              <w:t xml:space="preserve"> (Rubro VI) y el sustraendo fue el valor de la </w:t>
            </w:r>
            <w:r w:rsidRPr="006E1BBA">
              <w:rPr>
                <w:rFonts w:ascii="Arial" w:hAnsi="Arial" w:cs="Arial"/>
                <w:b/>
                <w:bCs/>
                <w:sz w:val="18"/>
                <w:szCs w:val="18"/>
              </w:rPr>
              <w:t>Insuficiencia Total</w:t>
            </w:r>
            <w:r w:rsidRPr="006E1BBA">
              <w:rPr>
                <w:rFonts w:ascii="Arial" w:hAnsi="Arial" w:cs="Arial"/>
                <w:sz w:val="18"/>
                <w:szCs w:val="18"/>
              </w:rPr>
              <w:t xml:space="preserve"> acumulada.</w:t>
            </w:r>
          </w:p>
          <w:p w14:paraId="70F86A1D" w14:textId="77777777" w:rsidR="00A73C38" w:rsidRPr="006E1BBA" w:rsidRDefault="00A73C38" w:rsidP="00E4299D">
            <w:pPr>
              <w:jc w:val="both"/>
              <w:rPr>
                <w:rFonts w:ascii="Arial" w:hAnsi="Arial" w:cs="Arial"/>
                <w:sz w:val="18"/>
                <w:szCs w:val="18"/>
              </w:rPr>
            </w:pPr>
            <w:r w:rsidRPr="006E1BBA">
              <w:rPr>
                <w:rFonts w:ascii="Arial" w:hAnsi="Arial" w:cs="Arial"/>
                <w:sz w:val="18"/>
                <w:szCs w:val="18"/>
              </w:rPr>
              <w:t xml:space="preserve">Derivado de este análisis numérico, se dictamina que </w:t>
            </w:r>
            <w:r w:rsidRPr="006E1BBA">
              <w:rPr>
                <w:rFonts w:ascii="Arial" w:hAnsi="Arial" w:cs="Arial"/>
                <w:b/>
                <w:bCs/>
                <w:sz w:val="18"/>
                <w:szCs w:val="18"/>
              </w:rPr>
              <w:t>TODAS LAS PROPUESTAS RESULTARON SOLVENTES</w:t>
            </w:r>
            <w:r w:rsidRPr="006E1BBA">
              <w:rPr>
                <w:rFonts w:ascii="Arial" w:hAnsi="Arial" w:cs="Arial"/>
                <w:sz w:val="18"/>
                <w:szCs w:val="18"/>
              </w:rPr>
              <w:t xml:space="preserve">, toda vez que en la totalidad de los casos el margen de utilidad ofertado fue suficiente para </w:t>
            </w:r>
            <w:r w:rsidRPr="006E1BBA">
              <w:rPr>
                <w:rFonts w:ascii="Arial" w:hAnsi="Arial" w:cs="Arial"/>
                <w:sz w:val="18"/>
                <w:szCs w:val="18"/>
              </w:rPr>
              <w:lastRenderedPageBreak/>
              <w:t>absorber las insuficiencias del mercado, arrojando diferencias positivas y manteniendo su viabilidad económica dentro del procedimiento.</w:t>
            </w:r>
          </w:p>
        </w:tc>
      </w:tr>
      <w:tr w:rsidR="00A73C38" w:rsidRPr="006E1BBA" w14:paraId="1853FE4A" w14:textId="77777777" w:rsidTr="006E1BBA">
        <w:trPr>
          <w:trHeight w:val="789"/>
        </w:trPr>
        <w:tc>
          <w:tcPr>
            <w:tcW w:w="8827" w:type="dxa"/>
            <w:gridSpan w:val="2"/>
          </w:tcPr>
          <w:p w14:paraId="2F8EDBF8" w14:textId="77777777" w:rsidR="00A73C38" w:rsidRPr="006E1BBA" w:rsidRDefault="00A73C38" w:rsidP="006E1BBA">
            <w:pPr>
              <w:spacing w:line="256" w:lineRule="auto"/>
              <w:jc w:val="both"/>
              <w:rPr>
                <w:rFonts w:ascii="Arial" w:hAnsi="Arial" w:cs="Arial"/>
                <w:sz w:val="18"/>
                <w:szCs w:val="18"/>
              </w:rPr>
            </w:pPr>
            <w:r w:rsidRPr="006E1BBA">
              <w:rPr>
                <w:rFonts w:ascii="Arial" w:hAnsi="Arial" w:cs="Arial"/>
                <w:sz w:val="18"/>
                <w:szCs w:val="18"/>
              </w:rPr>
              <w:lastRenderedPageBreak/>
              <w:t xml:space="preserve">De un estudio exhaustivo, se procede a seleccionar la propuesta total menor, en el entendido de que como lo expresa la </w:t>
            </w:r>
            <w:r w:rsidRPr="006E1BBA">
              <w:rPr>
                <w:rFonts w:ascii="Arial" w:hAnsi="Arial" w:cs="Arial"/>
                <w:b/>
                <w:bCs/>
                <w:sz w:val="18"/>
                <w:szCs w:val="18"/>
              </w:rPr>
              <w:t>fracción V del numeral 8 del artículo 73 de la Ley de Obra Pública para el Estado de Jalisco y sus Municipios</w:t>
            </w:r>
            <w:r w:rsidRPr="006E1BBA">
              <w:rPr>
                <w:rFonts w:ascii="Arial" w:hAnsi="Arial" w:cs="Arial"/>
                <w:sz w:val="18"/>
                <w:szCs w:val="18"/>
              </w:rPr>
              <w:t xml:space="preserve">: </w:t>
            </w:r>
            <w:r w:rsidRPr="006E1BBA">
              <w:rPr>
                <w:rFonts w:ascii="Arial" w:hAnsi="Arial" w:cs="Arial"/>
                <w:i/>
                <w:iCs/>
                <w:sz w:val="18"/>
                <w:szCs w:val="18"/>
              </w:rPr>
              <w:t>“LA DETERMINACIÓN DE LA PROPUESTA MAS BAJA, LO QUE NO SIGNIFICA NECESARIAMENTE LA DE MENOR PRECIO”</w:t>
            </w:r>
            <w:r w:rsidRPr="006E1BBA">
              <w:rPr>
                <w:rFonts w:ascii="Arial" w:hAnsi="Arial" w:cs="Arial"/>
                <w:sz w:val="18"/>
                <w:szCs w:val="18"/>
              </w:rPr>
              <w:t xml:space="preserve">, ya que de conformidad al numeral 14 del referido artículo, la proposición solvente a la que se adjudicará el contrato será aquella </w:t>
            </w:r>
            <w:r w:rsidRPr="006E1BBA">
              <w:rPr>
                <w:rFonts w:ascii="Arial" w:hAnsi="Arial" w:cs="Arial"/>
                <w:b/>
                <w:bCs/>
                <w:sz w:val="18"/>
                <w:szCs w:val="18"/>
              </w:rPr>
              <w:t>que haya cumplido los requisitos legales, calificó positivamente la evaluación binaria de la propuesta técnica y presentó el presupuesto más bajo conforme a la tasación aritmética de la propuesta económica</w:t>
            </w:r>
            <w:r w:rsidRPr="006E1BBA">
              <w:rPr>
                <w:rFonts w:ascii="Arial" w:hAnsi="Arial" w:cs="Arial"/>
                <w:sz w:val="18"/>
                <w:szCs w:val="18"/>
              </w:rPr>
              <w:t>.</w:t>
            </w:r>
          </w:p>
          <w:p w14:paraId="16997617" w14:textId="77777777" w:rsidR="00A73C38" w:rsidRPr="006E1BBA" w:rsidRDefault="00A73C38" w:rsidP="006E1BBA">
            <w:pPr>
              <w:spacing w:line="256" w:lineRule="auto"/>
              <w:jc w:val="both"/>
              <w:rPr>
                <w:rFonts w:ascii="Arial" w:hAnsi="Arial" w:cs="Arial"/>
                <w:sz w:val="18"/>
                <w:szCs w:val="18"/>
              </w:rPr>
            </w:pPr>
            <w:r w:rsidRPr="006E1BBA">
              <w:rPr>
                <w:rFonts w:ascii="Arial" w:hAnsi="Arial" w:cs="Arial"/>
                <w:sz w:val="18"/>
                <w:szCs w:val="18"/>
              </w:rPr>
              <w:t xml:space="preserve">En virtud de lo anterior, una vez vaciados los datos y operada la Tabla de Evaluación del presente dictamen, se constata que el concursante </w:t>
            </w:r>
            <w:r w:rsidRPr="006E1BBA">
              <w:rPr>
                <w:rFonts w:ascii="Arial" w:hAnsi="Arial" w:cs="Arial"/>
                <w:b/>
                <w:bCs/>
                <w:sz w:val="18"/>
                <w:szCs w:val="18"/>
              </w:rPr>
              <w:t>ONIPSE S.A. DE C.V.</w:t>
            </w:r>
            <w:r w:rsidRPr="006E1BBA">
              <w:rPr>
                <w:rFonts w:ascii="Arial" w:hAnsi="Arial" w:cs="Arial"/>
                <w:sz w:val="18"/>
                <w:szCs w:val="18"/>
              </w:rPr>
              <w:t xml:space="preserve"> no solo superó con solvencia la matriz de precios de mercado e insuficiencias, sino que su oferta económica por un importe de </w:t>
            </w:r>
            <w:r w:rsidRPr="006E1BBA">
              <w:rPr>
                <w:rFonts w:ascii="Arial" w:hAnsi="Arial" w:cs="Arial"/>
                <w:b/>
                <w:bCs/>
                <w:sz w:val="18"/>
                <w:szCs w:val="18"/>
              </w:rPr>
              <w:t>$2’822,125.57 (Dos millones ochocientos veintidós mil ciento veinticinco pesos 57/100 M.N.)</w:t>
            </w:r>
            <w:r w:rsidRPr="006E1BBA">
              <w:rPr>
                <w:rFonts w:ascii="Arial" w:hAnsi="Arial" w:cs="Arial"/>
                <w:sz w:val="18"/>
                <w:szCs w:val="18"/>
              </w:rPr>
              <w:t>, representa la propuesta económica regular y solvente más baja del procedimiento, garantizando las mejores condiciones para el Ayuntamiento de Zapotlán el Grande al situarse plenamente por debajo del techo financiero aprobado.</w:t>
            </w:r>
          </w:p>
        </w:tc>
      </w:tr>
      <w:tr w:rsidR="00A73C38" w:rsidRPr="006E1BBA" w14:paraId="582A961E" w14:textId="77777777" w:rsidTr="006E1BBA">
        <w:trPr>
          <w:trHeight w:val="789"/>
        </w:trPr>
        <w:tc>
          <w:tcPr>
            <w:tcW w:w="8827" w:type="dxa"/>
            <w:gridSpan w:val="2"/>
          </w:tcPr>
          <w:p w14:paraId="234F87C2" w14:textId="415429C6" w:rsidR="00A73C38" w:rsidRPr="006E1BBA" w:rsidRDefault="00A73C38" w:rsidP="006E1BBA">
            <w:pPr>
              <w:contextualSpacing/>
              <w:jc w:val="center"/>
              <w:rPr>
                <w:rFonts w:ascii="Arial" w:hAnsi="Arial" w:cs="Arial"/>
                <w:b/>
                <w:bCs/>
                <w:sz w:val="18"/>
                <w:szCs w:val="18"/>
              </w:rPr>
            </w:pPr>
            <w:r w:rsidRPr="006E1BBA">
              <w:rPr>
                <w:rFonts w:ascii="Arial" w:hAnsi="Arial" w:cs="Arial"/>
                <w:b/>
                <w:bCs/>
                <w:sz w:val="18"/>
                <w:szCs w:val="18"/>
              </w:rPr>
              <w:t>RESULTADO FINAL:</w:t>
            </w:r>
          </w:p>
          <w:p w14:paraId="3D17E14A" w14:textId="77777777" w:rsidR="00A73C38" w:rsidRPr="006E1BBA" w:rsidRDefault="00A73C38" w:rsidP="00E4299D">
            <w:pPr>
              <w:jc w:val="both"/>
              <w:rPr>
                <w:rFonts w:ascii="Arial" w:hAnsi="Arial" w:cs="Arial"/>
                <w:bCs/>
                <w:sz w:val="18"/>
                <w:szCs w:val="18"/>
              </w:rPr>
            </w:pPr>
            <w:r w:rsidRPr="006E1BBA">
              <w:rPr>
                <w:rFonts w:ascii="Arial" w:hAnsi="Arial" w:cs="Arial"/>
                <w:bCs/>
                <w:sz w:val="18"/>
                <w:szCs w:val="18"/>
              </w:rPr>
              <w:t>El contratista ganador a quien se le adjudica la obra pública número</w:t>
            </w:r>
            <w:r w:rsidRPr="006E1BBA">
              <w:rPr>
                <w:rFonts w:ascii="Arial" w:hAnsi="Arial" w:cs="Arial"/>
                <w:b/>
                <w:bCs/>
                <w:sz w:val="18"/>
                <w:szCs w:val="18"/>
              </w:rPr>
              <w:t xml:space="preserve"> </w:t>
            </w:r>
            <w:r w:rsidRPr="006E1BBA">
              <w:rPr>
                <w:rFonts w:ascii="Arial" w:eastAsia="Calibri" w:hAnsi="Arial" w:cs="Arial"/>
                <w:b/>
                <w:sz w:val="18"/>
                <w:szCs w:val="18"/>
              </w:rPr>
              <w:t xml:space="preserve">FAIS-06-2026. </w:t>
            </w:r>
            <w:r w:rsidRPr="006E1BBA">
              <w:rPr>
                <w:rFonts w:ascii="Arial" w:hAnsi="Arial" w:cs="Arial"/>
                <w:sz w:val="18"/>
                <w:szCs w:val="18"/>
              </w:rPr>
              <w:t>es el contratista:</w:t>
            </w:r>
            <w:r w:rsidRPr="006E1BBA">
              <w:rPr>
                <w:rFonts w:ascii="Arial" w:hAnsi="Arial" w:cs="Arial"/>
                <w:b/>
                <w:sz w:val="18"/>
                <w:szCs w:val="18"/>
              </w:rPr>
              <w:t xml:space="preserve"> </w:t>
            </w:r>
            <w:r w:rsidRPr="006E1BBA">
              <w:rPr>
                <w:rFonts w:ascii="Arial" w:hAnsi="Arial" w:cs="Arial"/>
                <w:b/>
                <w:iCs/>
                <w:sz w:val="18"/>
                <w:szCs w:val="18"/>
              </w:rPr>
              <w:t xml:space="preserve">ONIPSE S.A. DE C.V., </w:t>
            </w:r>
            <w:r w:rsidRPr="006E1BBA">
              <w:rPr>
                <w:rFonts w:ascii="Arial" w:hAnsi="Arial" w:cs="Arial"/>
                <w:sz w:val="18"/>
                <w:szCs w:val="18"/>
              </w:rPr>
              <w:t xml:space="preserve">con una propuesta económica de </w:t>
            </w:r>
            <w:r w:rsidRPr="006E1BBA">
              <w:rPr>
                <w:rFonts w:ascii="Arial" w:hAnsi="Arial" w:cs="Arial"/>
                <w:b/>
                <w:bCs/>
                <w:color w:val="000000"/>
                <w:sz w:val="18"/>
                <w:szCs w:val="18"/>
                <w:lang w:eastAsia="es-MX"/>
              </w:rPr>
              <w:t xml:space="preserve">$2’822,125.57 </w:t>
            </w:r>
            <w:r w:rsidRPr="006E1BBA">
              <w:rPr>
                <w:rFonts w:ascii="Arial" w:hAnsi="Arial" w:cs="Arial"/>
                <w:color w:val="000000"/>
                <w:sz w:val="18"/>
                <w:szCs w:val="18"/>
                <w:lang w:eastAsia="es-MX"/>
              </w:rPr>
              <w:t>(DOS MILLONES OCHOCIENTOS VEINTIDÓS MIL CIENTO VEINTICINCO PESOS 57/100 M.N.) incluyendo el Impuesto al Valor Agregado.</w:t>
            </w:r>
          </w:p>
        </w:tc>
      </w:tr>
    </w:tbl>
    <w:p w14:paraId="74CDEC9D" w14:textId="77777777" w:rsidR="00A73C38" w:rsidRPr="006E1BBA" w:rsidRDefault="00A73C38" w:rsidP="00A73C38">
      <w:pPr>
        <w:spacing w:after="0" w:line="240" w:lineRule="auto"/>
        <w:rPr>
          <w:rFonts w:ascii="Arial" w:eastAsia="Times New Roman" w:hAnsi="Arial" w:cs="Arial"/>
          <w:b/>
          <w:bCs/>
          <w:color w:val="000000"/>
          <w:sz w:val="16"/>
          <w:lang w:eastAsia="es-MX"/>
        </w:rPr>
      </w:pPr>
    </w:p>
    <w:p w14:paraId="5B82E6B6" w14:textId="4D269761" w:rsidR="00A73C38" w:rsidRPr="006E1BBA" w:rsidRDefault="00A73C38" w:rsidP="006E1BBA">
      <w:pPr>
        <w:jc w:val="both"/>
        <w:rPr>
          <w:rFonts w:ascii="Arial" w:eastAsia="Arial" w:hAnsi="Arial" w:cs="Arial"/>
          <w:bCs/>
        </w:rPr>
      </w:pPr>
      <w:r w:rsidRPr="006E1BBA">
        <w:rPr>
          <w:rFonts w:ascii="Arial" w:eastAsia="Arial" w:hAnsi="Arial" w:cs="Arial"/>
          <w:bCs/>
        </w:rPr>
        <w:t>De la tabla anterior, el Área técnica emitió el Posible fallo en el mismo sentido, el cual pido se transcriba al acta de la presente sesión.</w:t>
      </w:r>
      <w:r w:rsidR="006E1BBA" w:rsidRPr="006E1BBA">
        <w:rPr>
          <w:rFonts w:ascii="Arial" w:eastAsia="Arial" w:hAnsi="Arial" w:cs="Arial"/>
          <w:bCs/>
        </w:rPr>
        <w:t xml:space="preserve"> </w:t>
      </w:r>
      <w:r w:rsidRPr="006E1BBA">
        <w:rPr>
          <w:rFonts w:ascii="Arial" w:hAnsi="Arial" w:cs="Arial"/>
        </w:rPr>
        <w:t>¿Alguien tiene alguna duda o comentario que aportar?</w:t>
      </w:r>
      <w:r w:rsidR="006E1BBA" w:rsidRPr="006E1BBA">
        <w:rPr>
          <w:rFonts w:ascii="Arial" w:eastAsia="Arial" w:hAnsi="Arial" w:cs="Arial"/>
          <w:bCs/>
        </w:rPr>
        <w:t xml:space="preserve"> – N</w:t>
      </w:r>
      <w:r w:rsidR="00AF427D">
        <w:rPr>
          <w:rFonts w:ascii="Arial" w:eastAsia="Arial" w:hAnsi="Arial" w:cs="Arial"/>
          <w:bCs/>
        </w:rPr>
        <w:t xml:space="preserve">o. Este el Ingeniero nos acompaño en la apertura de las propuestas, no se si un tiempo en el análisis, pero bueno, aquí esta el </w:t>
      </w:r>
      <w:proofErr w:type="spellStart"/>
      <w:r w:rsidR="00AF427D">
        <w:rPr>
          <w:rFonts w:ascii="Arial" w:eastAsia="Arial" w:hAnsi="Arial" w:cs="Arial"/>
          <w:bCs/>
        </w:rPr>
        <w:t>Diector</w:t>
      </w:r>
      <w:proofErr w:type="spellEnd"/>
      <w:r w:rsidR="00AF427D">
        <w:rPr>
          <w:rFonts w:ascii="Arial" w:eastAsia="Arial" w:hAnsi="Arial" w:cs="Arial"/>
          <w:bCs/>
        </w:rPr>
        <w:t xml:space="preserve"> de Obras Públicas que también nos puede resolver alguna duda y bueno ya, los contratistas estuvieron aquí presentes, se hace todo de manera legal para que escuche el arquitecto que se integra esta vez. Eh, llegan en tiempo y forma con sus paquetes, frente a ellos se abren los paquetes, uno de ellos se hace cargo de firmar todas las propuestas que, aunque vienen foliadas ¿verdad?, con numero cada una, todas sus hojas también quedan uno de ellos como representante para firmar todas las propuestas y desde luego también el área técnica las firmamos para que haya legalidad y que el proceso sea transparente y sobre todo queden asentadas las firmas de todos durante el proceso, ¿alguna duda? -No. </w:t>
      </w:r>
      <w:r w:rsidRPr="006E1BBA">
        <w:rPr>
          <w:rFonts w:ascii="Arial" w:eastAsia="Calibri" w:hAnsi="Arial" w:cs="Arial"/>
          <w:lang w:val="es-ES_tradnl"/>
        </w:rPr>
        <w:t>De ser así, daré lectura a la parte resolutiva del posible fallo para someterlo a votación:</w:t>
      </w:r>
    </w:p>
    <w:p w14:paraId="0CFD9F42" w14:textId="455DD162" w:rsidR="006E1BBA" w:rsidRPr="006E1BBA" w:rsidRDefault="006E1BBA" w:rsidP="006E1BBA">
      <w:pPr>
        <w:spacing w:after="0"/>
        <w:jc w:val="both"/>
        <w:rPr>
          <w:rFonts w:ascii="Arial" w:eastAsia="Times New Roman" w:hAnsi="Arial" w:cs="Arial"/>
          <w:bCs/>
          <w:i/>
          <w:iCs/>
          <w:sz w:val="20"/>
          <w:szCs w:val="20"/>
          <w:lang w:val="es-ES" w:eastAsia="es-ES"/>
        </w:rPr>
      </w:pPr>
      <w:bookmarkStart w:id="0" w:name="_Hlk231145290"/>
      <w:r w:rsidRPr="006E1BBA">
        <w:rPr>
          <w:rFonts w:ascii="Arial" w:eastAsia="Times New Roman" w:hAnsi="Arial" w:cs="Arial"/>
          <w:b/>
          <w:bCs/>
          <w:i/>
          <w:iCs/>
          <w:sz w:val="20"/>
          <w:szCs w:val="20"/>
          <w:lang w:val="es-ES" w:eastAsia="es-ES"/>
        </w:rPr>
        <w:t>OBRA No.:</w:t>
      </w:r>
      <w:r w:rsidRPr="006E1BBA">
        <w:rPr>
          <w:rFonts w:ascii="Arial" w:hAnsi="Arial" w:cs="Arial"/>
          <w:i/>
          <w:iCs/>
          <w:sz w:val="20"/>
          <w:szCs w:val="20"/>
        </w:rPr>
        <w:t xml:space="preserve"> FAIS-06-2026</w:t>
      </w:r>
      <w:r w:rsidRPr="006E1BBA">
        <w:rPr>
          <w:rFonts w:ascii="Arial" w:hAnsi="Arial" w:cs="Arial"/>
          <w:b/>
          <w:i/>
          <w:iCs/>
          <w:sz w:val="20"/>
          <w:szCs w:val="20"/>
        </w:rPr>
        <w:t>.</w:t>
      </w:r>
      <w:r w:rsidRPr="006E1BBA">
        <w:rPr>
          <w:rFonts w:ascii="Arial" w:eastAsia="Times New Roman" w:hAnsi="Arial" w:cs="Arial"/>
          <w:bCs/>
          <w:i/>
          <w:iCs/>
          <w:sz w:val="20"/>
          <w:szCs w:val="20"/>
          <w:u w:val="single"/>
          <w:lang w:val="es-ES" w:eastAsia="es-ES"/>
        </w:rPr>
        <w:t xml:space="preserve"> </w:t>
      </w:r>
      <w:r w:rsidRPr="006E1BBA">
        <w:rPr>
          <w:rFonts w:ascii="Arial" w:eastAsia="Times New Roman" w:hAnsi="Arial" w:cs="Arial"/>
          <w:b/>
          <w:bCs/>
          <w:i/>
          <w:iCs/>
          <w:sz w:val="20"/>
          <w:szCs w:val="20"/>
          <w:lang w:val="es-ES" w:eastAsia="es-ES"/>
        </w:rPr>
        <w:t xml:space="preserve">RECURSO: </w:t>
      </w:r>
      <w:r w:rsidRPr="006E1BBA">
        <w:rPr>
          <w:rFonts w:ascii="Arial" w:hAnsi="Arial" w:cs="Arial"/>
          <w:i/>
          <w:iCs/>
          <w:sz w:val="20"/>
          <w:szCs w:val="20"/>
          <w:lang w:val="es-ES"/>
        </w:rPr>
        <w:t>FAISMUN</w:t>
      </w:r>
      <w:r w:rsidRPr="006E1BBA">
        <w:rPr>
          <w:rFonts w:ascii="Arial" w:eastAsia="Times New Roman" w:hAnsi="Arial" w:cs="Arial"/>
          <w:bCs/>
          <w:i/>
          <w:iCs/>
          <w:sz w:val="20"/>
          <w:szCs w:val="20"/>
          <w:lang w:val="es-ES" w:eastAsia="es-ES"/>
        </w:rPr>
        <w:t xml:space="preserve"> </w:t>
      </w:r>
      <w:r w:rsidRPr="006E1BBA">
        <w:rPr>
          <w:rFonts w:ascii="Arial" w:eastAsia="Times New Roman" w:hAnsi="Arial" w:cs="Arial"/>
          <w:b/>
          <w:bCs/>
          <w:i/>
          <w:iCs/>
          <w:sz w:val="20"/>
          <w:szCs w:val="20"/>
          <w:lang w:val="es-ES" w:eastAsia="es-ES"/>
        </w:rPr>
        <w:t xml:space="preserve">NOMBRE DE LA OBRA: </w:t>
      </w:r>
      <w:r w:rsidRPr="006E1BBA">
        <w:rPr>
          <w:rFonts w:ascii="Arial" w:hAnsi="Arial" w:cs="Arial"/>
          <w:i/>
          <w:iCs/>
          <w:sz w:val="20"/>
          <w:szCs w:val="20"/>
        </w:rPr>
        <w:t>“</w:t>
      </w:r>
      <w:r w:rsidRPr="006E1BBA">
        <w:rPr>
          <w:rFonts w:ascii="Arial" w:eastAsia="Times New Roman" w:hAnsi="Arial" w:cs="Arial"/>
          <w:i/>
          <w:iCs/>
          <w:sz w:val="20"/>
          <w:szCs w:val="20"/>
          <w:lang w:eastAsia="es-MX"/>
        </w:rPr>
        <w:t>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sidRPr="006E1BBA">
        <w:rPr>
          <w:rFonts w:ascii="Arial" w:hAnsi="Arial" w:cs="Arial"/>
          <w:i/>
          <w:iCs/>
          <w:sz w:val="20"/>
          <w:szCs w:val="20"/>
        </w:rPr>
        <w:t>”.</w:t>
      </w:r>
    </w:p>
    <w:p w14:paraId="3C5C1BC1" w14:textId="0C73CCCA" w:rsidR="006E1BBA" w:rsidRPr="006E1BBA" w:rsidRDefault="006E1BBA" w:rsidP="006E1BBA">
      <w:pPr>
        <w:pStyle w:val="Sinespaciado"/>
        <w:jc w:val="both"/>
        <w:rPr>
          <w:rFonts w:ascii="Arial" w:hAnsi="Arial" w:cs="Arial"/>
          <w:i/>
          <w:iCs/>
          <w:sz w:val="20"/>
          <w:szCs w:val="20"/>
        </w:rPr>
      </w:pPr>
      <w:r w:rsidRPr="006E1BBA">
        <w:rPr>
          <w:rFonts w:ascii="Arial" w:hAnsi="Arial" w:cs="Arial"/>
          <w:b/>
          <w:i/>
          <w:iCs/>
          <w:sz w:val="20"/>
          <w:szCs w:val="20"/>
        </w:rPr>
        <w:t>COMITÉ DE OBRA PÚBLICA PARA EL GOBIERNO</w:t>
      </w:r>
      <w:r w:rsidRPr="006E1BBA">
        <w:rPr>
          <w:rFonts w:ascii="Arial" w:hAnsi="Arial" w:cs="Arial"/>
          <w:b/>
          <w:i/>
          <w:iCs/>
          <w:sz w:val="20"/>
          <w:szCs w:val="20"/>
        </w:rPr>
        <w:t xml:space="preserve"> </w:t>
      </w:r>
      <w:r w:rsidRPr="006E1BBA">
        <w:rPr>
          <w:rFonts w:ascii="Arial" w:hAnsi="Arial" w:cs="Arial"/>
          <w:b/>
          <w:i/>
          <w:iCs/>
          <w:sz w:val="20"/>
          <w:szCs w:val="20"/>
        </w:rPr>
        <w:t>MUNICIPAL DE ZAPOTLÁN EL GRANDE, JALISCO</w:t>
      </w:r>
      <w:r w:rsidRPr="006E1BBA">
        <w:rPr>
          <w:rFonts w:ascii="Arial" w:hAnsi="Arial" w:cs="Arial"/>
          <w:b/>
          <w:i/>
          <w:iCs/>
          <w:sz w:val="20"/>
          <w:szCs w:val="20"/>
        </w:rPr>
        <w:t xml:space="preserve"> </w:t>
      </w:r>
      <w:r w:rsidRPr="006E1BBA">
        <w:rPr>
          <w:rFonts w:ascii="Arial" w:hAnsi="Arial" w:cs="Arial"/>
          <w:b/>
          <w:i/>
          <w:iCs/>
          <w:sz w:val="20"/>
          <w:szCs w:val="20"/>
        </w:rPr>
        <w:t>P R E S E N T E:</w:t>
      </w:r>
      <w:r w:rsidRPr="006E1BBA">
        <w:rPr>
          <w:rFonts w:ascii="Arial" w:hAnsi="Arial" w:cs="Arial"/>
          <w:b/>
          <w:i/>
          <w:iCs/>
          <w:sz w:val="20"/>
          <w:szCs w:val="20"/>
        </w:rPr>
        <w:t xml:space="preserve"> </w:t>
      </w:r>
      <w:r w:rsidRPr="006E1BBA">
        <w:rPr>
          <w:rFonts w:ascii="Arial" w:eastAsia="Times New Roman" w:hAnsi="Arial" w:cs="Arial"/>
          <w:b/>
          <w:i/>
          <w:iCs/>
          <w:sz w:val="20"/>
          <w:szCs w:val="20"/>
          <w:lang w:eastAsia="es-MX"/>
        </w:rPr>
        <w:t xml:space="preserve">POSIBLE FALLO </w:t>
      </w:r>
      <w:r w:rsidRPr="006E1BBA">
        <w:rPr>
          <w:rFonts w:ascii="Arial" w:eastAsia="Times New Roman" w:hAnsi="Arial" w:cs="Arial"/>
          <w:i/>
          <w:iCs/>
          <w:sz w:val="20"/>
          <w:szCs w:val="20"/>
          <w:lang w:eastAsia="es-MX"/>
        </w:rPr>
        <w:t xml:space="preserve">En Ciudad Guzmán, Municipio de Zapotlán el Grande, Jalisco, siendo las 9:00 NUEVE HORAS DEL DIA MIERCOLES 27 DE MAYO DEL 2026, </w:t>
      </w:r>
      <w:r w:rsidRPr="006E1BBA">
        <w:rPr>
          <w:rFonts w:ascii="Arial" w:hAnsi="Arial" w:cs="Arial"/>
          <w:i/>
          <w:iCs/>
          <w:color w:val="000000"/>
          <w:sz w:val="20"/>
          <w:szCs w:val="20"/>
        </w:rPr>
        <w:t>los suscritos</w:t>
      </w:r>
      <w:r w:rsidRPr="006E1BBA">
        <w:rPr>
          <w:rFonts w:ascii="Arial" w:hAnsi="Arial" w:cs="Arial"/>
          <w:bCs/>
          <w:i/>
          <w:iCs/>
          <w:color w:val="000000"/>
          <w:sz w:val="20"/>
          <w:szCs w:val="20"/>
        </w:rPr>
        <w:t xml:space="preserve"> </w:t>
      </w:r>
      <w:r w:rsidRPr="006E1BBA">
        <w:rPr>
          <w:rFonts w:ascii="Arial" w:hAnsi="Arial" w:cs="Arial"/>
          <w:b/>
          <w:bCs/>
          <w:i/>
          <w:iCs/>
          <w:color w:val="000000"/>
          <w:sz w:val="20"/>
          <w:szCs w:val="20"/>
        </w:rPr>
        <w:t xml:space="preserve">DRA. MIRIAM SALOMÉ TORRES LARES, </w:t>
      </w:r>
      <w:r w:rsidRPr="006E1BBA">
        <w:rPr>
          <w:rFonts w:ascii="Arial" w:hAnsi="Arial" w:cs="Arial"/>
          <w:i/>
          <w:iCs/>
          <w:color w:val="000000"/>
          <w:sz w:val="20"/>
          <w:szCs w:val="20"/>
        </w:rPr>
        <w:t>Directora General de Gestión de la Ciudad</w:t>
      </w:r>
      <w:r w:rsidRPr="006E1BBA">
        <w:rPr>
          <w:rFonts w:ascii="Arial" w:hAnsi="Arial" w:cs="Arial"/>
          <w:b/>
          <w:bCs/>
          <w:i/>
          <w:iCs/>
          <w:color w:val="000000"/>
          <w:sz w:val="20"/>
          <w:szCs w:val="20"/>
        </w:rPr>
        <w:t xml:space="preserve"> </w:t>
      </w:r>
      <w:r w:rsidRPr="006E1BBA">
        <w:rPr>
          <w:rFonts w:ascii="Arial" w:hAnsi="Arial" w:cs="Arial"/>
          <w:bCs/>
          <w:i/>
          <w:iCs/>
          <w:color w:val="000000"/>
          <w:sz w:val="20"/>
          <w:szCs w:val="20"/>
        </w:rPr>
        <w:t>y</w:t>
      </w:r>
      <w:r w:rsidRPr="006E1BBA">
        <w:rPr>
          <w:rFonts w:ascii="Arial" w:hAnsi="Arial" w:cs="Arial"/>
          <w:b/>
          <w:bCs/>
          <w:i/>
          <w:iCs/>
          <w:color w:val="000000"/>
          <w:sz w:val="20"/>
          <w:szCs w:val="20"/>
        </w:rPr>
        <w:t xml:space="preserve"> ARQ. MIGUEL ÁNGEL BARRAGÁN ESPINOZA</w:t>
      </w:r>
      <w:r w:rsidRPr="006E1BBA">
        <w:rPr>
          <w:rFonts w:ascii="Arial" w:hAnsi="Arial" w:cs="Arial"/>
          <w:i/>
          <w:iCs/>
          <w:color w:val="000000"/>
          <w:sz w:val="20"/>
          <w:szCs w:val="20"/>
        </w:rPr>
        <w:t xml:space="preserve">, Director de Obras Públicas, actuando como Área Técnica de conformidad a la facultad delegatoria para la integración de los expedientes unitarios de Obra Pública y para la realización de los procedimientos de licitación de Obra pública y Servicios </w:t>
      </w:r>
      <w:r w:rsidRPr="006E1BBA">
        <w:rPr>
          <w:rFonts w:ascii="Arial" w:hAnsi="Arial" w:cs="Arial"/>
          <w:i/>
          <w:iCs/>
          <w:color w:val="000000"/>
          <w:sz w:val="20"/>
          <w:szCs w:val="20"/>
        </w:rPr>
        <w:lastRenderedPageBreak/>
        <w:t xml:space="preserve">Relacionados con las mismas, establecida en el párrafo primero del artículo 11 del Reglamento de Obra Pública para el Municipio de Zapotlán el Grande, Jalisco; </w:t>
      </w:r>
      <w:r w:rsidRPr="006E1BBA">
        <w:rPr>
          <w:rFonts w:ascii="Arial" w:hAnsi="Arial" w:cs="Arial"/>
          <w:i/>
          <w:iCs/>
          <w:sz w:val="20"/>
          <w:szCs w:val="20"/>
        </w:rPr>
        <w:t>115 fracciones II primer párrafo y III incisos a) y g) y 134 de la Constitución Política de los Estados Unidos Mexicanos; 1, 25 fracción III, 33 inciso A fracción I e inciso B, fracción II, inciso e)  y 49 párrafo segundo de la Ley de Coordinación Fiscal</w:t>
      </w:r>
      <w:r w:rsidRPr="006E1BBA">
        <w:rPr>
          <w:rFonts w:ascii="Arial" w:hAnsi="Arial" w:cs="Arial"/>
          <w:i/>
          <w:iCs/>
          <w:color w:val="000000"/>
          <w:sz w:val="20"/>
          <w:szCs w:val="20"/>
        </w:rPr>
        <w:t>; 60 de la Ley del Gobierno y la Administración Pública y la Administración Pública Municipal del Estado de Jalisco; 71, 72, 73, 78, 80 y 81</w:t>
      </w:r>
      <w:r w:rsidRPr="006E1BBA">
        <w:rPr>
          <w:rFonts w:ascii="Arial" w:hAnsi="Arial" w:cs="Arial"/>
          <w:i/>
          <w:iCs/>
          <w:sz w:val="20"/>
          <w:szCs w:val="20"/>
        </w:rPr>
        <w:t xml:space="preserve"> </w:t>
      </w:r>
      <w:r w:rsidRPr="006E1BBA">
        <w:rPr>
          <w:rFonts w:ascii="Arial" w:hAnsi="Arial" w:cs="Arial"/>
          <w:i/>
          <w:iCs/>
          <w:color w:val="000000"/>
          <w:sz w:val="20"/>
          <w:szCs w:val="20"/>
        </w:rPr>
        <w:t xml:space="preserve">de la Ley de Obra Pública para el Estado de Jalisco y sus Municipios; emitimos a su consideración el </w:t>
      </w:r>
      <w:r w:rsidRPr="006E1BBA">
        <w:rPr>
          <w:rFonts w:ascii="Arial" w:hAnsi="Arial" w:cs="Arial"/>
          <w:b/>
          <w:i/>
          <w:iCs/>
          <w:color w:val="000000"/>
          <w:sz w:val="20"/>
          <w:szCs w:val="20"/>
        </w:rPr>
        <w:t>POSIBLE FALLO</w:t>
      </w:r>
      <w:r w:rsidRPr="006E1BBA">
        <w:rPr>
          <w:rFonts w:ascii="Arial" w:hAnsi="Arial" w:cs="Arial"/>
          <w:i/>
          <w:iCs/>
          <w:color w:val="000000"/>
          <w:sz w:val="20"/>
          <w:szCs w:val="20"/>
        </w:rPr>
        <w:t xml:space="preserve">, de la Obra Pública Numero: </w:t>
      </w:r>
      <w:r w:rsidRPr="006E1BBA">
        <w:rPr>
          <w:rFonts w:ascii="Arial" w:eastAsia="Times New Roman" w:hAnsi="Arial" w:cs="Arial"/>
          <w:b/>
          <w:i/>
          <w:iCs/>
          <w:color w:val="000000"/>
          <w:sz w:val="20"/>
          <w:szCs w:val="20"/>
          <w:lang w:eastAsia="es-MX"/>
        </w:rPr>
        <w:t xml:space="preserve">FAIS-06-2026, </w:t>
      </w:r>
      <w:r w:rsidRPr="006E1BBA">
        <w:rPr>
          <w:rFonts w:ascii="Arial" w:eastAsia="Times New Roman" w:hAnsi="Arial" w:cs="Arial"/>
          <w:i/>
          <w:iCs/>
          <w:color w:val="000000"/>
          <w:sz w:val="20"/>
          <w:szCs w:val="20"/>
          <w:lang w:eastAsia="es-MX"/>
        </w:rPr>
        <w:t>denominada:</w:t>
      </w:r>
      <w:r w:rsidRPr="006E1BBA">
        <w:rPr>
          <w:rFonts w:ascii="Arial" w:eastAsia="Times New Roman" w:hAnsi="Arial" w:cs="Arial"/>
          <w:b/>
          <w:i/>
          <w:iCs/>
          <w:color w:val="000000"/>
          <w:sz w:val="20"/>
          <w:szCs w:val="20"/>
          <w:lang w:eastAsia="es-MX"/>
        </w:rPr>
        <w:t xml:space="preserve"> </w:t>
      </w:r>
      <w:r w:rsidRPr="006E1BBA">
        <w:rPr>
          <w:rFonts w:ascii="Arial" w:hAnsi="Arial" w:cs="Arial"/>
          <w:b/>
          <w:bCs/>
          <w:i/>
          <w:iCs/>
          <w:sz w:val="20"/>
          <w:szCs w:val="20"/>
        </w:rPr>
        <w:t>“REHABILITACIÓN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sidRPr="006E1BBA">
        <w:rPr>
          <w:rFonts w:ascii="Arial" w:eastAsia="Times New Roman" w:hAnsi="Arial" w:cs="Arial"/>
          <w:b/>
          <w:i/>
          <w:iCs/>
          <w:color w:val="000000"/>
          <w:sz w:val="20"/>
          <w:szCs w:val="20"/>
          <w:lang w:eastAsia="es-MX"/>
        </w:rPr>
        <w:t xml:space="preserve"> </w:t>
      </w:r>
      <w:r w:rsidRPr="006E1BBA">
        <w:rPr>
          <w:rFonts w:ascii="Arial" w:eastAsia="Times New Roman" w:hAnsi="Arial" w:cs="Arial"/>
          <w:i/>
          <w:iCs/>
          <w:sz w:val="20"/>
          <w:szCs w:val="20"/>
          <w:lang w:eastAsia="es-MX"/>
        </w:rPr>
        <w:t>de</w:t>
      </w:r>
      <w:r w:rsidRPr="006E1BBA">
        <w:rPr>
          <w:rFonts w:ascii="Arial" w:hAnsi="Arial" w:cs="Arial"/>
          <w:i/>
          <w:iCs/>
          <w:color w:val="000000"/>
          <w:sz w:val="20"/>
          <w:szCs w:val="20"/>
        </w:rPr>
        <w:t xml:space="preserve"> conformidad a los siguientes: </w:t>
      </w:r>
      <w:r w:rsidRPr="006E1BBA">
        <w:rPr>
          <w:rFonts w:ascii="Arial" w:hAnsi="Arial" w:cs="Arial"/>
          <w:b/>
          <w:i/>
          <w:iCs/>
          <w:color w:val="000000"/>
          <w:sz w:val="20"/>
          <w:szCs w:val="20"/>
        </w:rPr>
        <w:t>A N T E C E D E N T E S:</w:t>
      </w:r>
      <w:r w:rsidRPr="006E1BBA">
        <w:rPr>
          <w:rFonts w:ascii="Arial" w:hAnsi="Arial" w:cs="Arial"/>
          <w:b/>
          <w:i/>
          <w:iCs/>
          <w:color w:val="000000"/>
          <w:sz w:val="20"/>
          <w:szCs w:val="20"/>
        </w:rPr>
        <w:t xml:space="preserve"> </w:t>
      </w:r>
      <w:r w:rsidRPr="006E1BBA">
        <w:rPr>
          <w:rFonts w:ascii="Arial" w:hAnsi="Arial" w:cs="Arial"/>
          <w:i/>
          <w:iCs/>
          <w:color w:val="000000"/>
          <w:sz w:val="20"/>
          <w:szCs w:val="20"/>
        </w:rPr>
        <w:t>En Sesión Pública Ordinaria de Ayuntamiento número 29, celebrada el día jueves 30 treinta de abril del año que corre, se aprobó en el punto número 4 del Orden del día, el techo financiero del</w:t>
      </w:r>
      <w:r w:rsidRPr="006E1BBA">
        <w:rPr>
          <w:rFonts w:ascii="Arial" w:hAnsi="Arial" w:cs="Arial"/>
          <w:bCs/>
          <w:i/>
          <w:iCs/>
          <w:sz w:val="20"/>
          <w:szCs w:val="20"/>
        </w:rPr>
        <w:t xml:space="preserve"> proyecto de</w:t>
      </w:r>
      <w:r w:rsidRPr="006E1BBA">
        <w:rPr>
          <w:rFonts w:ascii="Arial" w:hAnsi="Arial" w:cs="Arial"/>
          <w:i/>
          <w:iCs/>
          <w:color w:val="000000"/>
          <w:sz w:val="20"/>
          <w:szCs w:val="20"/>
        </w:rPr>
        <w:t xml:space="preserve"> la obra: FAIS-06-2026 “REHABILITACIÓN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 por un monto de </w:t>
      </w:r>
      <w:r w:rsidRPr="006E1BBA">
        <w:rPr>
          <w:rStyle w:val="Ninguno"/>
          <w:rFonts w:ascii="Arial" w:hAnsi="Arial" w:cs="Arial"/>
          <w:b/>
          <w:bCs/>
          <w:i/>
          <w:iCs/>
          <w:sz w:val="20"/>
          <w:szCs w:val="20"/>
          <w:lang w:val="es-ES"/>
        </w:rPr>
        <w:t>$3’066,695.11 (TRES MILLONES SESENTA Y SEIS MIL SEISCIENTOS NOVENTA Y CINCO PESOS 11/100 M.N.) incluyendo el impuesto al valor agregado.</w:t>
      </w:r>
      <w:r w:rsidRPr="006E1BBA">
        <w:rPr>
          <w:rFonts w:ascii="Arial" w:hAnsi="Arial" w:cs="Arial"/>
          <w:i/>
          <w:iCs/>
          <w:color w:val="000000"/>
          <w:sz w:val="20"/>
          <w:szCs w:val="20"/>
        </w:rPr>
        <w:t xml:space="preserve">En Sesión Pública Extraordinaria de Ayuntamiento número 58, celebrada el día 08 de mayo del 2026 dos mil veintiséis, se aprobó en el punto número 04 del Orden del día la </w:t>
      </w:r>
      <w:r w:rsidRPr="006E1BBA">
        <w:rPr>
          <w:rFonts w:ascii="Arial" w:hAnsi="Arial" w:cs="Arial"/>
          <w:b/>
          <w:bCs/>
          <w:i/>
          <w:iCs/>
          <w:color w:val="000000"/>
          <w:sz w:val="20"/>
          <w:szCs w:val="20"/>
        </w:rPr>
        <w:t xml:space="preserve">modalidad de contratación por Concurso Simplificado Sumario </w:t>
      </w:r>
      <w:r w:rsidRPr="006E1BBA">
        <w:rPr>
          <w:rFonts w:ascii="Arial" w:hAnsi="Arial" w:cs="Arial"/>
          <w:i/>
          <w:iCs/>
          <w:color w:val="000000"/>
          <w:sz w:val="20"/>
          <w:szCs w:val="20"/>
        </w:rPr>
        <w:t xml:space="preserve">y a los contratistas concursantes propuestos en el dictamen del Comité de Obra Pública del Gobierno Municipal de Zapotlán el Grande, Jalisco, que se enuncian a continuación: </w:t>
      </w:r>
      <w:r w:rsidRPr="006E1BBA">
        <w:rPr>
          <w:rFonts w:ascii="Arial" w:hAnsi="Arial" w:cs="Arial"/>
          <w:b/>
          <w:bCs/>
          <w:i/>
          <w:iCs/>
          <w:sz w:val="20"/>
          <w:szCs w:val="20"/>
        </w:rPr>
        <w:t>ONIPSE S.A. DE C.V.; JOSÉ ABACÚ SÁNCHEZ SANDOVAL; CONSTRUCTORA NOBOYASA, S.A. DE C.V.; ING. SERGIO ENRIQUE CHÁVEZ CUEVAS y GIYC S.A. DE C.V.</w:t>
      </w:r>
      <w:r w:rsidRPr="006E1BBA">
        <w:rPr>
          <w:rFonts w:ascii="Arial" w:hAnsi="Arial" w:cs="Arial"/>
          <w:b/>
          <w:bCs/>
          <w:i/>
          <w:iCs/>
          <w:sz w:val="20"/>
          <w:szCs w:val="20"/>
        </w:rPr>
        <w:t xml:space="preserve"> </w:t>
      </w:r>
      <w:r w:rsidRPr="006E1BBA">
        <w:rPr>
          <w:rFonts w:ascii="Arial" w:hAnsi="Arial" w:cs="Arial"/>
          <w:i/>
          <w:iCs/>
          <w:color w:val="000000"/>
          <w:sz w:val="20"/>
          <w:szCs w:val="20"/>
        </w:rPr>
        <w:t xml:space="preserve">Con fecha 08 de mayo del año actual, se les hizo llegar la invitación correspondiente a los concursantes autorizados por el pleno </w:t>
      </w:r>
      <w:r w:rsidRPr="006E1BBA">
        <w:rPr>
          <w:rFonts w:ascii="Arial" w:hAnsi="Arial" w:cs="Arial"/>
          <w:i/>
          <w:iCs/>
          <w:sz w:val="20"/>
          <w:szCs w:val="20"/>
        </w:rPr>
        <w:t>a efecto de que manifestaran su aceptación o negativa a participar, y en caso afirmativo realizar el pago de las BASES correspondientes</w:t>
      </w:r>
      <w:r w:rsidRPr="006E1BBA">
        <w:rPr>
          <w:rFonts w:ascii="Arial" w:hAnsi="Arial" w:cs="Arial"/>
          <w:i/>
          <w:iCs/>
          <w:color w:val="000000"/>
          <w:sz w:val="20"/>
          <w:szCs w:val="20"/>
        </w:rPr>
        <w:t xml:space="preserve"> las cuales fueron publicadas al día siguiente.</w:t>
      </w:r>
      <w:r w:rsidRPr="006E1BBA">
        <w:rPr>
          <w:rFonts w:ascii="Arial" w:hAnsi="Arial" w:cs="Arial"/>
          <w:i/>
          <w:iCs/>
          <w:color w:val="000000"/>
          <w:sz w:val="20"/>
          <w:szCs w:val="20"/>
        </w:rPr>
        <w:t xml:space="preserve"> </w:t>
      </w:r>
      <w:r w:rsidRPr="006E1BBA">
        <w:rPr>
          <w:rFonts w:ascii="Arial" w:hAnsi="Arial" w:cs="Arial"/>
          <w:i/>
          <w:iCs/>
          <w:sz w:val="20"/>
          <w:szCs w:val="20"/>
        </w:rPr>
        <w:t>Posteriormente, se recibieron en la Dirección de Obras Públicas, los escritos de aceptación a concursar y los recibos oficiales de los pagos de las bases, de los cinco contratistas invitados.</w:t>
      </w:r>
      <w:r w:rsidRPr="006E1BBA">
        <w:rPr>
          <w:rFonts w:ascii="Arial" w:hAnsi="Arial" w:cs="Arial"/>
          <w:i/>
          <w:iCs/>
          <w:sz w:val="20"/>
          <w:szCs w:val="20"/>
        </w:rPr>
        <w:t xml:space="preserve"> </w:t>
      </w:r>
      <w:r w:rsidRPr="006E1BBA">
        <w:rPr>
          <w:rFonts w:ascii="Arial" w:hAnsi="Arial" w:cs="Arial"/>
          <w:bCs/>
          <w:i/>
          <w:iCs/>
          <w:color w:val="000000"/>
          <w:sz w:val="20"/>
          <w:szCs w:val="20"/>
        </w:rPr>
        <w:t>Transcurrido el plazo legal para la publicación de las bases,</w:t>
      </w:r>
      <w:r w:rsidRPr="006E1BBA">
        <w:rPr>
          <w:rFonts w:ascii="Arial" w:hAnsi="Arial" w:cs="Arial"/>
          <w:b/>
          <w:i/>
          <w:iCs/>
          <w:color w:val="000000"/>
          <w:sz w:val="20"/>
          <w:szCs w:val="20"/>
        </w:rPr>
        <w:t xml:space="preserve"> </w:t>
      </w:r>
      <w:r w:rsidRPr="006E1BBA">
        <w:rPr>
          <w:rFonts w:ascii="Arial" w:hAnsi="Arial" w:cs="Arial"/>
          <w:i/>
          <w:iCs/>
          <w:color w:val="000000"/>
          <w:sz w:val="20"/>
          <w:szCs w:val="20"/>
        </w:rPr>
        <w:t xml:space="preserve">el día 21 de mayo del 2026, se llevó a cabo, la </w:t>
      </w:r>
      <w:r w:rsidRPr="006E1BBA">
        <w:rPr>
          <w:rFonts w:ascii="Arial" w:hAnsi="Arial" w:cs="Arial"/>
          <w:b/>
          <w:i/>
          <w:iCs/>
          <w:color w:val="000000"/>
          <w:sz w:val="20"/>
          <w:szCs w:val="20"/>
        </w:rPr>
        <w:t xml:space="preserve">VISITA AL SITIO DE EJECUCIÓN DE LOS TRABAJOS, </w:t>
      </w:r>
      <w:r w:rsidRPr="006E1BBA">
        <w:rPr>
          <w:rFonts w:ascii="Arial" w:hAnsi="Arial" w:cs="Arial"/>
          <w:i/>
          <w:iCs/>
          <w:color w:val="000000"/>
          <w:sz w:val="20"/>
          <w:szCs w:val="20"/>
        </w:rPr>
        <w:t xml:space="preserve">a la cual asistieron los cinco contratistas, tal como consta en el </w:t>
      </w:r>
      <w:r w:rsidRPr="006E1BBA">
        <w:rPr>
          <w:rFonts w:ascii="Arial" w:hAnsi="Arial" w:cs="Arial"/>
          <w:i/>
          <w:iCs/>
          <w:sz w:val="20"/>
          <w:szCs w:val="20"/>
        </w:rPr>
        <w:t xml:space="preserve">Acta </w:t>
      </w:r>
      <w:r w:rsidRPr="006E1BBA">
        <w:rPr>
          <w:rFonts w:ascii="Arial" w:hAnsi="Arial" w:cs="Arial"/>
          <w:i/>
          <w:iCs/>
          <w:color w:val="000000"/>
          <w:sz w:val="20"/>
          <w:szCs w:val="20"/>
        </w:rPr>
        <w:t xml:space="preserve">que se levantó al finalizar la misma; más tarde de ese mismo día, se llevó a cabo la </w:t>
      </w:r>
      <w:r w:rsidRPr="006E1BBA">
        <w:rPr>
          <w:rFonts w:ascii="Arial" w:hAnsi="Arial" w:cs="Arial"/>
          <w:b/>
          <w:i/>
          <w:iCs/>
          <w:color w:val="000000"/>
          <w:sz w:val="20"/>
          <w:szCs w:val="20"/>
        </w:rPr>
        <w:t>JUNTA DE ACLARACIONES</w:t>
      </w:r>
      <w:r w:rsidRPr="006E1BBA">
        <w:rPr>
          <w:rFonts w:ascii="Arial" w:hAnsi="Arial" w:cs="Arial"/>
          <w:i/>
          <w:iCs/>
          <w:color w:val="000000"/>
          <w:sz w:val="20"/>
          <w:szCs w:val="20"/>
        </w:rPr>
        <w:t xml:space="preserve"> en las Oficinas de la Dirección General de Gestión de la Ciudad, levantándose al finalizar, el Acta correspondiente, en la cual no se asentó ninguna aclaración, observación ni duda por ninguna de las partes presentes.</w:t>
      </w:r>
      <w:r w:rsidRPr="006E1BBA">
        <w:rPr>
          <w:rFonts w:ascii="Arial" w:hAnsi="Arial" w:cs="Arial"/>
          <w:i/>
          <w:iCs/>
          <w:color w:val="000000"/>
          <w:sz w:val="20"/>
          <w:szCs w:val="20"/>
        </w:rPr>
        <w:t xml:space="preserve"> </w:t>
      </w:r>
      <w:r w:rsidRPr="006E1BBA">
        <w:rPr>
          <w:rFonts w:ascii="Arial" w:hAnsi="Arial" w:cs="Arial"/>
          <w:i/>
          <w:iCs/>
          <w:color w:val="000000"/>
          <w:sz w:val="20"/>
          <w:szCs w:val="20"/>
        </w:rPr>
        <w:t xml:space="preserve">Posteriormente, el día 26 de mayo del 2026, se celebró el </w:t>
      </w:r>
      <w:r w:rsidRPr="006E1BBA">
        <w:rPr>
          <w:rFonts w:ascii="Arial" w:hAnsi="Arial" w:cs="Arial"/>
          <w:b/>
          <w:i/>
          <w:iCs/>
          <w:color w:val="000000"/>
          <w:sz w:val="20"/>
          <w:szCs w:val="20"/>
        </w:rPr>
        <w:t xml:space="preserve">ACTO DE PRESENTACIÓN Y APERTURA DE PROPOSICIONES, </w:t>
      </w:r>
      <w:r w:rsidRPr="006E1BBA">
        <w:rPr>
          <w:rFonts w:ascii="Arial" w:hAnsi="Arial" w:cs="Arial"/>
          <w:i/>
          <w:iCs/>
          <w:color w:val="000000"/>
          <w:sz w:val="20"/>
          <w:szCs w:val="20"/>
        </w:rPr>
        <w:t>en el cual, se realizó la evaluación binaria de las proposiciones exhibidas en tiempo y forma por parte de los cinco concursantes</w:t>
      </w:r>
      <w:r w:rsidRPr="006E1BBA">
        <w:rPr>
          <w:rFonts w:ascii="Arial" w:hAnsi="Arial" w:cs="Arial"/>
          <w:bCs/>
          <w:i/>
          <w:iCs/>
          <w:sz w:val="20"/>
          <w:szCs w:val="20"/>
        </w:rPr>
        <w:t>, tal</w:t>
      </w:r>
      <w:r w:rsidRPr="006E1BBA">
        <w:rPr>
          <w:rFonts w:ascii="Arial" w:hAnsi="Arial" w:cs="Arial"/>
          <w:i/>
          <w:iCs/>
          <w:color w:val="000000"/>
          <w:sz w:val="20"/>
          <w:szCs w:val="20"/>
        </w:rPr>
        <w:t xml:space="preserve"> como consta en el Acta de la Junta de Apertura correspondiente, de la cual, se advierte, entre otros hechos, lo que se transcribe a continuación:</w:t>
      </w:r>
      <w:r w:rsidRPr="006E1BBA">
        <w:rPr>
          <w:rFonts w:ascii="Arial" w:hAnsi="Arial" w:cs="Arial"/>
          <w:i/>
          <w:iCs/>
          <w:color w:val="000000"/>
          <w:sz w:val="20"/>
          <w:szCs w:val="20"/>
        </w:rPr>
        <w:t xml:space="preserve"> </w:t>
      </w:r>
      <w:r w:rsidRPr="006E1BBA">
        <w:rPr>
          <w:rFonts w:ascii="Arial" w:hAnsi="Arial" w:cs="Arial"/>
          <w:i/>
          <w:iCs/>
          <w:sz w:val="20"/>
          <w:szCs w:val="20"/>
        </w:rPr>
        <w:t>“Una vez concluida la apertura de los sobres que contienen cada una de las proposiciones técnicas y económicas, se da lectura al importe de cada una de las propuestas presentadas:</w:t>
      </w:r>
    </w:p>
    <w:p w14:paraId="55CA4EF1" w14:textId="77777777" w:rsidR="006E1BBA" w:rsidRPr="006E1BBA" w:rsidRDefault="006E1BBA" w:rsidP="006E1BBA">
      <w:pPr>
        <w:pStyle w:val="Sinespaciado"/>
        <w:jc w:val="both"/>
        <w:rPr>
          <w:rFonts w:ascii="Arial" w:hAnsi="Arial" w:cs="Arial"/>
          <w:b/>
          <w:i/>
          <w:iCs/>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134"/>
        <w:gridCol w:w="4536"/>
      </w:tblGrid>
      <w:tr w:rsidR="006E1BBA" w:rsidRPr="00AF427D" w14:paraId="070C507B" w14:textId="77777777" w:rsidTr="006E1BBA">
        <w:tc>
          <w:tcPr>
            <w:tcW w:w="3261" w:type="dxa"/>
            <w:tcMar>
              <w:top w:w="100" w:type="nil"/>
              <w:right w:w="100" w:type="nil"/>
            </w:tcMar>
          </w:tcPr>
          <w:p w14:paraId="34A187B1" w14:textId="77777777" w:rsidR="006E1BBA" w:rsidRPr="00AF427D" w:rsidRDefault="006E1BBA" w:rsidP="00E4299D">
            <w:pPr>
              <w:jc w:val="center"/>
              <w:rPr>
                <w:rFonts w:ascii="Arial" w:hAnsi="Arial" w:cs="Arial"/>
                <w:b/>
                <w:bCs/>
                <w:i/>
                <w:iCs/>
                <w:sz w:val="16"/>
                <w:szCs w:val="16"/>
              </w:rPr>
            </w:pPr>
            <w:r w:rsidRPr="00AF427D">
              <w:rPr>
                <w:rFonts w:ascii="Arial" w:hAnsi="Arial" w:cs="Arial"/>
                <w:b/>
                <w:bCs/>
                <w:i/>
                <w:iCs/>
                <w:sz w:val="16"/>
                <w:szCs w:val="16"/>
              </w:rPr>
              <w:t>CONCURSANTE</w:t>
            </w:r>
          </w:p>
        </w:tc>
        <w:tc>
          <w:tcPr>
            <w:tcW w:w="1134" w:type="dxa"/>
            <w:tcMar>
              <w:top w:w="100" w:type="nil"/>
              <w:right w:w="100" w:type="nil"/>
            </w:tcMar>
          </w:tcPr>
          <w:p w14:paraId="33DF5D34" w14:textId="77777777" w:rsidR="006E1BBA" w:rsidRPr="00AF427D" w:rsidRDefault="006E1BBA" w:rsidP="00E4299D">
            <w:pPr>
              <w:jc w:val="center"/>
              <w:rPr>
                <w:rFonts w:ascii="Arial" w:hAnsi="Arial" w:cs="Arial"/>
                <w:b/>
                <w:bCs/>
                <w:i/>
                <w:iCs/>
                <w:sz w:val="16"/>
                <w:szCs w:val="16"/>
              </w:rPr>
            </w:pPr>
            <w:r w:rsidRPr="00AF427D">
              <w:rPr>
                <w:rFonts w:ascii="Arial" w:hAnsi="Arial" w:cs="Arial"/>
                <w:b/>
                <w:bCs/>
                <w:i/>
                <w:iCs/>
                <w:sz w:val="16"/>
                <w:szCs w:val="16"/>
              </w:rPr>
              <w:t>ACEPTADA</w:t>
            </w:r>
          </w:p>
        </w:tc>
        <w:tc>
          <w:tcPr>
            <w:tcW w:w="4536" w:type="dxa"/>
          </w:tcPr>
          <w:p w14:paraId="1B076DCF" w14:textId="77777777" w:rsidR="006E1BBA" w:rsidRPr="00AF427D" w:rsidRDefault="006E1BBA" w:rsidP="00E4299D">
            <w:pPr>
              <w:jc w:val="center"/>
              <w:rPr>
                <w:rFonts w:ascii="Arial" w:hAnsi="Arial" w:cs="Arial"/>
                <w:b/>
                <w:bCs/>
                <w:i/>
                <w:iCs/>
                <w:sz w:val="16"/>
                <w:szCs w:val="16"/>
              </w:rPr>
            </w:pPr>
            <w:r w:rsidRPr="00AF427D">
              <w:rPr>
                <w:rFonts w:ascii="Arial" w:hAnsi="Arial" w:cs="Arial"/>
                <w:b/>
                <w:bCs/>
                <w:i/>
                <w:iCs/>
                <w:sz w:val="16"/>
                <w:szCs w:val="16"/>
              </w:rPr>
              <w:t>PROPUESTA ECONOMICA</w:t>
            </w:r>
          </w:p>
        </w:tc>
      </w:tr>
      <w:tr w:rsidR="006E1BBA" w:rsidRPr="00AF427D" w14:paraId="4836D98D" w14:textId="77777777" w:rsidTr="006E1BBA">
        <w:trPr>
          <w:trHeight w:val="737"/>
        </w:trPr>
        <w:tc>
          <w:tcPr>
            <w:tcW w:w="3261" w:type="dxa"/>
            <w:tcMar>
              <w:top w:w="100" w:type="nil"/>
              <w:right w:w="100" w:type="nil"/>
            </w:tcMar>
          </w:tcPr>
          <w:p w14:paraId="7E782D96" w14:textId="77777777" w:rsidR="006E1BBA" w:rsidRPr="00AF427D" w:rsidRDefault="006E1BBA" w:rsidP="00E4299D">
            <w:pPr>
              <w:rPr>
                <w:rFonts w:ascii="Arial" w:hAnsi="Arial" w:cs="Arial"/>
                <w:b/>
                <w:bCs/>
                <w:i/>
                <w:iCs/>
                <w:sz w:val="16"/>
                <w:szCs w:val="16"/>
                <w:highlight w:val="yellow"/>
              </w:rPr>
            </w:pPr>
            <w:r w:rsidRPr="00AF427D">
              <w:rPr>
                <w:rFonts w:ascii="Arial" w:hAnsi="Arial" w:cs="Arial"/>
                <w:b/>
                <w:bCs/>
                <w:i/>
                <w:iCs/>
                <w:sz w:val="16"/>
                <w:szCs w:val="16"/>
              </w:rPr>
              <w:lastRenderedPageBreak/>
              <w:t xml:space="preserve">ING. SERGIO ENRIQUE CHÁVEZ CUEVAS </w:t>
            </w:r>
          </w:p>
        </w:tc>
        <w:tc>
          <w:tcPr>
            <w:tcW w:w="1134" w:type="dxa"/>
            <w:tcMar>
              <w:top w:w="100" w:type="nil"/>
              <w:right w:w="100" w:type="nil"/>
            </w:tcMar>
          </w:tcPr>
          <w:p w14:paraId="6379C874" w14:textId="77777777" w:rsidR="006E1BBA" w:rsidRPr="00AF427D" w:rsidRDefault="006E1BBA" w:rsidP="00E4299D">
            <w:pPr>
              <w:jc w:val="center"/>
              <w:rPr>
                <w:rFonts w:ascii="Arial" w:hAnsi="Arial" w:cs="Arial"/>
                <w:i/>
                <w:iCs/>
                <w:sz w:val="16"/>
                <w:szCs w:val="16"/>
              </w:rPr>
            </w:pPr>
          </w:p>
          <w:p w14:paraId="520BF8CF" w14:textId="77777777" w:rsidR="006E1BBA" w:rsidRPr="00AF427D" w:rsidRDefault="006E1BBA" w:rsidP="00E4299D">
            <w:pPr>
              <w:jc w:val="center"/>
              <w:rPr>
                <w:rFonts w:ascii="Arial" w:hAnsi="Arial" w:cs="Arial"/>
                <w:i/>
                <w:iCs/>
                <w:sz w:val="16"/>
                <w:szCs w:val="16"/>
              </w:rPr>
            </w:pPr>
            <w:r w:rsidRPr="00AF427D">
              <w:rPr>
                <w:rFonts w:ascii="Arial" w:hAnsi="Arial" w:cs="Arial"/>
                <w:i/>
                <w:iCs/>
                <w:sz w:val="16"/>
                <w:szCs w:val="16"/>
              </w:rPr>
              <w:t>SI</w:t>
            </w:r>
          </w:p>
        </w:tc>
        <w:tc>
          <w:tcPr>
            <w:tcW w:w="4536" w:type="dxa"/>
          </w:tcPr>
          <w:p w14:paraId="305501E7" w14:textId="77777777" w:rsidR="006E1BBA" w:rsidRPr="00AF427D" w:rsidRDefault="006E1BBA" w:rsidP="00E4299D">
            <w:pPr>
              <w:rPr>
                <w:rFonts w:ascii="Arial" w:hAnsi="Arial" w:cs="Arial"/>
                <w:b/>
                <w:bCs/>
                <w:i/>
                <w:iCs/>
                <w:sz w:val="16"/>
                <w:szCs w:val="16"/>
                <w:highlight w:val="yellow"/>
              </w:rPr>
            </w:pPr>
            <w:r w:rsidRPr="00AF427D">
              <w:rPr>
                <w:rFonts w:ascii="Arial" w:hAnsi="Arial" w:cs="Arial"/>
                <w:b/>
                <w:bCs/>
                <w:i/>
                <w:iCs/>
                <w:sz w:val="16"/>
                <w:szCs w:val="16"/>
              </w:rPr>
              <w:t xml:space="preserve">$2’892,116.11 </w:t>
            </w:r>
            <w:r w:rsidRPr="00AF427D">
              <w:rPr>
                <w:rFonts w:ascii="Arial" w:hAnsi="Arial" w:cs="Arial"/>
                <w:i/>
                <w:iCs/>
                <w:sz w:val="16"/>
                <w:szCs w:val="16"/>
              </w:rPr>
              <w:t>(DOS MILLONES OCHOCIENTOS NOVENTA Y DOS MIL CIENTO DIECISÉIS PESOS 11/100 M.N.)</w:t>
            </w:r>
          </w:p>
        </w:tc>
      </w:tr>
      <w:tr w:rsidR="006E1BBA" w:rsidRPr="00AF427D" w14:paraId="2F51C95B" w14:textId="77777777" w:rsidTr="006E1BBA">
        <w:trPr>
          <w:trHeight w:val="556"/>
        </w:trPr>
        <w:tc>
          <w:tcPr>
            <w:tcW w:w="3261" w:type="dxa"/>
            <w:tcMar>
              <w:top w:w="100" w:type="nil"/>
              <w:right w:w="100" w:type="nil"/>
            </w:tcMar>
          </w:tcPr>
          <w:p w14:paraId="7B44DFDE" w14:textId="77777777" w:rsidR="006E1BBA" w:rsidRPr="00AF427D" w:rsidRDefault="006E1BBA" w:rsidP="00E4299D">
            <w:pPr>
              <w:rPr>
                <w:rFonts w:ascii="Arial" w:hAnsi="Arial" w:cs="Arial"/>
                <w:b/>
                <w:bCs/>
                <w:i/>
                <w:iCs/>
                <w:sz w:val="16"/>
                <w:szCs w:val="16"/>
              </w:rPr>
            </w:pPr>
          </w:p>
          <w:p w14:paraId="1C4D4C33" w14:textId="77777777" w:rsidR="006E1BBA" w:rsidRPr="00AF427D" w:rsidRDefault="006E1BBA" w:rsidP="00E4299D">
            <w:pPr>
              <w:rPr>
                <w:rFonts w:ascii="Arial" w:hAnsi="Arial" w:cs="Arial"/>
                <w:b/>
                <w:bCs/>
                <w:i/>
                <w:iCs/>
                <w:sz w:val="16"/>
                <w:szCs w:val="16"/>
              </w:rPr>
            </w:pPr>
            <w:r w:rsidRPr="00AF427D">
              <w:rPr>
                <w:rFonts w:ascii="Arial" w:hAnsi="Arial" w:cs="Arial"/>
                <w:b/>
                <w:bCs/>
                <w:i/>
                <w:iCs/>
                <w:sz w:val="16"/>
                <w:szCs w:val="16"/>
              </w:rPr>
              <w:t xml:space="preserve">JOSÉ ABACÚ SÁNCHEZ SANDOVAL </w:t>
            </w:r>
          </w:p>
        </w:tc>
        <w:tc>
          <w:tcPr>
            <w:tcW w:w="1134" w:type="dxa"/>
            <w:tcMar>
              <w:top w:w="100" w:type="nil"/>
              <w:right w:w="100" w:type="nil"/>
            </w:tcMar>
          </w:tcPr>
          <w:p w14:paraId="5C710071" w14:textId="77777777" w:rsidR="006E1BBA" w:rsidRPr="00AF427D" w:rsidRDefault="006E1BBA" w:rsidP="00E4299D">
            <w:pPr>
              <w:jc w:val="center"/>
              <w:rPr>
                <w:rFonts w:ascii="Arial" w:hAnsi="Arial" w:cs="Arial"/>
                <w:i/>
                <w:iCs/>
                <w:sz w:val="16"/>
                <w:szCs w:val="16"/>
              </w:rPr>
            </w:pPr>
          </w:p>
          <w:p w14:paraId="762AC690" w14:textId="77777777" w:rsidR="006E1BBA" w:rsidRPr="00AF427D" w:rsidRDefault="006E1BBA" w:rsidP="00E4299D">
            <w:pPr>
              <w:jc w:val="center"/>
              <w:rPr>
                <w:rFonts w:ascii="Arial" w:hAnsi="Arial" w:cs="Arial"/>
                <w:i/>
                <w:iCs/>
                <w:sz w:val="16"/>
                <w:szCs w:val="16"/>
              </w:rPr>
            </w:pPr>
            <w:r w:rsidRPr="00AF427D">
              <w:rPr>
                <w:rFonts w:ascii="Arial" w:hAnsi="Arial" w:cs="Arial"/>
                <w:i/>
                <w:iCs/>
                <w:sz w:val="16"/>
                <w:szCs w:val="16"/>
              </w:rPr>
              <w:t>SI</w:t>
            </w:r>
          </w:p>
        </w:tc>
        <w:tc>
          <w:tcPr>
            <w:tcW w:w="4536" w:type="dxa"/>
          </w:tcPr>
          <w:p w14:paraId="62108882" w14:textId="77777777" w:rsidR="006E1BBA" w:rsidRPr="00AF427D" w:rsidRDefault="006E1BBA" w:rsidP="00E4299D">
            <w:pPr>
              <w:rPr>
                <w:rFonts w:ascii="Arial" w:hAnsi="Arial" w:cs="Arial"/>
                <w:b/>
                <w:bCs/>
                <w:i/>
                <w:iCs/>
                <w:sz w:val="16"/>
                <w:szCs w:val="16"/>
                <w:highlight w:val="yellow"/>
              </w:rPr>
            </w:pPr>
            <w:r w:rsidRPr="00AF427D">
              <w:rPr>
                <w:rFonts w:ascii="Arial" w:hAnsi="Arial" w:cs="Arial"/>
                <w:b/>
                <w:bCs/>
                <w:i/>
                <w:iCs/>
                <w:sz w:val="16"/>
                <w:szCs w:val="16"/>
              </w:rPr>
              <w:t xml:space="preserve">$2’857,905.14 </w:t>
            </w:r>
            <w:r w:rsidRPr="00AF427D">
              <w:rPr>
                <w:rFonts w:ascii="Arial" w:hAnsi="Arial" w:cs="Arial"/>
                <w:i/>
                <w:iCs/>
                <w:sz w:val="16"/>
                <w:szCs w:val="16"/>
              </w:rPr>
              <w:t>(DOS MILLONES OCHOCIENTOS CINCUENTA Y SIETE MIL NOVECIENTOS CINCO PESOS 14/100 M.N.)</w:t>
            </w:r>
          </w:p>
        </w:tc>
      </w:tr>
      <w:tr w:rsidR="006E1BBA" w:rsidRPr="00AF427D" w14:paraId="56D8B870" w14:textId="77777777" w:rsidTr="006E1BBA">
        <w:tc>
          <w:tcPr>
            <w:tcW w:w="3261" w:type="dxa"/>
            <w:tcMar>
              <w:top w:w="100" w:type="nil"/>
              <w:right w:w="100" w:type="nil"/>
            </w:tcMar>
          </w:tcPr>
          <w:p w14:paraId="6FA671A3" w14:textId="77777777" w:rsidR="006E1BBA" w:rsidRPr="00AF427D" w:rsidRDefault="006E1BBA" w:rsidP="00E4299D">
            <w:pPr>
              <w:rPr>
                <w:rFonts w:ascii="Arial" w:hAnsi="Arial" w:cs="Arial"/>
                <w:b/>
                <w:bCs/>
                <w:i/>
                <w:iCs/>
                <w:sz w:val="16"/>
                <w:szCs w:val="16"/>
              </w:rPr>
            </w:pPr>
            <w:r w:rsidRPr="00AF427D">
              <w:rPr>
                <w:rFonts w:ascii="Arial" w:hAnsi="Arial" w:cs="Arial"/>
                <w:b/>
                <w:bCs/>
                <w:i/>
                <w:iCs/>
                <w:sz w:val="16"/>
                <w:szCs w:val="16"/>
              </w:rPr>
              <w:t xml:space="preserve">CONSTRUCTORA NOBOYASA, S.A. DE C.V. </w:t>
            </w:r>
          </w:p>
          <w:p w14:paraId="5F62624A" w14:textId="77777777" w:rsidR="006E1BBA" w:rsidRPr="00AF427D" w:rsidRDefault="006E1BBA" w:rsidP="00E4299D">
            <w:pPr>
              <w:rPr>
                <w:rFonts w:ascii="Arial" w:hAnsi="Arial" w:cs="Arial"/>
                <w:b/>
                <w:bCs/>
                <w:i/>
                <w:iCs/>
                <w:sz w:val="16"/>
                <w:szCs w:val="16"/>
                <w:highlight w:val="yellow"/>
              </w:rPr>
            </w:pPr>
          </w:p>
        </w:tc>
        <w:tc>
          <w:tcPr>
            <w:tcW w:w="1134" w:type="dxa"/>
            <w:tcMar>
              <w:top w:w="100" w:type="nil"/>
              <w:right w:w="100" w:type="nil"/>
            </w:tcMar>
          </w:tcPr>
          <w:p w14:paraId="5C619642" w14:textId="77777777" w:rsidR="006E1BBA" w:rsidRPr="00AF427D" w:rsidRDefault="006E1BBA" w:rsidP="00E4299D">
            <w:pPr>
              <w:jc w:val="center"/>
              <w:rPr>
                <w:rFonts w:ascii="Arial" w:hAnsi="Arial" w:cs="Arial"/>
                <w:i/>
                <w:iCs/>
                <w:sz w:val="16"/>
                <w:szCs w:val="16"/>
              </w:rPr>
            </w:pPr>
          </w:p>
          <w:p w14:paraId="26CE58F7" w14:textId="77777777" w:rsidR="006E1BBA" w:rsidRPr="00AF427D" w:rsidRDefault="006E1BBA" w:rsidP="00E4299D">
            <w:pPr>
              <w:jc w:val="center"/>
              <w:rPr>
                <w:rFonts w:ascii="Arial" w:hAnsi="Arial" w:cs="Arial"/>
                <w:i/>
                <w:iCs/>
                <w:sz w:val="16"/>
                <w:szCs w:val="16"/>
              </w:rPr>
            </w:pPr>
            <w:r w:rsidRPr="00AF427D">
              <w:rPr>
                <w:rFonts w:ascii="Arial" w:hAnsi="Arial" w:cs="Arial"/>
                <w:i/>
                <w:iCs/>
                <w:sz w:val="16"/>
                <w:szCs w:val="16"/>
              </w:rPr>
              <w:t>SI</w:t>
            </w:r>
          </w:p>
        </w:tc>
        <w:tc>
          <w:tcPr>
            <w:tcW w:w="4536" w:type="dxa"/>
          </w:tcPr>
          <w:p w14:paraId="5537C04A" w14:textId="77777777" w:rsidR="006E1BBA" w:rsidRPr="00AF427D" w:rsidRDefault="006E1BBA" w:rsidP="00E4299D">
            <w:pPr>
              <w:rPr>
                <w:rFonts w:ascii="Arial" w:hAnsi="Arial" w:cs="Arial"/>
                <w:b/>
                <w:bCs/>
                <w:i/>
                <w:iCs/>
                <w:sz w:val="16"/>
                <w:szCs w:val="16"/>
                <w:highlight w:val="yellow"/>
              </w:rPr>
            </w:pPr>
            <w:r w:rsidRPr="00AF427D">
              <w:rPr>
                <w:rFonts w:ascii="Arial" w:hAnsi="Arial" w:cs="Arial"/>
                <w:b/>
                <w:bCs/>
                <w:i/>
                <w:iCs/>
                <w:sz w:val="16"/>
                <w:szCs w:val="16"/>
              </w:rPr>
              <w:t xml:space="preserve">$2’936,488.41 </w:t>
            </w:r>
            <w:r w:rsidRPr="00AF427D">
              <w:rPr>
                <w:rFonts w:ascii="Arial" w:hAnsi="Arial" w:cs="Arial"/>
                <w:i/>
                <w:iCs/>
                <w:sz w:val="16"/>
                <w:szCs w:val="16"/>
              </w:rPr>
              <w:t>(DOS MILLONES NOVECIENTOS TREINTA Y SÉIS MIL CUATROCIENTOS OCHENTA Y OCHO PESOS 41/100 M.N.)</w:t>
            </w:r>
          </w:p>
        </w:tc>
      </w:tr>
      <w:tr w:rsidR="006E1BBA" w:rsidRPr="00AF427D" w14:paraId="1DA257CA" w14:textId="77777777" w:rsidTr="006E1BBA">
        <w:tc>
          <w:tcPr>
            <w:tcW w:w="3261" w:type="dxa"/>
            <w:tcMar>
              <w:top w:w="100" w:type="nil"/>
              <w:right w:w="100" w:type="nil"/>
            </w:tcMar>
          </w:tcPr>
          <w:p w14:paraId="53288D8F" w14:textId="77777777" w:rsidR="006E1BBA" w:rsidRPr="00AF427D" w:rsidRDefault="006E1BBA" w:rsidP="00E4299D">
            <w:pPr>
              <w:rPr>
                <w:rFonts w:ascii="Arial" w:hAnsi="Arial" w:cs="Arial"/>
                <w:b/>
                <w:bCs/>
                <w:i/>
                <w:iCs/>
                <w:sz w:val="16"/>
                <w:szCs w:val="16"/>
              </w:rPr>
            </w:pPr>
            <w:r w:rsidRPr="00AF427D">
              <w:rPr>
                <w:rFonts w:ascii="Arial" w:hAnsi="Arial" w:cs="Arial"/>
                <w:b/>
                <w:bCs/>
                <w:i/>
                <w:iCs/>
                <w:sz w:val="16"/>
                <w:szCs w:val="16"/>
              </w:rPr>
              <w:t xml:space="preserve">ONIPSE S.A. DE C.V. </w:t>
            </w:r>
          </w:p>
          <w:p w14:paraId="55CB7DDD" w14:textId="77777777" w:rsidR="006E1BBA" w:rsidRPr="00AF427D" w:rsidRDefault="006E1BBA" w:rsidP="00E4299D">
            <w:pPr>
              <w:rPr>
                <w:rFonts w:ascii="Arial" w:hAnsi="Arial" w:cs="Arial"/>
                <w:b/>
                <w:bCs/>
                <w:i/>
                <w:iCs/>
                <w:sz w:val="16"/>
                <w:szCs w:val="16"/>
                <w:highlight w:val="yellow"/>
              </w:rPr>
            </w:pPr>
          </w:p>
        </w:tc>
        <w:tc>
          <w:tcPr>
            <w:tcW w:w="1134" w:type="dxa"/>
            <w:tcMar>
              <w:top w:w="100" w:type="nil"/>
              <w:right w:w="100" w:type="nil"/>
            </w:tcMar>
          </w:tcPr>
          <w:p w14:paraId="7AA87C18" w14:textId="77777777" w:rsidR="006E1BBA" w:rsidRPr="00AF427D" w:rsidRDefault="006E1BBA" w:rsidP="00E4299D">
            <w:pPr>
              <w:jc w:val="center"/>
              <w:rPr>
                <w:rFonts w:ascii="Arial" w:hAnsi="Arial" w:cs="Arial"/>
                <w:i/>
                <w:iCs/>
                <w:sz w:val="16"/>
                <w:szCs w:val="16"/>
              </w:rPr>
            </w:pPr>
            <w:r w:rsidRPr="00AF427D">
              <w:rPr>
                <w:rFonts w:ascii="Arial" w:hAnsi="Arial" w:cs="Arial"/>
                <w:i/>
                <w:iCs/>
                <w:sz w:val="16"/>
                <w:szCs w:val="16"/>
              </w:rPr>
              <w:t>SI</w:t>
            </w:r>
          </w:p>
        </w:tc>
        <w:tc>
          <w:tcPr>
            <w:tcW w:w="4536" w:type="dxa"/>
          </w:tcPr>
          <w:p w14:paraId="2CADABBE" w14:textId="77777777" w:rsidR="006E1BBA" w:rsidRPr="00AF427D" w:rsidRDefault="006E1BBA" w:rsidP="00E4299D">
            <w:pPr>
              <w:rPr>
                <w:rFonts w:ascii="Arial" w:hAnsi="Arial" w:cs="Arial"/>
                <w:b/>
                <w:bCs/>
                <w:i/>
                <w:iCs/>
                <w:sz w:val="16"/>
                <w:szCs w:val="16"/>
              </w:rPr>
            </w:pPr>
            <w:r w:rsidRPr="00AF427D">
              <w:rPr>
                <w:rFonts w:ascii="Arial" w:hAnsi="Arial" w:cs="Arial"/>
                <w:b/>
                <w:bCs/>
                <w:i/>
                <w:iCs/>
                <w:sz w:val="16"/>
                <w:szCs w:val="16"/>
              </w:rPr>
              <w:t xml:space="preserve">$2’822,125.57 </w:t>
            </w:r>
            <w:r w:rsidRPr="00AF427D">
              <w:rPr>
                <w:rFonts w:ascii="Arial" w:hAnsi="Arial" w:cs="Arial"/>
                <w:i/>
                <w:iCs/>
                <w:sz w:val="16"/>
                <w:szCs w:val="16"/>
              </w:rPr>
              <w:t>(DOS MILLONES OCHOCIENTOS VEINTIDÓS MIL CIENTO VEINTICINCO PESOS 57/100 M.N.)</w:t>
            </w:r>
          </w:p>
        </w:tc>
      </w:tr>
      <w:tr w:rsidR="006E1BBA" w:rsidRPr="00AF427D" w14:paraId="1CD7210E" w14:textId="77777777" w:rsidTr="006E1BBA">
        <w:tc>
          <w:tcPr>
            <w:tcW w:w="3261" w:type="dxa"/>
            <w:tcMar>
              <w:top w:w="100" w:type="nil"/>
              <w:right w:w="100" w:type="nil"/>
            </w:tcMar>
          </w:tcPr>
          <w:p w14:paraId="780EA9F6" w14:textId="77777777" w:rsidR="006E1BBA" w:rsidRPr="00AF427D" w:rsidRDefault="006E1BBA" w:rsidP="00E4299D">
            <w:pPr>
              <w:rPr>
                <w:rFonts w:ascii="Arial" w:hAnsi="Arial" w:cs="Arial"/>
                <w:b/>
                <w:bCs/>
                <w:i/>
                <w:iCs/>
                <w:sz w:val="16"/>
                <w:szCs w:val="16"/>
              </w:rPr>
            </w:pPr>
            <w:r w:rsidRPr="00AF427D">
              <w:rPr>
                <w:rFonts w:ascii="Arial" w:hAnsi="Arial" w:cs="Arial"/>
                <w:b/>
                <w:bCs/>
                <w:i/>
                <w:iCs/>
                <w:sz w:val="16"/>
                <w:szCs w:val="16"/>
              </w:rPr>
              <w:t>GIYC S.A. DE C.V.</w:t>
            </w:r>
          </w:p>
          <w:p w14:paraId="659B2A71" w14:textId="77777777" w:rsidR="006E1BBA" w:rsidRPr="00AF427D" w:rsidRDefault="006E1BBA" w:rsidP="00E4299D">
            <w:pPr>
              <w:rPr>
                <w:rFonts w:ascii="Arial" w:hAnsi="Arial" w:cs="Arial"/>
                <w:b/>
                <w:bCs/>
                <w:i/>
                <w:iCs/>
                <w:sz w:val="16"/>
                <w:szCs w:val="16"/>
              </w:rPr>
            </w:pPr>
          </w:p>
        </w:tc>
        <w:tc>
          <w:tcPr>
            <w:tcW w:w="1134" w:type="dxa"/>
            <w:tcMar>
              <w:top w:w="100" w:type="nil"/>
              <w:right w:w="100" w:type="nil"/>
            </w:tcMar>
          </w:tcPr>
          <w:p w14:paraId="0CB8166F" w14:textId="77777777" w:rsidR="006E1BBA" w:rsidRPr="00AF427D" w:rsidRDefault="006E1BBA" w:rsidP="00E4299D">
            <w:pPr>
              <w:jc w:val="center"/>
              <w:rPr>
                <w:rFonts w:ascii="Arial" w:hAnsi="Arial" w:cs="Arial"/>
                <w:i/>
                <w:iCs/>
                <w:sz w:val="16"/>
                <w:szCs w:val="16"/>
                <w:highlight w:val="yellow"/>
              </w:rPr>
            </w:pPr>
            <w:r w:rsidRPr="00AF427D">
              <w:rPr>
                <w:rFonts w:ascii="Arial" w:hAnsi="Arial" w:cs="Arial"/>
                <w:i/>
                <w:iCs/>
                <w:sz w:val="16"/>
                <w:szCs w:val="16"/>
              </w:rPr>
              <w:t>SI</w:t>
            </w:r>
          </w:p>
        </w:tc>
        <w:tc>
          <w:tcPr>
            <w:tcW w:w="4536" w:type="dxa"/>
          </w:tcPr>
          <w:p w14:paraId="0D414A96" w14:textId="77777777" w:rsidR="006E1BBA" w:rsidRPr="00AF427D" w:rsidRDefault="006E1BBA" w:rsidP="00E4299D">
            <w:pPr>
              <w:rPr>
                <w:rFonts w:ascii="Arial" w:hAnsi="Arial" w:cs="Arial"/>
                <w:b/>
                <w:bCs/>
                <w:i/>
                <w:iCs/>
                <w:sz w:val="16"/>
                <w:szCs w:val="16"/>
                <w:highlight w:val="yellow"/>
              </w:rPr>
            </w:pPr>
            <w:r w:rsidRPr="00AF427D">
              <w:rPr>
                <w:rFonts w:ascii="Arial" w:hAnsi="Arial" w:cs="Arial"/>
                <w:b/>
                <w:bCs/>
                <w:i/>
                <w:iCs/>
                <w:sz w:val="16"/>
                <w:szCs w:val="16"/>
              </w:rPr>
              <w:t xml:space="preserve">$2’889,634.72 </w:t>
            </w:r>
            <w:r w:rsidRPr="00AF427D">
              <w:rPr>
                <w:rFonts w:ascii="Arial" w:hAnsi="Arial" w:cs="Arial"/>
                <w:i/>
                <w:iCs/>
                <w:sz w:val="16"/>
                <w:szCs w:val="16"/>
              </w:rPr>
              <w:t>(DOS MILLONES OCHOCIENTOS OCHENTA Y NUEVE MIL SEISCIENTOS TREINTA Y CUATRO PESOS 72/100 M.N.)</w:t>
            </w:r>
          </w:p>
        </w:tc>
      </w:tr>
    </w:tbl>
    <w:p w14:paraId="2E6B6A1F" w14:textId="358ABEF4" w:rsidR="006E1BBA" w:rsidRPr="00AF427D" w:rsidRDefault="006E1BBA" w:rsidP="006E1BBA">
      <w:pPr>
        <w:autoSpaceDE w:val="0"/>
        <w:autoSpaceDN w:val="0"/>
        <w:adjustRightInd w:val="0"/>
        <w:ind w:right="-94"/>
        <w:jc w:val="both"/>
        <w:rPr>
          <w:rFonts w:ascii="Arial" w:hAnsi="Arial" w:cs="Arial"/>
          <w:b/>
          <w:bCs/>
          <w:i/>
          <w:iCs/>
          <w:sz w:val="20"/>
          <w:szCs w:val="20"/>
        </w:rPr>
      </w:pPr>
      <w:r w:rsidRPr="006E1BBA">
        <w:rPr>
          <w:rFonts w:ascii="Arial" w:hAnsi="Arial" w:cs="Arial"/>
          <w:b/>
          <w:bCs/>
          <w:i/>
          <w:iCs/>
          <w:sz w:val="20"/>
          <w:szCs w:val="20"/>
        </w:rPr>
        <w:t>SE HACE CONSTAR QUE SE RECIBIERON CINCO PROPUESTAS SOLVENTES A SIMPLE VISTA PARA SU POSTERIOR TASACIÓN ARITMÉTICA. Lo anterior de conformidad a los lineamientos establecidos en el Artículo 73 de la Ley de Obras Públicas para el Estado de Jalisco y sus Municipios.”</w:t>
      </w:r>
      <w:r w:rsidRPr="006E1BBA">
        <w:rPr>
          <w:rFonts w:ascii="Arial" w:hAnsi="Arial" w:cs="Arial"/>
          <w:b/>
          <w:bCs/>
          <w:i/>
          <w:iCs/>
          <w:sz w:val="20"/>
          <w:szCs w:val="20"/>
        </w:rPr>
        <w:t xml:space="preserve"> </w:t>
      </w:r>
      <w:r w:rsidRPr="006E1BBA">
        <w:rPr>
          <w:rFonts w:ascii="Arial" w:hAnsi="Arial" w:cs="Arial"/>
          <w:i/>
          <w:iCs/>
          <w:color w:val="000000"/>
          <w:sz w:val="20"/>
          <w:szCs w:val="20"/>
        </w:rPr>
        <w:t xml:space="preserve">Más tarde ese mismo día, el Director de Obras Públicas, giró el oficio número </w:t>
      </w:r>
      <w:r w:rsidRPr="006E1BBA">
        <w:rPr>
          <w:rFonts w:ascii="Arial" w:hAnsi="Arial" w:cs="Arial"/>
          <w:b/>
          <w:i/>
          <w:iCs/>
          <w:color w:val="000000"/>
          <w:sz w:val="20"/>
          <w:szCs w:val="20"/>
        </w:rPr>
        <w:t>DOP-317/2026</w:t>
      </w:r>
      <w:r w:rsidRPr="006E1BBA">
        <w:rPr>
          <w:rFonts w:ascii="Arial" w:hAnsi="Arial" w:cs="Arial"/>
          <w:i/>
          <w:iCs/>
          <w:color w:val="000000"/>
          <w:sz w:val="20"/>
          <w:szCs w:val="20"/>
        </w:rPr>
        <w:t xml:space="preserve"> a la Directora General de Gestión de la Ciudad, mediante el cual, anexó la Tabla de Evaluación para Determinar el Ganador de la obra pública materia del presente documento, con el objeto de que, en conjunto, como Área Técnica, emitieran el Posible Fallo para presentarlo a la consideración del Comité de Obra Pública del Gobierno Municipal de Zapotlán el Grande, Jalisco</w:t>
      </w:r>
      <w:r w:rsidRPr="006E1BBA">
        <w:rPr>
          <w:rFonts w:ascii="Arial" w:hAnsi="Arial" w:cs="Arial"/>
          <w:b/>
          <w:i/>
          <w:iCs/>
          <w:color w:val="000000"/>
          <w:sz w:val="20"/>
          <w:szCs w:val="20"/>
        </w:rPr>
        <w:t xml:space="preserve">, </w:t>
      </w:r>
      <w:r w:rsidRPr="006E1BBA">
        <w:rPr>
          <w:rFonts w:ascii="Arial" w:hAnsi="Arial" w:cs="Arial"/>
          <w:i/>
          <w:iCs/>
          <w:color w:val="000000"/>
          <w:sz w:val="20"/>
          <w:szCs w:val="20"/>
        </w:rPr>
        <w:t xml:space="preserve">para que dictaminara el Fallo Final y lo turnara a la Comisión Edilicia de Obras Públicas, Planeación Urbana y Regularización de la Tenencia de la Tierra, para someterlo a la consideración del Pleno del Ayuntamiento. De dicho oficio, </w:t>
      </w:r>
      <w:r w:rsidRPr="006E1BBA">
        <w:rPr>
          <w:rFonts w:ascii="Arial" w:hAnsi="Arial" w:cs="Arial"/>
          <w:i/>
          <w:iCs/>
          <w:sz w:val="20"/>
          <w:szCs w:val="20"/>
        </w:rPr>
        <w:t xml:space="preserve">se desprenden </w:t>
      </w:r>
      <w:r w:rsidRPr="006E1BBA">
        <w:rPr>
          <w:rFonts w:ascii="Arial" w:eastAsia="Arial" w:hAnsi="Arial" w:cs="Arial"/>
          <w:i/>
          <w:iCs/>
          <w:sz w:val="20"/>
          <w:szCs w:val="20"/>
        </w:rPr>
        <w:t>todas las razones legales y técnicas que sustentaron el resultado emitido de conformidad a lo establecido en los artículos 72, 73 y demás relativos y aplicables de la Ley de Obras Públicas para el Estado de Jalisco y sus Municipios y su reglamento</w:t>
      </w:r>
      <w:r w:rsidRPr="006E1BBA">
        <w:rPr>
          <w:rFonts w:ascii="Arial" w:eastAsia="Arial" w:hAnsi="Arial" w:cs="Arial"/>
          <w:i/>
          <w:iCs/>
          <w:sz w:val="20"/>
          <w:szCs w:val="20"/>
        </w:rPr>
        <w:t xml:space="preserve">. </w:t>
      </w:r>
      <w:r w:rsidRPr="006E1BBA">
        <w:rPr>
          <w:rFonts w:ascii="Arial" w:hAnsi="Arial" w:cs="Arial"/>
          <w:i/>
          <w:iCs/>
          <w:color w:val="000000"/>
          <w:sz w:val="20"/>
          <w:szCs w:val="20"/>
        </w:rPr>
        <w:t xml:space="preserve">Con base en lo antes expuesto, </w:t>
      </w:r>
      <w:r w:rsidRPr="006E1BBA">
        <w:rPr>
          <w:rFonts w:ascii="Arial" w:hAnsi="Arial" w:cs="Arial"/>
          <w:i/>
          <w:iCs/>
          <w:sz w:val="20"/>
          <w:szCs w:val="20"/>
          <w:lang w:eastAsia="es-MX"/>
        </w:rPr>
        <w:t>de conformidad con los criterios de economía, eficacia, eficiencia, imparcialidad, honradez y transparencia que esta Área Técnica toma en consideración para obtener las mejores condiciones en beneficio del interés público, se emite la presente propuesta de fallo de conformidad a los siguientes</w:t>
      </w:r>
      <w:r w:rsidRPr="006E1BBA">
        <w:rPr>
          <w:rFonts w:ascii="Arial" w:hAnsi="Arial" w:cs="Arial"/>
          <w:b/>
          <w:bCs/>
          <w:i/>
          <w:iCs/>
          <w:sz w:val="20"/>
          <w:szCs w:val="20"/>
        </w:rPr>
        <w:t xml:space="preserve"> </w:t>
      </w:r>
      <w:r w:rsidRPr="006E1BBA">
        <w:rPr>
          <w:rFonts w:ascii="Arial" w:hAnsi="Arial" w:cs="Arial"/>
          <w:b/>
          <w:i/>
          <w:iCs/>
          <w:sz w:val="20"/>
          <w:szCs w:val="20"/>
          <w:lang w:eastAsia="es-MX"/>
        </w:rPr>
        <w:t>C O N S I D E R A N D O S:</w:t>
      </w:r>
      <w:r w:rsidRPr="006E1BBA">
        <w:rPr>
          <w:rFonts w:ascii="Arial" w:hAnsi="Arial" w:cs="Arial"/>
          <w:b/>
          <w:bCs/>
          <w:i/>
          <w:iCs/>
          <w:sz w:val="20"/>
          <w:szCs w:val="20"/>
        </w:rPr>
        <w:t xml:space="preserve"> </w:t>
      </w:r>
      <w:r w:rsidRPr="006E1BBA">
        <w:rPr>
          <w:rFonts w:ascii="Arial" w:hAnsi="Arial" w:cs="Arial"/>
          <w:bCs/>
          <w:i/>
          <w:iCs/>
          <w:sz w:val="20"/>
          <w:szCs w:val="20"/>
        </w:rPr>
        <w:t xml:space="preserve">Que el presente procedimiento se instrumenta bajo el marco de los </w:t>
      </w:r>
      <w:r w:rsidRPr="006E1BBA">
        <w:rPr>
          <w:rFonts w:ascii="Arial" w:hAnsi="Arial" w:cs="Arial"/>
          <w:b/>
          <w:i/>
          <w:iCs/>
          <w:sz w:val="20"/>
          <w:szCs w:val="20"/>
        </w:rPr>
        <w:t>artículos 115, fracciones II, primer párrafo, y III, incisos a) y g),</w:t>
      </w:r>
      <w:r w:rsidRPr="006E1BBA">
        <w:rPr>
          <w:rFonts w:ascii="Arial" w:hAnsi="Arial" w:cs="Arial"/>
          <w:bCs/>
          <w:i/>
          <w:iCs/>
          <w:sz w:val="20"/>
          <w:szCs w:val="20"/>
        </w:rPr>
        <w:t xml:space="preserve"> en exacta correlación con el </w:t>
      </w:r>
      <w:r w:rsidRPr="006E1BBA">
        <w:rPr>
          <w:rFonts w:ascii="Arial" w:hAnsi="Arial" w:cs="Arial"/>
          <w:b/>
          <w:i/>
          <w:iCs/>
          <w:sz w:val="20"/>
          <w:szCs w:val="20"/>
        </w:rPr>
        <w:t>artículo 134 de la Carta Magna</w:t>
      </w:r>
      <w:r w:rsidRPr="006E1BBA">
        <w:rPr>
          <w:rFonts w:ascii="Arial" w:hAnsi="Arial" w:cs="Arial"/>
          <w:bCs/>
          <w:i/>
          <w:iCs/>
          <w:sz w:val="20"/>
          <w:szCs w:val="20"/>
        </w:rPr>
        <w:t xml:space="preserve">; preceptos que consagran la facultad del Ayuntamiento para expedir la </w:t>
      </w:r>
      <w:r w:rsidRPr="00AF427D">
        <w:rPr>
          <w:rFonts w:ascii="Arial" w:hAnsi="Arial" w:cs="Arial"/>
          <w:bCs/>
          <w:i/>
          <w:iCs/>
          <w:sz w:val="20"/>
          <w:szCs w:val="20"/>
        </w:rPr>
        <w:t>normatividad que regule las atribuciones de sus dependencias, y mandatan la obligación municipal de prestar de forma directa los servicios públicos de agua potable, drenaje, alcantarillado, así como la urbanización y equipamiento de sus calles, rubros que constituyen el objeto físico de esta obra. Asimismo, se acata la obligatoriedad de administrar los recursos económicos públicos a través de evaluaciones técnicas que garanticen al Municipio las mejores condiciones disponibles en cuanto a precio, calidad, financiamiento, oportunidad y honradez, principio que fundamenta el desahogo del método de tasación aritmética.</w:t>
      </w:r>
      <w:r w:rsidRPr="00AF427D">
        <w:rPr>
          <w:rFonts w:ascii="Arial" w:hAnsi="Arial" w:cs="Arial"/>
          <w:b/>
          <w:bCs/>
          <w:i/>
          <w:iCs/>
          <w:sz w:val="20"/>
          <w:szCs w:val="20"/>
        </w:rPr>
        <w:t xml:space="preserve"> </w:t>
      </w:r>
      <w:r w:rsidRPr="00AF427D">
        <w:rPr>
          <w:rFonts w:ascii="Arial" w:hAnsi="Arial" w:cs="Arial"/>
          <w:bCs/>
          <w:i/>
          <w:iCs/>
          <w:sz w:val="20"/>
          <w:szCs w:val="20"/>
        </w:rPr>
        <w:t xml:space="preserve">Que conforme a los artículos 25, 33 y 49 de la Ley de Coordinación Fiscal, dichas aportaciones federales serán administradas y ejercidas por los municipios conforme a sus propias leyes locales en lo que no se contrapongan a la legislación federal. En ese sentido, al operar la excepción expresa del artículo 1 fracción VI de la Ley Federal de Obras Públicas que excluye </w:t>
      </w:r>
      <w:r w:rsidRPr="00AF427D">
        <w:rPr>
          <w:rFonts w:ascii="Arial" w:hAnsi="Arial" w:cs="Arial"/>
          <w:bCs/>
          <w:i/>
          <w:iCs/>
          <w:sz w:val="20"/>
          <w:szCs w:val="20"/>
        </w:rPr>
        <w:lastRenderedPageBreak/>
        <w:t>de su aplicación a estos fondos, se fundamenta de forma directa la aplicación supletoria de las reglas de tasación aritmética previstas en los artículos 71, 72, 73, 78, 80 y 81 de la Ley de Obra Pública para el Estado de Jalisco y sus Municipios, encontrándose los suscritos plenamente facultados para emitir la presente propuesta de fallo.</w:t>
      </w:r>
      <w:r w:rsidRPr="00AF427D">
        <w:rPr>
          <w:rFonts w:ascii="Arial" w:hAnsi="Arial" w:cs="Arial"/>
          <w:b/>
          <w:bCs/>
          <w:i/>
          <w:iCs/>
          <w:sz w:val="20"/>
          <w:szCs w:val="20"/>
        </w:rPr>
        <w:t xml:space="preserve"> </w:t>
      </w:r>
      <w:r w:rsidRPr="00AF427D">
        <w:rPr>
          <w:rFonts w:ascii="Arial" w:hAnsi="Arial" w:cs="Arial"/>
          <w:bCs/>
          <w:i/>
          <w:iCs/>
          <w:sz w:val="20"/>
          <w:szCs w:val="20"/>
        </w:rPr>
        <w:t xml:space="preserve">Que el artículo </w:t>
      </w:r>
      <w:r w:rsidRPr="00AF427D">
        <w:rPr>
          <w:rFonts w:ascii="Arial" w:hAnsi="Arial" w:cs="Arial"/>
          <w:b/>
          <w:i/>
          <w:iCs/>
          <w:sz w:val="20"/>
          <w:szCs w:val="20"/>
        </w:rPr>
        <w:t>60 de la Ley del Gobierno y la Administración Pública Municipal del Estado de Jalisco</w:t>
      </w:r>
      <w:r w:rsidRPr="00AF427D">
        <w:rPr>
          <w:rFonts w:ascii="Arial" w:hAnsi="Arial" w:cs="Arial"/>
          <w:bCs/>
          <w:i/>
          <w:iCs/>
          <w:sz w:val="20"/>
          <w:szCs w:val="20"/>
        </w:rPr>
        <w:t xml:space="preserve"> puntualiza que, para el despacho de los asuntos administrativos, los Municipios pueden crear las dependencias necesarias centralizadas, debiendo los ordenamientos municipales regular sus atribuciones. Asimismo, el </w:t>
      </w:r>
      <w:r w:rsidRPr="00AF427D">
        <w:rPr>
          <w:rFonts w:ascii="Arial" w:hAnsi="Arial" w:cs="Arial"/>
          <w:b/>
          <w:i/>
          <w:iCs/>
          <w:sz w:val="20"/>
          <w:szCs w:val="20"/>
        </w:rPr>
        <w:t>artículo 11 del Reglamento de Obra Pública para el Municipio de Zapotlán el Grande</w:t>
      </w:r>
      <w:r w:rsidRPr="00AF427D">
        <w:rPr>
          <w:rFonts w:ascii="Arial" w:hAnsi="Arial" w:cs="Arial"/>
          <w:bCs/>
          <w:i/>
          <w:iCs/>
          <w:sz w:val="20"/>
          <w:szCs w:val="20"/>
        </w:rPr>
        <w:t xml:space="preserve"> determina que las obras financiadas con recursos federales se rigen por la legislación aplicable, vinculando las aportaciones federales del FAISMUN a la administración y ejercicio municipal.</w:t>
      </w:r>
      <w:r w:rsidRPr="00AF427D">
        <w:rPr>
          <w:rFonts w:ascii="Arial" w:hAnsi="Arial" w:cs="Arial"/>
          <w:b/>
          <w:bCs/>
          <w:i/>
          <w:iCs/>
          <w:sz w:val="20"/>
          <w:szCs w:val="20"/>
        </w:rPr>
        <w:t xml:space="preserve"> </w:t>
      </w:r>
      <w:r w:rsidRPr="00AF427D">
        <w:rPr>
          <w:rFonts w:ascii="Arial" w:hAnsi="Arial" w:cs="Arial"/>
          <w:i/>
          <w:iCs/>
          <w:sz w:val="20"/>
          <w:szCs w:val="20"/>
          <w:lang w:eastAsia="es-MX"/>
        </w:rPr>
        <w:t xml:space="preserve">Bajo los preceptos legales antes expuestos, y de conformidad a la </w:t>
      </w:r>
      <w:r w:rsidRPr="00AF427D">
        <w:rPr>
          <w:rFonts w:ascii="Arial" w:hAnsi="Arial" w:cs="Arial"/>
          <w:i/>
          <w:iCs/>
          <w:color w:val="000000"/>
          <w:sz w:val="20"/>
          <w:szCs w:val="20"/>
        </w:rPr>
        <w:t xml:space="preserve">evaluación </w:t>
      </w:r>
      <w:r w:rsidRPr="00AF427D">
        <w:rPr>
          <w:rFonts w:ascii="Arial" w:hAnsi="Arial" w:cs="Arial"/>
          <w:b/>
          <w:i/>
          <w:iCs/>
          <w:color w:val="000000"/>
          <w:sz w:val="20"/>
          <w:szCs w:val="20"/>
        </w:rPr>
        <w:t xml:space="preserve">realizada por el </w:t>
      </w:r>
      <w:proofErr w:type="gramStart"/>
      <w:r w:rsidRPr="00AF427D">
        <w:rPr>
          <w:rFonts w:ascii="Arial" w:hAnsi="Arial" w:cs="Arial"/>
          <w:b/>
          <w:i/>
          <w:iCs/>
          <w:color w:val="000000"/>
          <w:sz w:val="20"/>
          <w:szCs w:val="20"/>
        </w:rPr>
        <w:t>Director</w:t>
      </w:r>
      <w:proofErr w:type="gramEnd"/>
      <w:r w:rsidRPr="00AF427D">
        <w:rPr>
          <w:rFonts w:ascii="Arial" w:hAnsi="Arial" w:cs="Arial"/>
          <w:b/>
          <w:i/>
          <w:iCs/>
          <w:color w:val="000000"/>
          <w:sz w:val="20"/>
          <w:szCs w:val="20"/>
        </w:rPr>
        <w:t xml:space="preserve"> de Obras Públicas auxiliado por el Residente de Obras, </w:t>
      </w:r>
      <w:r w:rsidRPr="00AF427D">
        <w:rPr>
          <w:rFonts w:ascii="Arial" w:hAnsi="Arial" w:cs="Arial"/>
          <w:i/>
          <w:iCs/>
          <w:color w:val="000000"/>
          <w:sz w:val="20"/>
          <w:szCs w:val="20"/>
        </w:rPr>
        <w:t xml:space="preserve">de las Propuestas Técnicas y Económicas presentadas por cada uno de los concursantes en el </w:t>
      </w:r>
      <w:r w:rsidRPr="00AF427D">
        <w:rPr>
          <w:rFonts w:ascii="Arial" w:hAnsi="Arial" w:cs="Arial"/>
          <w:b/>
          <w:i/>
          <w:iCs/>
          <w:color w:val="000000"/>
          <w:sz w:val="20"/>
          <w:szCs w:val="20"/>
        </w:rPr>
        <w:t>ACTO DE PRESENTACIÓN Y APERTURA DE PROPOSICIONES</w:t>
      </w:r>
      <w:r w:rsidRPr="00AF427D">
        <w:rPr>
          <w:rFonts w:ascii="Arial" w:hAnsi="Arial" w:cs="Arial"/>
          <w:i/>
          <w:iCs/>
          <w:color w:val="000000"/>
          <w:sz w:val="20"/>
          <w:szCs w:val="20"/>
        </w:rPr>
        <w:t xml:space="preserve">, esta </w:t>
      </w:r>
      <w:r w:rsidRPr="00AF427D">
        <w:rPr>
          <w:rFonts w:ascii="Arial" w:hAnsi="Arial" w:cs="Arial"/>
          <w:b/>
          <w:i/>
          <w:iCs/>
          <w:color w:val="000000"/>
          <w:sz w:val="20"/>
          <w:szCs w:val="20"/>
        </w:rPr>
        <w:t xml:space="preserve">ÁREA TÉCNICA </w:t>
      </w:r>
      <w:r w:rsidRPr="00AF427D">
        <w:rPr>
          <w:rFonts w:ascii="Arial" w:hAnsi="Arial" w:cs="Arial"/>
          <w:i/>
          <w:iCs/>
          <w:color w:val="000000"/>
          <w:sz w:val="20"/>
          <w:szCs w:val="20"/>
        </w:rPr>
        <w:t>emite a su consideración los siguientes puntos</w:t>
      </w:r>
      <w:r w:rsidRPr="00AF427D">
        <w:rPr>
          <w:rFonts w:ascii="Arial" w:hAnsi="Arial" w:cs="Arial"/>
          <w:b/>
          <w:bCs/>
          <w:i/>
          <w:iCs/>
          <w:sz w:val="20"/>
          <w:szCs w:val="20"/>
        </w:rPr>
        <w:t xml:space="preserve"> </w:t>
      </w:r>
      <w:r w:rsidRPr="00AF427D">
        <w:rPr>
          <w:rFonts w:ascii="Arial" w:eastAsia="Times New Roman" w:hAnsi="Arial" w:cs="Arial"/>
          <w:b/>
          <w:i/>
          <w:iCs/>
          <w:sz w:val="20"/>
          <w:szCs w:val="20"/>
          <w:lang w:eastAsia="es-MX"/>
        </w:rPr>
        <w:t>R E S O L U T I V O S:</w:t>
      </w:r>
      <w:r w:rsidRPr="00AF427D">
        <w:rPr>
          <w:rFonts w:ascii="Arial" w:hAnsi="Arial" w:cs="Arial"/>
          <w:b/>
          <w:bCs/>
          <w:i/>
          <w:iCs/>
          <w:sz w:val="20"/>
          <w:szCs w:val="20"/>
        </w:rPr>
        <w:t xml:space="preserve"> </w:t>
      </w:r>
      <w:r w:rsidRPr="00AF427D">
        <w:rPr>
          <w:rFonts w:ascii="Arial" w:eastAsia="Times New Roman" w:hAnsi="Arial" w:cs="Arial"/>
          <w:b/>
          <w:i/>
          <w:iCs/>
          <w:sz w:val="20"/>
          <w:szCs w:val="20"/>
          <w:lang w:eastAsia="es-MX"/>
        </w:rPr>
        <w:t>PRIMERO</w:t>
      </w:r>
      <w:r w:rsidRPr="00AF427D">
        <w:rPr>
          <w:rFonts w:ascii="Arial" w:eastAsia="Times New Roman" w:hAnsi="Arial" w:cs="Arial"/>
          <w:i/>
          <w:iCs/>
          <w:sz w:val="20"/>
          <w:szCs w:val="20"/>
          <w:lang w:eastAsia="es-MX"/>
        </w:rPr>
        <w:t xml:space="preserve">. - </w:t>
      </w:r>
      <w:r w:rsidRPr="00AF427D">
        <w:rPr>
          <w:rFonts w:ascii="Arial" w:eastAsia="Times New Roman" w:hAnsi="Arial" w:cs="Arial"/>
          <w:b/>
          <w:bCs/>
          <w:i/>
          <w:iCs/>
          <w:sz w:val="20"/>
          <w:szCs w:val="20"/>
          <w:lang w:eastAsia="es-MX"/>
        </w:rPr>
        <w:t>Se propone a la consideración y dictaminación del Pleno del Comité</w:t>
      </w:r>
      <w:r w:rsidRPr="00AF427D">
        <w:rPr>
          <w:rFonts w:ascii="Arial" w:eastAsia="Times New Roman" w:hAnsi="Arial" w:cs="Arial"/>
          <w:i/>
          <w:iCs/>
          <w:sz w:val="20"/>
          <w:szCs w:val="20"/>
          <w:lang w:eastAsia="es-MX"/>
        </w:rPr>
        <w:t xml:space="preserve"> </w:t>
      </w:r>
      <w:r w:rsidRPr="00AF427D">
        <w:rPr>
          <w:rFonts w:ascii="Arial" w:eastAsia="Times New Roman" w:hAnsi="Arial" w:cs="Arial"/>
          <w:b/>
          <w:bCs/>
          <w:i/>
          <w:iCs/>
          <w:sz w:val="20"/>
          <w:szCs w:val="20"/>
          <w:lang w:eastAsia="es-MX"/>
        </w:rPr>
        <w:t>de Obra Pública del Gobierno Municipal de Zapotlán el Grande, Jalisco,</w:t>
      </w:r>
      <w:r w:rsidRPr="00AF427D">
        <w:rPr>
          <w:rFonts w:ascii="Arial" w:eastAsia="Times New Roman" w:hAnsi="Arial" w:cs="Arial"/>
          <w:i/>
          <w:iCs/>
          <w:sz w:val="20"/>
          <w:szCs w:val="20"/>
          <w:lang w:eastAsia="es-MX"/>
        </w:rPr>
        <w:t xml:space="preserve"> la aprobación autorización y ratificación del posible fallo emitido por esta Área Técnica, </w:t>
      </w:r>
      <w:r w:rsidRPr="00AF427D">
        <w:rPr>
          <w:rFonts w:ascii="Arial" w:hAnsi="Arial" w:cs="Arial"/>
          <w:i/>
          <w:iCs/>
          <w:color w:val="000000"/>
          <w:sz w:val="20"/>
          <w:szCs w:val="20"/>
        </w:rPr>
        <w:t>para quedar como sigue:</w:t>
      </w:r>
    </w:p>
    <w:tbl>
      <w:tblPr>
        <w:tblStyle w:val="Tablaconcuadrcula"/>
        <w:tblW w:w="0" w:type="auto"/>
        <w:tblLook w:val="04A0" w:firstRow="1" w:lastRow="0" w:firstColumn="1" w:lastColumn="0" w:noHBand="0" w:noVBand="1"/>
      </w:tblPr>
      <w:tblGrid>
        <w:gridCol w:w="2689"/>
        <w:gridCol w:w="3260"/>
        <w:gridCol w:w="2879"/>
      </w:tblGrid>
      <w:tr w:rsidR="006E1BBA" w:rsidRPr="00AF427D" w14:paraId="77D7FB30" w14:textId="77777777" w:rsidTr="00E4299D">
        <w:trPr>
          <w:trHeight w:val="439"/>
        </w:trPr>
        <w:tc>
          <w:tcPr>
            <w:tcW w:w="2689" w:type="dxa"/>
            <w:shd w:val="clear" w:color="auto" w:fill="D9D9D9" w:themeFill="background1" w:themeFillShade="D9"/>
          </w:tcPr>
          <w:p w14:paraId="69D2F316" w14:textId="77777777" w:rsidR="006E1BBA" w:rsidRPr="00AF427D" w:rsidRDefault="006E1BBA" w:rsidP="00E4299D">
            <w:pPr>
              <w:ind w:right="49"/>
              <w:jc w:val="center"/>
              <w:rPr>
                <w:rFonts w:ascii="Arial" w:eastAsia="Times New Roman" w:hAnsi="Arial" w:cs="Arial"/>
                <w:b/>
                <w:i/>
                <w:iCs/>
                <w:color w:val="000000"/>
                <w:sz w:val="16"/>
                <w:szCs w:val="16"/>
                <w:lang w:eastAsia="es-MX"/>
              </w:rPr>
            </w:pPr>
            <w:r w:rsidRPr="00AF427D">
              <w:rPr>
                <w:rFonts w:ascii="Arial" w:eastAsia="Times New Roman" w:hAnsi="Arial" w:cs="Arial"/>
                <w:b/>
                <w:i/>
                <w:iCs/>
                <w:color w:val="000000"/>
                <w:sz w:val="16"/>
                <w:szCs w:val="16"/>
                <w:lang w:eastAsia="es-MX"/>
              </w:rPr>
              <w:t>NUMERO Y NOMBRE DE LA OBRA</w:t>
            </w:r>
          </w:p>
        </w:tc>
        <w:tc>
          <w:tcPr>
            <w:tcW w:w="3260" w:type="dxa"/>
            <w:shd w:val="clear" w:color="auto" w:fill="D9D9D9" w:themeFill="background1" w:themeFillShade="D9"/>
          </w:tcPr>
          <w:p w14:paraId="5CC48C4D" w14:textId="77777777" w:rsidR="006E1BBA" w:rsidRPr="00AF427D" w:rsidRDefault="006E1BBA" w:rsidP="00E4299D">
            <w:pPr>
              <w:ind w:right="49"/>
              <w:jc w:val="center"/>
              <w:rPr>
                <w:rFonts w:ascii="Arial" w:eastAsia="Times New Roman" w:hAnsi="Arial" w:cs="Arial"/>
                <w:b/>
                <w:i/>
                <w:iCs/>
                <w:color w:val="000000"/>
                <w:sz w:val="16"/>
                <w:szCs w:val="16"/>
                <w:lang w:eastAsia="es-MX"/>
              </w:rPr>
            </w:pPr>
            <w:r w:rsidRPr="00AF427D">
              <w:rPr>
                <w:rFonts w:ascii="Arial" w:eastAsia="Times New Roman" w:hAnsi="Arial" w:cs="Arial"/>
                <w:b/>
                <w:i/>
                <w:iCs/>
                <w:color w:val="000000"/>
                <w:sz w:val="16"/>
                <w:szCs w:val="16"/>
                <w:lang w:eastAsia="es-MX"/>
              </w:rPr>
              <w:t>CONCURSANTES</w:t>
            </w:r>
          </w:p>
        </w:tc>
        <w:tc>
          <w:tcPr>
            <w:tcW w:w="2879" w:type="dxa"/>
            <w:shd w:val="clear" w:color="auto" w:fill="D9D9D9" w:themeFill="background1" w:themeFillShade="D9"/>
          </w:tcPr>
          <w:p w14:paraId="7B4742BB" w14:textId="77777777" w:rsidR="006E1BBA" w:rsidRPr="00AF427D" w:rsidRDefault="006E1BBA" w:rsidP="00E4299D">
            <w:pPr>
              <w:ind w:right="49"/>
              <w:jc w:val="center"/>
              <w:rPr>
                <w:rFonts w:ascii="Arial" w:eastAsia="Times New Roman" w:hAnsi="Arial" w:cs="Arial"/>
                <w:b/>
                <w:i/>
                <w:iCs/>
                <w:color w:val="000000"/>
                <w:sz w:val="16"/>
                <w:szCs w:val="16"/>
                <w:lang w:eastAsia="es-MX"/>
              </w:rPr>
            </w:pPr>
            <w:r w:rsidRPr="00AF427D">
              <w:rPr>
                <w:rFonts w:ascii="Arial" w:eastAsia="Times New Roman" w:hAnsi="Arial" w:cs="Arial"/>
                <w:b/>
                <w:i/>
                <w:iCs/>
                <w:color w:val="000000"/>
                <w:sz w:val="16"/>
                <w:szCs w:val="16"/>
                <w:lang w:eastAsia="es-MX"/>
              </w:rPr>
              <w:t>GANADOR</w:t>
            </w:r>
          </w:p>
        </w:tc>
      </w:tr>
      <w:tr w:rsidR="006E1BBA" w:rsidRPr="00AF427D" w14:paraId="3D0BDFA8" w14:textId="77777777" w:rsidTr="00E4299D">
        <w:trPr>
          <w:trHeight w:val="952"/>
        </w:trPr>
        <w:tc>
          <w:tcPr>
            <w:tcW w:w="2689" w:type="dxa"/>
            <w:vMerge w:val="restart"/>
          </w:tcPr>
          <w:p w14:paraId="33CC5900" w14:textId="77777777" w:rsidR="006E1BBA" w:rsidRPr="00AF427D" w:rsidRDefault="006E1BBA" w:rsidP="00E4299D">
            <w:pPr>
              <w:spacing w:after="200"/>
              <w:ind w:right="49"/>
              <w:jc w:val="both"/>
              <w:rPr>
                <w:rFonts w:ascii="Arial" w:eastAsia="Times New Roman" w:hAnsi="Arial" w:cs="Arial"/>
                <w:i/>
                <w:iCs/>
                <w:color w:val="000000"/>
                <w:sz w:val="16"/>
                <w:szCs w:val="16"/>
                <w:lang w:eastAsia="es-MX"/>
              </w:rPr>
            </w:pPr>
            <w:r w:rsidRPr="00AF427D">
              <w:rPr>
                <w:rFonts w:ascii="Arial" w:hAnsi="Arial" w:cs="Arial"/>
                <w:b/>
                <w:i/>
                <w:iCs/>
                <w:sz w:val="16"/>
                <w:szCs w:val="16"/>
              </w:rPr>
              <w:t>FAIS-06-2026 DENOMINADA: “</w:t>
            </w:r>
            <w:r w:rsidRPr="00AF427D">
              <w:rPr>
                <w:rFonts w:ascii="Arial" w:hAnsi="Arial" w:cs="Arial"/>
                <w:bCs/>
                <w:i/>
                <w:iCs/>
                <w:sz w:val="16"/>
                <w:szCs w:val="16"/>
              </w:rPr>
              <w:t xml:space="preserve">REHABILITACIÓN DE LÍNEA DE DRENAJE SANITARIO Y RED DE AGUA POTABLE CON SUSTITUCIÓN DE BASES Y CONCRETO HIDRÁULICO Y MACHUELOS EN LA </w:t>
            </w:r>
            <w:r w:rsidRPr="00AF427D">
              <w:rPr>
                <w:rFonts w:ascii="Arial" w:hAnsi="Arial" w:cs="Arial"/>
                <w:b/>
                <w:i/>
                <w:iCs/>
                <w:sz w:val="16"/>
                <w:szCs w:val="16"/>
              </w:rPr>
              <w:t>CALLE JACOBO GÁLVEZ</w:t>
            </w:r>
            <w:r w:rsidRPr="00AF427D">
              <w:rPr>
                <w:rFonts w:ascii="Arial" w:hAnsi="Arial" w:cs="Arial"/>
                <w:bCs/>
                <w:i/>
                <w:iCs/>
                <w:sz w:val="16"/>
                <w:szCs w:val="16"/>
              </w:rPr>
              <w:t xml:space="preserve"> ENTRE LA AV. OBISPO SERAFÍN VÁZQUEZ E.  Y LA CALLE JOSÉ MARÍA ARREOLA, EN LA COLONIA JOSÉ CLEMENTE OROZCO, EN CIUDAD GUZMÁN, MUNICIPIO DE ZAPOTLÁN EL GRANDE, JALISCO”.</w:t>
            </w:r>
            <w:r w:rsidRPr="00AF427D">
              <w:rPr>
                <w:rFonts w:ascii="Arial" w:eastAsia="Times New Roman" w:hAnsi="Arial" w:cs="Arial"/>
                <w:i/>
                <w:iCs/>
                <w:color w:val="000000"/>
                <w:sz w:val="16"/>
                <w:szCs w:val="16"/>
                <w:lang w:eastAsia="es-MX"/>
              </w:rPr>
              <w:t xml:space="preserve">  </w:t>
            </w:r>
          </w:p>
        </w:tc>
        <w:tc>
          <w:tcPr>
            <w:tcW w:w="3260" w:type="dxa"/>
            <w:vMerge w:val="restart"/>
          </w:tcPr>
          <w:p w14:paraId="417F1284" w14:textId="77777777" w:rsidR="006E1BBA" w:rsidRPr="00AF427D" w:rsidRDefault="006E1BBA" w:rsidP="00E4299D">
            <w:pPr>
              <w:jc w:val="both"/>
              <w:rPr>
                <w:rFonts w:ascii="Arial" w:eastAsia="Arial" w:hAnsi="Arial" w:cs="Arial"/>
                <w:bCs/>
                <w:i/>
                <w:iCs/>
                <w:sz w:val="16"/>
                <w:szCs w:val="16"/>
              </w:rPr>
            </w:pPr>
          </w:p>
          <w:p w14:paraId="42F630AA" w14:textId="77777777" w:rsidR="006E1BBA" w:rsidRPr="00AF427D" w:rsidRDefault="006E1BBA" w:rsidP="00E4299D">
            <w:pPr>
              <w:jc w:val="both"/>
              <w:rPr>
                <w:rFonts w:ascii="Arial" w:eastAsia="Arial" w:hAnsi="Arial" w:cs="Arial"/>
                <w:bCs/>
                <w:i/>
                <w:iCs/>
                <w:sz w:val="16"/>
                <w:szCs w:val="16"/>
              </w:rPr>
            </w:pPr>
          </w:p>
          <w:p w14:paraId="79B5B402" w14:textId="77777777" w:rsidR="006E1BBA" w:rsidRPr="00AF427D" w:rsidRDefault="006E1BBA" w:rsidP="006E1BBA">
            <w:pPr>
              <w:pStyle w:val="Prrafodelista"/>
              <w:numPr>
                <w:ilvl w:val="0"/>
                <w:numId w:val="15"/>
              </w:numPr>
              <w:spacing w:after="0" w:line="240" w:lineRule="auto"/>
              <w:ind w:left="315" w:hanging="284"/>
              <w:jc w:val="both"/>
              <w:rPr>
                <w:rFonts w:ascii="Arial" w:eastAsia="Arial" w:hAnsi="Arial" w:cs="Arial"/>
                <w:bCs/>
                <w:i/>
                <w:iCs/>
                <w:sz w:val="16"/>
                <w:szCs w:val="16"/>
              </w:rPr>
            </w:pPr>
            <w:r w:rsidRPr="00AF427D">
              <w:rPr>
                <w:rFonts w:ascii="Arial" w:eastAsia="Arial" w:hAnsi="Arial" w:cs="Arial"/>
                <w:bCs/>
                <w:i/>
                <w:iCs/>
                <w:sz w:val="16"/>
                <w:szCs w:val="16"/>
              </w:rPr>
              <w:t xml:space="preserve">ONIPSE S.A. DE C.V.; </w:t>
            </w:r>
          </w:p>
          <w:p w14:paraId="4AC7B127" w14:textId="77777777" w:rsidR="006E1BBA" w:rsidRPr="00AF427D" w:rsidRDefault="006E1BBA" w:rsidP="006E1BBA">
            <w:pPr>
              <w:pStyle w:val="Prrafodelista"/>
              <w:numPr>
                <w:ilvl w:val="0"/>
                <w:numId w:val="15"/>
              </w:numPr>
              <w:spacing w:after="0" w:line="240" w:lineRule="auto"/>
              <w:ind w:left="315" w:hanging="284"/>
              <w:jc w:val="both"/>
              <w:rPr>
                <w:rFonts w:ascii="Arial" w:eastAsia="Arial" w:hAnsi="Arial" w:cs="Arial"/>
                <w:bCs/>
                <w:i/>
                <w:iCs/>
                <w:sz w:val="16"/>
                <w:szCs w:val="16"/>
              </w:rPr>
            </w:pPr>
            <w:r w:rsidRPr="00AF427D">
              <w:rPr>
                <w:rFonts w:ascii="Arial" w:eastAsia="Arial" w:hAnsi="Arial" w:cs="Arial"/>
                <w:bCs/>
                <w:i/>
                <w:iCs/>
                <w:sz w:val="16"/>
                <w:szCs w:val="16"/>
              </w:rPr>
              <w:t xml:space="preserve">JOSÉ ABACÚ SÁNCHEZ SANDOVAL; </w:t>
            </w:r>
          </w:p>
          <w:p w14:paraId="69E40BE4" w14:textId="77777777" w:rsidR="006E1BBA" w:rsidRPr="00AF427D" w:rsidRDefault="006E1BBA" w:rsidP="006E1BBA">
            <w:pPr>
              <w:pStyle w:val="Prrafodelista"/>
              <w:numPr>
                <w:ilvl w:val="0"/>
                <w:numId w:val="15"/>
              </w:numPr>
              <w:spacing w:after="0" w:line="240" w:lineRule="auto"/>
              <w:ind w:left="315" w:hanging="284"/>
              <w:jc w:val="both"/>
              <w:rPr>
                <w:rFonts w:ascii="Arial" w:eastAsia="Arial" w:hAnsi="Arial" w:cs="Arial"/>
                <w:bCs/>
                <w:i/>
                <w:iCs/>
                <w:sz w:val="16"/>
                <w:szCs w:val="16"/>
              </w:rPr>
            </w:pPr>
            <w:r w:rsidRPr="00AF427D">
              <w:rPr>
                <w:rFonts w:ascii="Arial" w:eastAsia="Arial" w:hAnsi="Arial" w:cs="Arial"/>
                <w:bCs/>
                <w:i/>
                <w:iCs/>
                <w:sz w:val="16"/>
                <w:szCs w:val="16"/>
              </w:rPr>
              <w:t xml:space="preserve">CONSTRUCTORA NOBOYASA, S.A. DE C.V.; </w:t>
            </w:r>
          </w:p>
          <w:p w14:paraId="6CA92B27" w14:textId="77777777" w:rsidR="006E1BBA" w:rsidRPr="00AF427D" w:rsidRDefault="006E1BBA" w:rsidP="006E1BBA">
            <w:pPr>
              <w:pStyle w:val="Prrafodelista"/>
              <w:numPr>
                <w:ilvl w:val="0"/>
                <w:numId w:val="15"/>
              </w:numPr>
              <w:spacing w:after="0" w:line="240" w:lineRule="auto"/>
              <w:ind w:left="315" w:hanging="284"/>
              <w:jc w:val="both"/>
              <w:rPr>
                <w:rFonts w:ascii="Arial" w:eastAsia="Arial" w:hAnsi="Arial" w:cs="Arial"/>
                <w:bCs/>
                <w:i/>
                <w:iCs/>
                <w:sz w:val="16"/>
                <w:szCs w:val="16"/>
              </w:rPr>
            </w:pPr>
            <w:r w:rsidRPr="00AF427D">
              <w:rPr>
                <w:rFonts w:ascii="Arial" w:eastAsia="Arial" w:hAnsi="Arial" w:cs="Arial"/>
                <w:bCs/>
                <w:i/>
                <w:iCs/>
                <w:sz w:val="16"/>
                <w:szCs w:val="16"/>
              </w:rPr>
              <w:t xml:space="preserve">ING. SERGIO ENRIQUE CHÁVEZ CUEVAS y </w:t>
            </w:r>
          </w:p>
          <w:p w14:paraId="30E964A4" w14:textId="77777777" w:rsidR="006E1BBA" w:rsidRPr="00AF427D" w:rsidRDefault="006E1BBA" w:rsidP="006E1BBA">
            <w:pPr>
              <w:pStyle w:val="Prrafodelista"/>
              <w:numPr>
                <w:ilvl w:val="0"/>
                <w:numId w:val="15"/>
              </w:numPr>
              <w:spacing w:after="0" w:line="240" w:lineRule="auto"/>
              <w:ind w:left="315" w:hanging="284"/>
              <w:jc w:val="both"/>
              <w:rPr>
                <w:rFonts w:ascii="Arial" w:eastAsia="Arial" w:hAnsi="Arial" w:cs="Arial"/>
                <w:bCs/>
                <w:i/>
                <w:iCs/>
                <w:sz w:val="16"/>
                <w:szCs w:val="16"/>
              </w:rPr>
            </w:pPr>
            <w:r w:rsidRPr="00AF427D">
              <w:rPr>
                <w:rFonts w:ascii="Arial" w:eastAsia="Arial" w:hAnsi="Arial" w:cs="Arial"/>
                <w:bCs/>
                <w:i/>
                <w:iCs/>
                <w:sz w:val="16"/>
                <w:szCs w:val="16"/>
              </w:rPr>
              <w:t>GIYC S.A. DE C.V.</w:t>
            </w:r>
          </w:p>
        </w:tc>
        <w:tc>
          <w:tcPr>
            <w:tcW w:w="2879" w:type="dxa"/>
          </w:tcPr>
          <w:p w14:paraId="04C6A998" w14:textId="77777777" w:rsidR="006E1BBA" w:rsidRPr="00AF427D" w:rsidRDefault="006E1BBA" w:rsidP="00E4299D">
            <w:pPr>
              <w:spacing w:after="160" w:line="259" w:lineRule="auto"/>
              <w:contextualSpacing/>
              <w:jc w:val="center"/>
              <w:rPr>
                <w:rFonts w:ascii="Arial" w:hAnsi="Arial" w:cs="Arial"/>
                <w:b/>
                <w:i/>
                <w:iCs/>
                <w:sz w:val="16"/>
                <w:szCs w:val="16"/>
                <w:highlight w:val="yellow"/>
              </w:rPr>
            </w:pPr>
          </w:p>
          <w:p w14:paraId="5464E0AB" w14:textId="77777777" w:rsidR="006E1BBA" w:rsidRPr="00AF427D" w:rsidRDefault="006E1BBA" w:rsidP="00E4299D">
            <w:pPr>
              <w:jc w:val="center"/>
              <w:rPr>
                <w:rFonts w:ascii="Arial" w:eastAsia="Arial" w:hAnsi="Arial" w:cs="Arial"/>
                <w:b/>
                <w:i/>
                <w:iCs/>
                <w:sz w:val="16"/>
                <w:szCs w:val="16"/>
              </w:rPr>
            </w:pPr>
            <w:r w:rsidRPr="00AF427D">
              <w:rPr>
                <w:rFonts w:ascii="Arial" w:eastAsia="Arial" w:hAnsi="Arial" w:cs="Arial"/>
                <w:b/>
                <w:i/>
                <w:iCs/>
                <w:sz w:val="16"/>
                <w:szCs w:val="16"/>
              </w:rPr>
              <w:t>ONIPSE S.A. DE C.V.</w:t>
            </w:r>
          </w:p>
        </w:tc>
      </w:tr>
      <w:tr w:rsidR="006E1BBA" w:rsidRPr="00AF427D" w14:paraId="2EF542B6" w14:textId="77777777" w:rsidTr="00E4299D">
        <w:trPr>
          <w:trHeight w:val="136"/>
        </w:trPr>
        <w:tc>
          <w:tcPr>
            <w:tcW w:w="2689" w:type="dxa"/>
            <w:vMerge/>
          </w:tcPr>
          <w:p w14:paraId="0B8FFA37" w14:textId="77777777" w:rsidR="006E1BBA" w:rsidRPr="00AF427D" w:rsidRDefault="006E1BBA" w:rsidP="00E4299D">
            <w:pPr>
              <w:spacing w:after="200"/>
              <w:ind w:right="49"/>
              <w:jc w:val="both"/>
              <w:rPr>
                <w:rFonts w:ascii="Arial" w:hAnsi="Arial" w:cs="Arial"/>
                <w:b/>
                <w:i/>
                <w:iCs/>
                <w:sz w:val="16"/>
                <w:szCs w:val="16"/>
              </w:rPr>
            </w:pPr>
          </w:p>
        </w:tc>
        <w:tc>
          <w:tcPr>
            <w:tcW w:w="3260" w:type="dxa"/>
            <w:vMerge/>
          </w:tcPr>
          <w:p w14:paraId="2D7EBCB7" w14:textId="77777777" w:rsidR="006E1BBA" w:rsidRPr="00AF427D" w:rsidRDefault="006E1BBA" w:rsidP="006E1BBA">
            <w:pPr>
              <w:pStyle w:val="Prrafodelista"/>
              <w:numPr>
                <w:ilvl w:val="0"/>
                <w:numId w:val="14"/>
              </w:numPr>
              <w:spacing w:after="0" w:line="240" w:lineRule="auto"/>
              <w:rPr>
                <w:rFonts w:ascii="Arial" w:hAnsi="Arial" w:cs="Arial"/>
                <w:i/>
                <w:iCs/>
                <w:sz w:val="16"/>
                <w:szCs w:val="16"/>
                <w:lang w:eastAsia="es-MX"/>
              </w:rPr>
            </w:pPr>
          </w:p>
        </w:tc>
        <w:tc>
          <w:tcPr>
            <w:tcW w:w="2879" w:type="dxa"/>
            <w:shd w:val="clear" w:color="auto" w:fill="D9D9D9" w:themeFill="background1" w:themeFillShade="D9"/>
          </w:tcPr>
          <w:p w14:paraId="721A7CD0" w14:textId="77777777" w:rsidR="006E1BBA" w:rsidRPr="00AF427D" w:rsidRDefault="006E1BBA" w:rsidP="00E4299D">
            <w:pPr>
              <w:contextualSpacing/>
              <w:jc w:val="center"/>
              <w:rPr>
                <w:rFonts w:ascii="Arial" w:hAnsi="Arial" w:cs="Arial"/>
                <w:b/>
                <w:i/>
                <w:iCs/>
                <w:sz w:val="16"/>
                <w:szCs w:val="16"/>
              </w:rPr>
            </w:pPr>
            <w:r w:rsidRPr="00AF427D">
              <w:rPr>
                <w:rFonts w:ascii="Arial" w:hAnsi="Arial" w:cs="Arial"/>
                <w:b/>
                <w:i/>
                <w:iCs/>
                <w:sz w:val="16"/>
                <w:szCs w:val="16"/>
              </w:rPr>
              <w:t>PROPUESTA ECONÓMICA:</w:t>
            </w:r>
          </w:p>
          <w:p w14:paraId="7D332A93" w14:textId="77777777" w:rsidR="006E1BBA" w:rsidRPr="00AF427D" w:rsidRDefault="006E1BBA" w:rsidP="00E4299D">
            <w:pPr>
              <w:contextualSpacing/>
              <w:jc w:val="center"/>
              <w:rPr>
                <w:rFonts w:ascii="Arial" w:hAnsi="Arial" w:cs="Arial"/>
                <w:b/>
                <w:i/>
                <w:iCs/>
                <w:sz w:val="16"/>
                <w:szCs w:val="16"/>
                <w:highlight w:val="yellow"/>
              </w:rPr>
            </w:pPr>
          </w:p>
        </w:tc>
      </w:tr>
      <w:tr w:rsidR="006E1BBA" w:rsidRPr="00AF427D" w14:paraId="5CB9B97A" w14:textId="77777777" w:rsidTr="00E4299D">
        <w:trPr>
          <w:trHeight w:val="951"/>
        </w:trPr>
        <w:tc>
          <w:tcPr>
            <w:tcW w:w="2689" w:type="dxa"/>
            <w:vMerge/>
          </w:tcPr>
          <w:p w14:paraId="120D1CF5" w14:textId="77777777" w:rsidR="006E1BBA" w:rsidRPr="00AF427D" w:rsidRDefault="006E1BBA" w:rsidP="00E4299D">
            <w:pPr>
              <w:ind w:right="49"/>
              <w:jc w:val="both"/>
              <w:rPr>
                <w:rFonts w:ascii="Arial" w:eastAsia="Times New Roman" w:hAnsi="Arial" w:cs="Arial"/>
                <w:i/>
                <w:iCs/>
                <w:color w:val="000000"/>
                <w:sz w:val="16"/>
                <w:szCs w:val="16"/>
                <w:lang w:eastAsia="es-MX"/>
              </w:rPr>
            </w:pPr>
          </w:p>
        </w:tc>
        <w:tc>
          <w:tcPr>
            <w:tcW w:w="3260" w:type="dxa"/>
            <w:vMerge/>
          </w:tcPr>
          <w:p w14:paraId="1C1C9881" w14:textId="77777777" w:rsidR="006E1BBA" w:rsidRPr="00AF427D" w:rsidRDefault="006E1BBA" w:rsidP="006E1BBA">
            <w:pPr>
              <w:numPr>
                <w:ilvl w:val="0"/>
                <w:numId w:val="13"/>
              </w:numPr>
              <w:contextualSpacing/>
              <w:rPr>
                <w:rFonts w:ascii="Arial" w:hAnsi="Arial" w:cs="Arial"/>
                <w:b/>
                <w:i/>
                <w:iCs/>
                <w:sz w:val="16"/>
                <w:szCs w:val="16"/>
              </w:rPr>
            </w:pPr>
          </w:p>
        </w:tc>
        <w:tc>
          <w:tcPr>
            <w:tcW w:w="2879" w:type="dxa"/>
          </w:tcPr>
          <w:p w14:paraId="10135ADE" w14:textId="77777777" w:rsidR="006E1BBA" w:rsidRPr="00AF427D" w:rsidRDefault="006E1BBA" w:rsidP="00E4299D">
            <w:pPr>
              <w:contextualSpacing/>
              <w:rPr>
                <w:rFonts w:ascii="Arial" w:hAnsi="Arial" w:cs="Arial"/>
                <w:b/>
                <w:i/>
                <w:iCs/>
                <w:sz w:val="16"/>
                <w:szCs w:val="16"/>
              </w:rPr>
            </w:pPr>
          </w:p>
          <w:p w14:paraId="5191AD7F" w14:textId="77777777" w:rsidR="006E1BBA" w:rsidRPr="00AF427D" w:rsidRDefault="006E1BBA" w:rsidP="00E4299D">
            <w:pPr>
              <w:contextualSpacing/>
              <w:jc w:val="center"/>
              <w:rPr>
                <w:rFonts w:ascii="Arial" w:hAnsi="Arial" w:cs="Arial"/>
                <w:b/>
                <w:i/>
                <w:iCs/>
                <w:sz w:val="16"/>
                <w:szCs w:val="16"/>
                <w:highlight w:val="yellow"/>
              </w:rPr>
            </w:pPr>
            <w:r w:rsidRPr="00AF427D">
              <w:rPr>
                <w:rFonts w:ascii="Arial" w:hAnsi="Arial" w:cs="Arial"/>
                <w:b/>
                <w:bCs/>
                <w:i/>
                <w:iCs/>
                <w:sz w:val="16"/>
                <w:szCs w:val="16"/>
              </w:rPr>
              <w:t xml:space="preserve">$2’822,125.57 </w:t>
            </w:r>
            <w:r w:rsidRPr="00AF427D">
              <w:rPr>
                <w:rFonts w:ascii="Arial" w:hAnsi="Arial" w:cs="Arial"/>
                <w:i/>
                <w:iCs/>
                <w:sz w:val="16"/>
                <w:szCs w:val="16"/>
              </w:rPr>
              <w:t>(DOS MILLONES OCHOCIENTOS VEINTIDÓS MIL CIENTO VEINTICINCO PESOS 57/100 M.N.)</w:t>
            </w:r>
          </w:p>
        </w:tc>
      </w:tr>
    </w:tbl>
    <w:p w14:paraId="2E399B85" w14:textId="64C8D7CB" w:rsidR="006E1BBA" w:rsidRPr="00AF427D" w:rsidRDefault="006E1BBA" w:rsidP="006E1BBA">
      <w:pPr>
        <w:jc w:val="both"/>
        <w:rPr>
          <w:rFonts w:ascii="Arial" w:eastAsia="Times New Roman" w:hAnsi="Arial" w:cs="Arial"/>
          <w:b/>
          <w:bCs/>
          <w:i/>
          <w:iCs/>
          <w:color w:val="000000"/>
          <w:sz w:val="20"/>
          <w:szCs w:val="20"/>
          <w:lang w:eastAsia="es-MX"/>
        </w:rPr>
      </w:pPr>
      <w:r w:rsidRPr="00AF427D">
        <w:rPr>
          <w:rFonts w:ascii="Arial" w:eastAsia="Times New Roman" w:hAnsi="Arial" w:cs="Arial"/>
          <w:b/>
          <w:bCs/>
          <w:i/>
          <w:iCs/>
          <w:color w:val="000000"/>
          <w:sz w:val="20"/>
          <w:szCs w:val="20"/>
          <w:lang w:eastAsia="es-MX"/>
        </w:rPr>
        <w:t xml:space="preserve">SEGUNDO.  </w:t>
      </w:r>
      <w:r w:rsidRPr="00AF427D">
        <w:rPr>
          <w:rFonts w:ascii="Arial" w:eastAsia="Times New Roman" w:hAnsi="Arial" w:cs="Arial"/>
          <w:i/>
          <w:iCs/>
          <w:color w:val="000000"/>
          <w:sz w:val="20"/>
          <w:szCs w:val="20"/>
          <w:lang w:eastAsia="es-MX"/>
        </w:rPr>
        <w:t>Una vez aprobado el punto anterior, se sirva turnar el presente asunto con el Dictamen y anexos correspondientes a la</w:t>
      </w:r>
      <w:r w:rsidRPr="00AF427D">
        <w:rPr>
          <w:rFonts w:ascii="Arial" w:eastAsia="Times New Roman" w:hAnsi="Arial" w:cs="Arial"/>
          <w:b/>
          <w:bCs/>
          <w:i/>
          <w:iCs/>
          <w:color w:val="000000"/>
          <w:sz w:val="20"/>
          <w:szCs w:val="20"/>
          <w:lang w:eastAsia="es-MX"/>
        </w:rPr>
        <w:t xml:space="preserve"> </w:t>
      </w:r>
      <w:r w:rsidRPr="00AF427D">
        <w:rPr>
          <w:rFonts w:ascii="Arial" w:eastAsia="Times New Roman" w:hAnsi="Arial" w:cs="Arial"/>
          <w:bCs/>
          <w:i/>
          <w:iCs/>
          <w:color w:val="000000"/>
          <w:sz w:val="20"/>
          <w:szCs w:val="20"/>
          <w:lang w:eastAsia="es-MX"/>
        </w:rPr>
        <w:t xml:space="preserve">Comisión </w:t>
      </w:r>
      <w:proofErr w:type="gramStart"/>
      <w:r w:rsidRPr="00AF427D">
        <w:rPr>
          <w:rFonts w:ascii="Arial" w:eastAsia="Times New Roman" w:hAnsi="Arial" w:cs="Arial"/>
          <w:bCs/>
          <w:i/>
          <w:iCs/>
          <w:color w:val="000000"/>
          <w:sz w:val="20"/>
          <w:szCs w:val="20"/>
          <w:lang w:eastAsia="es-MX"/>
        </w:rPr>
        <w:t>Edilicia</w:t>
      </w:r>
      <w:proofErr w:type="gramEnd"/>
      <w:r w:rsidRPr="00AF427D">
        <w:rPr>
          <w:rFonts w:ascii="Arial" w:eastAsia="Times New Roman" w:hAnsi="Arial" w:cs="Arial"/>
          <w:bCs/>
          <w:i/>
          <w:iCs/>
          <w:color w:val="000000"/>
          <w:sz w:val="20"/>
          <w:szCs w:val="20"/>
          <w:lang w:eastAsia="es-MX"/>
        </w:rPr>
        <w:t xml:space="preserve"> Permanente de Obras Públicas, Planeación Urbana y Regularización de la Tenencia de la Tierra, para los efectos de su correspondiente dictaminación final y posterior remisión ante el Pleno del Ayuntamiento.</w:t>
      </w:r>
      <w:r w:rsidRPr="00AF427D">
        <w:rPr>
          <w:rFonts w:ascii="Arial" w:eastAsia="Times New Roman" w:hAnsi="Arial" w:cs="Arial"/>
          <w:bCs/>
          <w:i/>
          <w:iCs/>
          <w:color w:val="000000"/>
          <w:sz w:val="20"/>
          <w:szCs w:val="20"/>
          <w:lang w:eastAsia="es-MX"/>
        </w:rPr>
        <w:t xml:space="preserve"> </w:t>
      </w:r>
      <w:r w:rsidRPr="00AF427D">
        <w:rPr>
          <w:rFonts w:ascii="Arial" w:eastAsia="Times New Roman" w:hAnsi="Arial" w:cs="Arial"/>
          <w:b/>
          <w:bCs/>
          <w:i/>
          <w:iCs/>
          <w:color w:val="000000"/>
          <w:sz w:val="20"/>
          <w:szCs w:val="20"/>
          <w:lang w:eastAsia="es-MX"/>
        </w:rPr>
        <w:t xml:space="preserve">A T E N T A M E N T </w:t>
      </w:r>
      <w:proofErr w:type="gramStart"/>
      <w:r w:rsidRPr="00AF427D">
        <w:rPr>
          <w:rFonts w:ascii="Arial" w:eastAsia="Times New Roman" w:hAnsi="Arial" w:cs="Arial"/>
          <w:b/>
          <w:bCs/>
          <w:i/>
          <w:iCs/>
          <w:color w:val="000000"/>
          <w:sz w:val="20"/>
          <w:szCs w:val="20"/>
          <w:lang w:eastAsia="es-MX"/>
        </w:rPr>
        <w:t>E </w:t>
      </w:r>
      <w:r w:rsidRPr="00AF427D">
        <w:rPr>
          <w:rFonts w:ascii="Arial" w:eastAsia="Times New Roman" w:hAnsi="Arial" w:cs="Arial"/>
          <w:b/>
          <w:bCs/>
          <w:i/>
          <w:iCs/>
          <w:color w:val="000000"/>
          <w:sz w:val="20"/>
          <w:szCs w:val="20"/>
          <w:lang w:eastAsia="es-MX"/>
        </w:rPr>
        <w:t xml:space="preserve"> </w:t>
      </w:r>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w:t>
      </w:r>
      <w:proofErr w:type="gramEnd"/>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 xml:space="preserve"> </w:t>
      </w:r>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 xml:space="preserve"> </w:t>
      </w:r>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Pr="00AF427D">
        <w:rPr>
          <w:rStyle w:val="Ninguno"/>
          <w:rFonts w:ascii="Arial" w:eastAsia="Arial Unicode MS" w:hAnsi="Arial" w:cs="Arial"/>
          <w:b/>
          <w:bCs/>
          <w:i/>
          <w:iCs/>
          <w:color w:val="000000"/>
          <w:sz w:val="20"/>
          <w:szCs w:val="20"/>
          <w:u w:color="000000"/>
          <w:bdr w:val="nil"/>
          <w:lang w:eastAsia="es-MX"/>
          <w14:textOutline w14:w="0" w14:cap="flat" w14:cmpd="sng" w14:algn="ctr">
            <w14:noFill/>
            <w14:prstDash w14:val="solid"/>
            <w14:bevel/>
          </w14:textOutline>
        </w:rPr>
        <w:t xml:space="preserve"> </w:t>
      </w:r>
      <w:r w:rsidRPr="00AF427D">
        <w:rPr>
          <w:rFonts w:ascii="Arial" w:eastAsia="Times New Roman" w:hAnsi="Arial" w:cs="Arial"/>
          <w:b/>
          <w:bCs/>
          <w:i/>
          <w:iCs/>
          <w:color w:val="000000"/>
          <w:sz w:val="20"/>
          <w:szCs w:val="20"/>
          <w:lang w:eastAsia="es-MX"/>
        </w:rPr>
        <w:t xml:space="preserve">Ciudad Guzmán, Municipio de Zapotlán el Grande, Jalisco. </w:t>
      </w:r>
      <w:r w:rsidRPr="00AF427D">
        <w:rPr>
          <w:rFonts w:ascii="Arial" w:eastAsia="Times New Roman" w:hAnsi="Arial" w:cs="Arial"/>
          <w:b/>
          <w:bCs/>
          <w:i/>
          <w:iCs/>
          <w:color w:val="000000"/>
          <w:sz w:val="20"/>
          <w:szCs w:val="20"/>
          <w:lang w:eastAsia="es-MX"/>
        </w:rPr>
        <w:t xml:space="preserve"> </w:t>
      </w:r>
      <w:r w:rsidRPr="00AF427D">
        <w:rPr>
          <w:rFonts w:ascii="Arial" w:eastAsia="Times New Roman" w:hAnsi="Arial" w:cs="Arial"/>
          <w:b/>
          <w:bCs/>
          <w:i/>
          <w:iCs/>
          <w:color w:val="000000"/>
          <w:sz w:val="20"/>
          <w:szCs w:val="20"/>
          <w:lang w:eastAsia="es-MX"/>
        </w:rPr>
        <w:t>A la fecha de su presentación.</w:t>
      </w:r>
      <w:r w:rsidRPr="00AF427D">
        <w:rPr>
          <w:rFonts w:ascii="Arial" w:eastAsia="Times New Roman" w:hAnsi="Arial" w:cs="Arial"/>
          <w:b/>
          <w:bCs/>
          <w:i/>
          <w:iCs/>
          <w:color w:val="000000"/>
          <w:sz w:val="20"/>
          <w:szCs w:val="20"/>
          <w:lang w:eastAsia="es-MX"/>
        </w:rPr>
        <w:t xml:space="preserve"> </w:t>
      </w:r>
      <w:r w:rsidRPr="00AF427D">
        <w:rPr>
          <w:rFonts w:ascii="Arial" w:eastAsia="Times New Roman" w:hAnsi="Arial" w:cs="Arial"/>
          <w:b/>
          <w:bCs/>
          <w:i/>
          <w:iCs/>
          <w:color w:val="000000"/>
          <w:sz w:val="20"/>
          <w:szCs w:val="20"/>
          <w:lang w:eastAsia="es-MX"/>
        </w:rPr>
        <w:t>ÁREA TÉCNICA</w:t>
      </w:r>
      <w:bookmarkEnd w:id="0"/>
      <w:r w:rsidRPr="00AF427D">
        <w:rPr>
          <w:rFonts w:ascii="Arial" w:eastAsia="Times New Roman" w:hAnsi="Arial" w:cs="Arial"/>
          <w:b/>
          <w:bCs/>
          <w:i/>
          <w:iCs/>
          <w:color w:val="000000"/>
          <w:sz w:val="20"/>
          <w:szCs w:val="20"/>
          <w:lang w:eastAsia="es-MX"/>
        </w:rPr>
        <w:t xml:space="preserve"> </w:t>
      </w:r>
      <w:r w:rsidR="00AF427D" w:rsidRPr="00AF427D">
        <w:rPr>
          <w:rFonts w:ascii="Arial" w:eastAsia="Times New Roman" w:hAnsi="Arial" w:cs="Arial"/>
          <w:b/>
          <w:bCs/>
          <w:i/>
          <w:iCs/>
          <w:color w:val="000000"/>
          <w:sz w:val="20"/>
          <w:szCs w:val="20"/>
          <w:lang w:eastAsia="es-MX"/>
        </w:rPr>
        <w:t xml:space="preserve">DRA. MIRIAM SALOME TORRES LARES </w:t>
      </w:r>
      <w:proofErr w:type="gramStart"/>
      <w:r w:rsidR="00AF427D" w:rsidRPr="00AF427D">
        <w:rPr>
          <w:rFonts w:ascii="Arial" w:eastAsia="Times New Roman" w:hAnsi="Arial" w:cs="Arial"/>
          <w:b/>
          <w:bCs/>
          <w:i/>
          <w:iCs/>
          <w:color w:val="000000"/>
          <w:sz w:val="20"/>
          <w:szCs w:val="20"/>
          <w:lang w:eastAsia="es-MX"/>
        </w:rPr>
        <w:t>Directora General</w:t>
      </w:r>
      <w:proofErr w:type="gramEnd"/>
      <w:r w:rsidR="00AF427D" w:rsidRPr="00AF427D">
        <w:rPr>
          <w:rFonts w:ascii="Arial" w:eastAsia="Times New Roman" w:hAnsi="Arial" w:cs="Arial"/>
          <w:b/>
          <w:bCs/>
          <w:i/>
          <w:iCs/>
          <w:color w:val="000000"/>
          <w:sz w:val="20"/>
          <w:szCs w:val="20"/>
          <w:lang w:eastAsia="es-MX"/>
        </w:rPr>
        <w:t xml:space="preserve"> de Gestión del a Ciudad ARQ. MIGUEL ANGEL BARRAGAN ESPINOZA Director de Obras Públicas.</w:t>
      </w:r>
    </w:p>
    <w:p w14:paraId="7803A2F5" w14:textId="130B293C" w:rsidR="00A73C38" w:rsidRPr="007B78BB" w:rsidRDefault="00A73C38" w:rsidP="006E1BBA">
      <w:pPr>
        <w:jc w:val="both"/>
        <w:rPr>
          <w:rFonts w:ascii="Arial" w:eastAsia="Times New Roman" w:hAnsi="Arial" w:cs="Arial"/>
          <w:bCs/>
          <w:color w:val="000000"/>
          <w:sz w:val="20"/>
          <w:szCs w:val="20"/>
          <w:lang w:eastAsia="es-MX"/>
        </w:rPr>
      </w:pPr>
      <w:r w:rsidRPr="007B78BB">
        <w:rPr>
          <w:rFonts w:ascii="Arial" w:eastAsia="Calibri" w:hAnsi="Arial" w:cs="Arial"/>
          <w:lang w:val="es-ES_tradnl"/>
        </w:rPr>
        <w:lastRenderedPageBreak/>
        <w:t xml:space="preserve">Les pido que, si están a favor de aprobar el posible fallo emitido por el área técnica respecto del proyecto de la obra pública FAS-06-2026 lo manifiesten levantando su mano. </w:t>
      </w:r>
      <w:r w:rsidR="006E1BBA" w:rsidRPr="007B78BB">
        <w:rPr>
          <w:rFonts w:ascii="Arial" w:eastAsia="Calibri" w:hAnsi="Arial" w:cs="Arial"/>
          <w:lang w:val="es-ES_tradnl"/>
        </w:rPr>
        <w:t xml:space="preserve"> </w:t>
      </w:r>
      <w:r w:rsidRPr="007B78BB">
        <w:rPr>
          <w:rFonts w:ascii="Arial" w:eastAsia="Calibri" w:hAnsi="Arial" w:cs="Arial"/>
          <w:lang w:val="es-ES_tradnl"/>
        </w:rPr>
        <w:t xml:space="preserve">Aprobado por </w:t>
      </w:r>
      <w:r w:rsidR="006E1BBA" w:rsidRPr="007B78BB">
        <w:rPr>
          <w:rFonts w:ascii="Arial" w:eastAsia="Calibri" w:hAnsi="Arial" w:cs="Arial"/>
          <w:lang w:val="es-ES_tradnl"/>
        </w:rPr>
        <w:t>unanimidad</w:t>
      </w:r>
    </w:p>
    <w:p w14:paraId="25D0A3D9" w14:textId="7D1ECDDC" w:rsidR="00A73C38" w:rsidRPr="007B78BB" w:rsidRDefault="00A73C38" w:rsidP="00A73C38">
      <w:pPr>
        <w:jc w:val="both"/>
        <w:rPr>
          <w:rFonts w:ascii="Arial" w:hAnsi="Arial" w:cs="Arial"/>
        </w:rPr>
      </w:pPr>
      <w:r w:rsidRPr="007B78BB">
        <w:rPr>
          <w:rFonts w:ascii="Arial" w:hAnsi="Arial" w:cs="Arial"/>
        </w:rPr>
        <w:t>Pasamos al punto número 5 del orden del día y no habiendo asuntos varios que tratar, pasamos al punto número 6 que es la clausura, por lo que le pido al suplente de la presidenta del comité se sirva clausurar la presente sesión</w:t>
      </w:r>
      <w:r w:rsidR="009C6920" w:rsidRPr="007B78BB">
        <w:rPr>
          <w:rFonts w:ascii="Arial" w:hAnsi="Arial" w:cs="Arial"/>
        </w:rPr>
        <w:t xml:space="preserve"> no sin antes darle la bienvenida al Arquitecto Ochoa Neira y también como siempre, agradecer a los contratistas que participan o que participaron en este caso, en este concurso de obra pública, todos fueron muy buenos, definitivamente debemos darle la obra a uno solo, pero sabemos que su participación nos ayuda para tener la certeza y legalidad de que estamos haciendo bien las cosas.  Entonces, felicidades a todos, pedirles que sigan participando, </w:t>
      </w:r>
      <w:r w:rsidR="00420D41" w:rsidRPr="007B78BB">
        <w:rPr>
          <w:rFonts w:ascii="Arial" w:hAnsi="Arial" w:cs="Arial"/>
        </w:rPr>
        <w:t>vienen</w:t>
      </w:r>
      <w:r w:rsidR="009C6920" w:rsidRPr="007B78BB">
        <w:rPr>
          <w:rFonts w:ascii="Arial" w:hAnsi="Arial" w:cs="Arial"/>
        </w:rPr>
        <w:t xml:space="preserve"> </w:t>
      </w:r>
      <w:r w:rsidR="00420D41" w:rsidRPr="007B78BB">
        <w:rPr>
          <w:rFonts w:ascii="Arial" w:hAnsi="Arial" w:cs="Arial"/>
        </w:rPr>
        <w:t>más</w:t>
      </w:r>
      <w:r w:rsidR="009C6920" w:rsidRPr="007B78BB">
        <w:rPr>
          <w:rFonts w:ascii="Arial" w:hAnsi="Arial" w:cs="Arial"/>
        </w:rPr>
        <w:t xml:space="preserve"> obras </w:t>
      </w:r>
      <w:r w:rsidR="00420D41" w:rsidRPr="007B78BB">
        <w:rPr>
          <w:rFonts w:ascii="Arial" w:hAnsi="Arial" w:cs="Arial"/>
        </w:rPr>
        <w:t>públicas</w:t>
      </w:r>
      <w:r w:rsidR="009C6920" w:rsidRPr="007B78BB">
        <w:rPr>
          <w:rFonts w:ascii="Arial" w:hAnsi="Arial" w:cs="Arial"/>
        </w:rPr>
        <w:t>, hoy resulto agraciado una de las empresas, pero queremos que estas empresas y todos sigan participando. Le cedo el uso de la voz al regidor</w:t>
      </w:r>
      <w:r w:rsidR="00420D41" w:rsidRPr="007B78BB">
        <w:rPr>
          <w:rFonts w:ascii="Arial" w:hAnsi="Arial" w:cs="Arial"/>
        </w:rPr>
        <w:t>.</w:t>
      </w:r>
    </w:p>
    <w:p w14:paraId="502A7214" w14:textId="7872377B" w:rsidR="00A73C38" w:rsidRPr="007B78BB" w:rsidRDefault="00420D41" w:rsidP="00A73C38">
      <w:pPr>
        <w:jc w:val="both"/>
        <w:rPr>
          <w:rFonts w:ascii="Arial" w:hAnsi="Arial" w:cs="Arial"/>
        </w:rPr>
      </w:pPr>
      <w:r w:rsidRPr="007B78BB">
        <w:rPr>
          <w:rFonts w:ascii="Arial" w:hAnsi="Arial" w:cs="Arial"/>
          <w:b/>
          <w:bCs/>
        </w:rPr>
        <w:t xml:space="preserve">Lic. Ernesto Sánchez Sánchez: </w:t>
      </w:r>
      <w:r w:rsidRPr="007B78BB">
        <w:rPr>
          <w:rFonts w:ascii="Arial" w:hAnsi="Arial" w:cs="Arial"/>
        </w:rPr>
        <w:t>Muchas gracias, antes que nada, muchas felicidades arquitecto. S</w:t>
      </w:r>
      <w:r w:rsidR="00A73C38" w:rsidRPr="007B78BB">
        <w:rPr>
          <w:rFonts w:ascii="Arial" w:hAnsi="Arial" w:cs="Arial"/>
        </w:rPr>
        <w:t xml:space="preserve">iendo </w:t>
      </w:r>
      <w:r w:rsidRPr="007B78BB">
        <w:rPr>
          <w:rFonts w:ascii="Arial" w:hAnsi="Arial" w:cs="Arial"/>
        </w:rPr>
        <w:t xml:space="preserve">las 13:33 una de la tarde con treinta y tres minutos del </w:t>
      </w:r>
      <w:r w:rsidR="00A73C38" w:rsidRPr="007B78BB">
        <w:rPr>
          <w:rFonts w:ascii="Arial" w:hAnsi="Arial" w:cs="Arial"/>
        </w:rPr>
        <w:t xml:space="preserve">día </w:t>
      </w:r>
      <w:r w:rsidR="00A73C38" w:rsidRPr="007B78BB">
        <w:rPr>
          <w:rFonts w:ascii="Arial" w:hAnsi="Arial" w:cs="Arial"/>
          <w:b/>
        </w:rPr>
        <w:t>01 de junio del 2026</w:t>
      </w:r>
      <w:r w:rsidR="00A73C38" w:rsidRPr="007B78BB">
        <w:rPr>
          <w:rFonts w:ascii="Arial" w:hAnsi="Arial" w:cs="Arial"/>
        </w:rPr>
        <w:t xml:space="preserve">, declaro clausurados los temas aprobados en esta </w:t>
      </w:r>
      <w:r w:rsidR="00A73C38" w:rsidRPr="007B78BB">
        <w:rPr>
          <w:rFonts w:ascii="Arial" w:hAnsi="Arial" w:cs="Arial"/>
          <w:b/>
        </w:rPr>
        <w:t xml:space="preserve">DÉCIMA CUARTA SESIÓN EXTRAORDINARIA </w:t>
      </w:r>
      <w:r w:rsidR="00A73C38" w:rsidRPr="007B78BB">
        <w:rPr>
          <w:rFonts w:ascii="Arial" w:hAnsi="Arial" w:cs="Arial"/>
        </w:rPr>
        <w:t xml:space="preserve">del Comité de Obra Pública </w:t>
      </w:r>
      <w:r w:rsidRPr="007B78BB">
        <w:rPr>
          <w:rFonts w:ascii="Arial" w:hAnsi="Arial" w:cs="Arial"/>
        </w:rPr>
        <w:t>de este gobierno municipal, de antemano muchísimas gracias que tengan buen día.</w:t>
      </w:r>
    </w:p>
    <w:p w14:paraId="4E7134D6" w14:textId="07675697" w:rsidR="00A401D4" w:rsidRPr="006E1BBA" w:rsidRDefault="00A401D4" w:rsidP="00A73C38">
      <w:pPr>
        <w:spacing w:after="0" w:line="240" w:lineRule="auto"/>
        <w:jc w:val="both"/>
        <w:rPr>
          <w:rFonts w:ascii="Arial" w:hAnsi="Arial" w:cs="Arial"/>
        </w:rPr>
      </w:pPr>
    </w:p>
    <w:p w14:paraId="599D5AE4" w14:textId="5A41BD36" w:rsidR="00A401D4" w:rsidRPr="00420D41" w:rsidRDefault="00A401D4" w:rsidP="007B78BB">
      <w:pPr>
        <w:spacing w:after="0"/>
        <w:jc w:val="center"/>
        <w:rPr>
          <w:rStyle w:val="Ninguno"/>
          <w:rFonts w:ascii="Arial" w:eastAsia="Times New Roman" w:hAnsi="Arial" w:cs="Arial"/>
          <w:b/>
          <w:bCs/>
          <w:color w:val="000000"/>
          <w:sz w:val="20"/>
          <w:lang w:val="es-MX" w:eastAsia="es-MX"/>
        </w:rPr>
      </w:pPr>
      <w:r w:rsidRPr="006E1BBA">
        <w:rPr>
          <w:rFonts w:ascii="Arial" w:eastAsia="Times New Roman" w:hAnsi="Arial" w:cs="Arial"/>
          <w:b/>
          <w:bCs/>
          <w:color w:val="000000"/>
          <w:sz w:val="20"/>
          <w:lang w:eastAsia="es-MX"/>
        </w:rPr>
        <w:t>A T E N T A M E N T E </w:t>
      </w:r>
    </w:p>
    <w:p w14:paraId="04B4CFC6" w14:textId="77777777" w:rsidR="00A401D4" w:rsidRPr="006E1BBA" w:rsidRDefault="00A401D4" w:rsidP="007B78BB">
      <w:pPr>
        <w:spacing w:after="0"/>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6E1BBA">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6E1BBA" w:rsidRDefault="00A401D4" w:rsidP="007B78BB">
      <w:pPr>
        <w:spacing w:after="0"/>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6E1BBA">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003858DF" w14:textId="3436B275" w:rsidR="00A401D4" w:rsidRPr="006E1BBA" w:rsidRDefault="00A401D4" w:rsidP="007B78BB">
      <w:pPr>
        <w:spacing w:after="0"/>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6E1BBA">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Pr="006E1BBA" w:rsidRDefault="00A401D4" w:rsidP="007B78BB">
      <w:pPr>
        <w:spacing w:after="0"/>
        <w:jc w:val="center"/>
        <w:rPr>
          <w:rFonts w:ascii="Arial" w:eastAsia="Times New Roman" w:hAnsi="Arial" w:cs="Arial"/>
          <w:b/>
          <w:bCs/>
          <w:color w:val="000000"/>
          <w:sz w:val="20"/>
          <w:lang w:eastAsia="es-MX"/>
        </w:rPr>
      </w:pPr>
      <w:r w:rsidRPr="006E1BBA">
        <w:rPr>
          <w:rFonts w:ascii="Arial" w:eastAsia="Times New Roman" w:hAnsi="Arial" w:cs="Arial"/>
          <w:b/>
          <w:bCs/>
          <w:color w:val="000000"/>
          <w:sz w:val="20"/>
          <w:lang w:eastAsia="es-MX"/>
        </w:rPr>
        <w:t xml:space="preserve">Ciudad Guzmán, Municipio de Zapotlán el Grande, Jalisco. </w:t>
      </w:r>
    </w:p>
    <w:p w14:paraId="30E25111" w14:textId="77B34A4F" w:rsidR="00A401D4" w:rsidRPr="006E1BBA" w:rsidRDefault="00A401D4" w:rsidP="007B78BB">
      <w:pPr>
        <w:spacing w:after="0"/>
        <w:jc w:val="center"/>
        <w:rPr>
          <w:rFonts w:ascii="Arial" w:eastAsia="Times New Roman" w:hAnsi="Arial" w:cs="Arial"/>
          <w:b/>
          <w:bCs/>
          <w:color w:val="000000"/>
          <w:sz w:val="20"/>
          <w:lang w:eastAsia="es-MX"/>
        </w:rPr>
      </w:pPr>
      <w:r w:rsidRPr="006E1BBA">
        <w:rPr>
          <w:rFonts w:ascii="Arial" w:eastAsia="Times New Roman" w:hAnsi="Arial" w:cs="Arial"/>
          <w:b/>
          <w:bCs/>
          <w:color w:val="000000"/>
          <w:sz w:val="20"/>
          <w:lang w:eastAsia="es-MX"/>
        </w:rPr>
        <w:t>A la fecha de su presentación.</w:t>
      </w:r>
    </w:p>
    <w:p w14:paraId="754CC2D4" w14:textId="77777777" w:rsidR="00A401D4" w:rsidRPr="006E1BBA" w:rsidRDefault="00A401D4" w:rsidP="007B78BB">
      <w:pPr>
        <w:pStyle w:val="NormalWeb"/>
        <w:spacing w:before="0" w:beforeAutospacing="0" w:after="0" w:afterAutospacing="0"/>
        <w:jc w:val="center"/>
        <w:rPr>
          <w:rFonts w:ascii="Arial" w:hAnsi="Arial" w:cs="Arial"/>
          <w:b/>
          <w:color w:val="000000"/>
          <w:sz w:val="18"/>
          <w:szCs w:val="22"/>
        </w:rPr>
      </w:pPr>
      <w:r w:rsidRPr="006E1BBA">
        <w:rPr>
          <w:rFonts w:ascii="Arial" w:eastAsia="Calibri" w:hAnsi="Arial" w:cs="Arial"/>
          <w:b/>
          <w:color w:val="000000"/>
          <w:sz w:val="18"/>
          <w:szCs w:val="22"/>
        </w:rPr>
        <w:t>COMITÉ DE OBRA PÚBLICA DEL GOBIERNO MUNICIPAL DE ZAPOTLÁN EL GRANDE, JALISCO</w:t>
      </w:r>
    </w:p>
    <w:p w14:paraId="1EC9D434" w14:textId="77777777" w:rsidR="00A401D4" w:rsidRPr="006E1BBA" w:rsidRDefault="00A401D4" w:rsidP="007D714C">
      <w:pPr>
        <w:jc w:val="both"/>
        <w:rPr>
          <w:rFonts w:ascii="Arial" w:hAnsi="Arial" w:cs="Arial"/>
        </w:rPr>
      </w:pPr>
    </w:p>
    <w:p w14:paraId="27DD1139" w14:textId="77777777" w:rsidR="00A401D4" w:rsidRPr="006E1BBA" w:rsidRDefault="00A401D4" w:rsidP="007D714C">
      <w:pPr>
        <w:jc w:val="both"/>
        <w:rPr>
          <w:rFonts w:ascii="Arial" w:hAnsi="Arial" w:cs="Arial"/>
        </w:rPr>
      </w:pPr>
    </w:p>
    <w:p w14:paraId="6C1CBAB6" w14:textId="77777777" w:rsidR="0001413D" w:rsidRPr="006E1BBA" w:rsidRDefault="0001413D" w:rsidP="00A71F2F">
      <w:pPr>
        <w:spacing w:after="0"/>
        <w:rPr>
          <w:rFonts w:ascii="Arial" w:eastAsia="Times New Roman" w:hAnsi="Arial" w:cs="Arial"/>
          <w:b/>
          <w:bCs/>
          <w:color w:val="000000"/>
          <w:lang w:eastAsia="es-MX"/>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146"/>
        <w:gridCol w:w="4390"/>
      </w:tblGrid>
      <w:tr w:rsidR="00A401D4" w:rsidRPr="006E1BBA" w14:paraId="2FA4B477" w14:textId="77777777" w:rsidTr="00970C3E">
        <w:tc>
          <w:tcPr>
            <w:tcW w:w="4537" w:type="dxa"/>
          </w:tcPr>
          <w:p w14:paraId="7ACE4AB7" w14:textId="77777777" w:rsidR="00A401D4" w:rsidRPr="006E1BBA" w:rsidRDefault="00A401D4" w:rsidP="00970C3E">
            <w:pPr>
              <w:rPr>
                <w:rFonts w:ascii="Arial" w:hAnsi="Arial" w:cs="Arial"/>
                <w:b/>
                <w:sz w:val="18"/>
                <w:szCs w:val="18"/>
              </w:rPr>
            </w:pPr>
            <w:r w:rsidRPr="006E1BBA">
              <w:rPr>
                <w:rFonts w:ascii="Arial" w:hAnsi="Arial" w:cs="Arial"/>
                <w:b/>
                <w:sz w:val="18"/>
                <w:szCs w:val="18"/>
              </w:rPr>
              <w:t xml:space="preserve">   ______________________________________</w:t>
            </w:r>
          </w:p>
          <w:p w14:paraId="5715550D" w14:textId="47E4EBDC" w:rsidR="00A401D4" w:rsidRPr="006E1BBA" w:rsidRDefault="00420D41" w:rsidP="00970C3E">
            <w:pPr>
              <w:ind w:left="-142"/>
              <w:jc w:val="center"/>
              <w:rPr>
                <w:rFonts w:ascii="Arial" w:hAnsi="Arial" w:cs="Arial"/>
                <w:b/>
                <w:sz w:val="18"/>
                <w:szCs w:val="18"/>
              </w:rPr>
            </w:pPr>
            <w:r>
              <w:rPr>
                <w:rFonts w:ascii="Arial" w:hAnsi="Arial" w:cs="Arial"/>
                <w:b/>
                <w:sz w:val="18"/>
                <w:szCs w:val="18"/>
              </w:rPr>
              <w:t xml:space="preserve">LIC. ERNESTO SÁNCHEZ </w:t>
            </w:r>
            <w:proofErr w:type="spellStart"/>
            <w:r>
              <w:rPr>
                <w:rFonts w:ascii="Arial" w:hAnsi="Arial" w:cs="Arial"/>
                <w:b/>
                <w:sz w:val="18"/>
                <w:szCs w:val="18"/>
              </w:rPr>
              <w:t>SÁNCHEZ</w:t>
            </w:r>
            <w:proofErr w:type="spellEnd"/>
          </w:p>
          <w:p w14:paraId="686CB640" w14:textId="3C90D6D5" w:rsidR="00A401D4" w:rsidRPr="006E1BBA" w:rsidRDefault="00876B53" w:rsidP="00970C3E">
            <w:pPr>
              <w:jc w:val="center"/>
              <w:rPr>
                <w:rFonts w:ascii="Arial" w:hAnsi="Arial" w:cs="Arial"/>
                <w:sz w:val="18"/>
                <w:szCs w:val="18"/>
              </w:rPr>
            </w:pPr>
            <w:r>
              <w:rPr>
                <w:rFonts w:ascii="Arial" w:hAnsi="Arial" w:cs="Arial"/>
                <w:bCs/>
                <w:sz w:val="18"/>
                <w:szCs w:val="18"/>
              </w:rPr>
              <w:t xml:space="preserve">PRIMER </w:t>
            </w:r>
            <w:r w:rsidR="00420D41">
              <w:rPr>
                <w:rFonts w:ascii="Arial" w:hAnsi="Arial" w:cs="Arial"/>
                <w:bCs/>
                <w:sz w:val="18"/>
                <w:szCs w:val="18"/>
              </w:rPr>
              <w:t xml:space="preserve">SUPLENTE DE LA </w:t>
            </w:r>
            <w:r w:rsidR="00A401D4" w:rsidRPr="006E1BBA">
              <w:rPr>
                <w:rFonts w:ascii="Arial" w:hAnsi="Arial" w:cs="Arial"/>
                <w:bCs/>
                <w:sz w:val="18"/>
                <w:szCs w:val="18"/>
              </w:rPr>
              <w:t>PRESIDENTA DEL COMITÉ Y PRESIDENTA DE LA COMISIÓN DE OBRA PUBLICA</w:t>
            </w:r>
            <w:r w:rsidR="00A401D4" w:rsidRPr="006E1BBA">
              <w:rPr>
                <w:rFonts w:ascii="Arial" w:hAnsi="Arial" w:cs="Arial"/>
                <w:sz w:val="18"/>
                <w:szCs w:val="18"/>
              </w:rPr>
              <w:t xml:space="preserve"> </w:t>
            </w:r>
          </w:p>
        </w:tc>
        <w:tc>
          <w:tcPr>
            <w:tcW w:w="4536" w:type="dxa"/>
            <w:gridSpan w:val="2"/>
          </w:tcPr>
          <w:p w14:paraId="2D98AFFC" w14:textId="77777777" w:rsidR="00A401D4" w:rsidRPr="006E1BBA" w:rsidRDefault="00A401D4" w:rsidP="00970C3E">
            <w:pPr>
              <w:contextualSpacing/>
              <w:rPr>
                <w:rFonts w:ascii="Arial" w:hAnsi="Arial" w:cs="Arial"/>
                <w:b/>
                <w:sz w:val="18"/>
                <w:szCs w:val="18"/>
              </w:rPr>
            </w:pPr>
            <w:r w:rsidRPr="006E1BBA">
              <w:rPr>
                <w:rFonts w:ascii="Arial" w:hAnsi="Arial" w:cs="Arial"/>
                <w:b/>
                <w:sz w:val="18"/>
                <w:szCs w:val="18"/>
              </w:rPr>
              <w:t>______________________________________</w:t>
            </w:r>
          </w:p>
          <w:p w14:paraId="58E50096" w14:textId="5181A4EE" w:rsidR="00420D41" w:rsidRPr="00420D41" w:rsidRDefault="00420D41" w:rsidP="00420D41">
            <w:pPr>
              <w:jc w:val="center"/>
              <w:rPr>
                <w:rFonts w:ascii="Arial" w:hAnsi="Arial" w:cs="Arial"/>
                <w:b/>
                <w:sz w:val="18"/>
                <w:szCs w:val="18"/>
              </w:rPr>
            </w:pPr>
            <w:r w:rsidRPr="00420D41">
              <w:rPr>
                <w:rFonts w:ascii="Arial" w:hAnsi="Arial" w:cs="Arial"/>
                <w:b/>
                <w:sz w:val="18"/>
                <w:szCs w:val="18"/>
              </w:rPr>
              <w:t>LIC. KARLA ROCIO NOVOA LOPEZ</w:t>
            </w:r>
          </w:p>
          <w:p w14:paraId="142976F0" w14:textId="6DBADCF7" w:rsidR="00A401D4" w:rsidRPr="006E1BBA" w:rsidRDefault="00420D41" w:rsidP="00970C3E">
            <w:pPr>
              <w:jc w:val="center"/>
              <w:rPr>
                <w:rFonts w:ascii="Arial" w:hAnsi="Arial" w:cs="Arial"/>
                <w:sz w:val="18"/>
                <w:szCs w:val="18"/>
              </w:rPr>
            </w:pPr>
            <w:r>
              <w:rPr>
                <w:rFonts w:ascii="Arial" w:hAnsi="Arial" w:cs="Arial"/>
                <w:sz w:val="18"/>
                <w:szCs w:val="18"/>
              </w:rPr>
              <w:t xml:space="preserve">EN REPRESENTACIÓN DE LA </w:t>
            </w:r>
            <w:r w:rsidR="00A401D4" w:rsidRPr="006E1BBA">
              <w:rPr>
                <w:rFonts w:ascii="Arial" w:hAnsi="Arial" w:cs="Arial"/>
                <w:sz w:val="18"/>
                <w:szCs w:val="18"/>
              </w:rPr>
              <w:t xml:space="preserve">SINDICA MUNICIPAL </w:t>
            </w:r>
          </w:p>
          <w:p w14:paraId="15C48811" w14:textId="77777777" w:rsidR="00A401D4" w:rsidRPr="006E1BBA" w:rsidRDefault="00A401D4" w:rsidP="00970C3E">
            <w:pPr>
              <w:contextualSpacing/>
              <w:jc w:val="center"/>
              <w:rPr>
                <w:rFonts w:ascii="Arial" w:hAnsi="Arial" w:cs="Arial"/>
                <w:b/>
                <w:sz w:val="18"/>
                <w:szCs w:val="18"/>
              </w:rPr>
            </w:pPr>
          </w:p>
        </w:tc>
      </w:tr>
      <w:tr w:rsidR="00A401D4" w:rsidRPr="006E1BBA" w14:paraId="06BEDA58" w14:textId="77777777" w:rsidTr="00970C3E">
        <w:tc>
          <w:tcPr>
            <w:tcW w:w="4683" w:type="dxa"/>
            <w:gridSpan w:val="2"/>
          </w:tcPr>
          <w:p w14:paraId="5CAC0D39" w14:textId="77777777" w:rsidR="00A401D4" w:rsidRPr="006E1BBA" w:rsidRDefault="00A401D4" w:rsidP="00970C3E">
            <w:pPr>
              <w:rPr>
                <w:rFonts w:ascii="Arial" w:hAnsi="Arial" w:cs="Arial"/>
                <w:b/>
                <w:sz w:val="18"/>
                <w:szCs w:val="18"/>
              </w:rPr>
            </w:pPr>
          </w:p>
          <w:p w14:paraId="4F84354C" w14:textId="77777777" w:rsidR="00A401D4" w:rsidRPr="006E1BBA" w:rsidRDefault="00A401D4" w:rsidP="00970C3E">
            <w:pPr>
              <w:rPr>
                <w:rFonts w:ascii="Arial" w:hAnsi="Arial" w:cs="Arial"/>
                <w:b/>
                <w:sz w:val="18"/>
                <w:szCs w:val="18"/>
              </w:rPr>
            </w:pPr>
          </w:p>
          <w:p w14:paraId="1DFD8C8A" w14:textId="77777777" w:rsidR="00A401D4" w:rsidRPr="006E1BBA" w:rsidRDefault="00A401D4" w:rsidP="00970C3E">
            <w:pPr>
              <w:rPr>
                <w:rFonts w:ascii="Arial" w:hAnsi="Arial" w:cs="Arial"/>
                <w:b/>
                <w:sz w:val="18"/>
                <w:szCs w:val="18"/>
              </w:rPr>
            </w:pPr>
          </w:p>
          <w:p w14:paraId="23053B23" w14:textId="77777777" w:rsidR="00A401D4" w:rsidRPr="006E1BBA" w:rsidRDefault="00A401D4" w:rsidP="00970C3E">
            <w:pPr>
              <w:rPr>
                <w:rFonts w:ascii="Arial" w:hAnsi="Arial" w:cs="Arial"/>
                <w:b/>
                <w:sz w:val="18"/>
                <w:szCs w:val="18"/>
              </w:rPr>
            </w:pPr>
          </w:p>
          <w:p w14:paraId="1ABA7F9D" w14:textId="77777777" w:rsidR="00A401D4" w:rsidRPr="006E1BBA" w:rsidRDefault="00A401D4" w:rsidP="00970C3E">
            <w:pPr>
              <w:rPr>
                <w:rFonts w:ascii="Arial" w:hAnsi="Arial" w:cs="Arial"/>
                <w:b/>
                <w:sz w:val="18"/>
                <w:szCs w:val="18"/>
              </w:rPr>
            </w:pPr>
          </w:p>
          <w:p w14:paraId="7FBE71F6" w14:textId="77777777" w:rsidR="00A401D4" w:rsidRDefault="00A401D4" w:rsidP="00970C3E">
            <w:pPr>
              <w:rPr>
                <w:rFonts w:ascii="Arial" w:hAnsi="Arial" w:cs="Arial"/>
                <w:b/>
                <w:sz w:val="18"/>
                <w:szCs w:val="18"/>
              </w:rPr>
            </w:pPr>
          </w:p>
          <w:p w14:paraId="1534C385" w14:textId="77777777" w:rsidR="007B78BB" w:rsidRDefault="007B78BB" w:rsidP="00970C3E">
            <w:pPr>
              <w:rPr>
                <w:rFonts w:ascii="Arial" w:hAnsi="Arial" w:cs="Arial"/>
                <w:b/>
                <w:sz w:val="18"/>
                <w:szCs w:val="18"/>
              </w:rPr>
            </w:pPr>
          </w:p>
          <w:p w14:paraId="64362217" w14:textId="77777777" w:rsidR="007B78BB" w:rsidRPr="006E1BBA" w:rsidRDefault="007B78BB" w:rsidP="00970C3E">
            <w:pPr>
              <w:rPr>
                <w:rFonts w:ascii="Arial" w:hAnsi="Arial" w:cs="Arial"/>
                <w:b/>
                <w:sz w:val="18"/>
                <w:szCs w:val="18"/>
              </w:rPr>
            </w:pPr>
          </w:p>
          <w:p w14:paraId="4826F8F5"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_____________________________________</w:t>
            </w:r>
          </w:p>
          <w:p w14:paraId="1A299BF5"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DRA. MIRIAM SALOME TORRES LARES</w:t>
            </w:r>
          </w:p>
          <w:p w14:paraId="4950CE62" w14:textId="77777777" w:rsidR="00A401D4" w:rsidRPr="006E1BBA" w:rsidRDefault="00A401D4" w:rsidP="00970C3E">
            <w:pPr>
              <w:jc w:val="center"/>
              <w:rPr>
                <w:rFonts w:ascii="Arial" w:hAnsi="Arial" w:cs="Arial"/>
                <w:sz w:val="18"/>
                <w:szCs w:val="18"/>
              </w:rPr>
            </w:pPr>
            <w:r w:rsidRPr="006E1BBA">
              <w:rPr>
                <w:rFonts w:ascii="Arial" w:hAnsi="Arial" w:cs="Arial"/>
                <w:sz w:val="18"/>
                <w:szCs w:val="18"/>
              </w:rPr>
              <w:t>DIRECTORA GENERAL DE GESTIÓN DE LA CIUDAD</w:t>
            </w:r>
          </w:p>
          <w:p w14:paraId="3C0A7146" w14:textId="77777777" w:rsidR="00A401D4" w:rsidRPr="006E1BBA" w:rsidRDefault="00A401D4" w:rsidP="00970C3E">
            <w:pPr>
              <w:contextualSpacing/>
              <w:jc w:val="center"/>
              <w:rPr>
                <w:rFonts w:ascii="Arial" w:hAnsi="Arial" w:cs="Arial"/>
                <w:sz w:val="18"/>
                <w:szCs w:val="18"/>
              </w:rPr>
            </w:pPr>
          </w:p>
        </w:tc>
        <w:tc>
          <w:tcPr>
            <w:tcW w:w="4390" w:type="dxa"/>
          </w:tcPr>
          <w:p w14:paraId="77A864F1" w14:textId="77777777" w:rsidR="00A401D4" w:rsidRPr="006E1BBA" w:rsidRDefault="00A401D4" w:rsidP="00970C3E">
            <w:pPr>
              <w:rPr>
                <w:rFonts w:ascii="Arial" w:hAnsi="Arial" w:cs="Arial"/>
                <w:b/>
                <w:sz w:val="18"/>
                <w:szCs w:val="18"/>
              </w:rPr>
            </w:pPr>
          </w:p>
          <w:p w14:paraId="12355B94" w14:textId="77777777" w:rsidR="00A401D4" w:rsidRPr="006E1BBA" w:rsidRDefault="00A401D4" w:rsidP="00970C3E">
            <w:pPr>
              <w:rPr>
                <w:rFonts w:ascii="Arial" w:hAnsi="Arial" w:cs="Arial"/>
                <w:b/>
                <w:sz w:val="18"/>
                <w:szCs w:val="18"/>
              </w:rPr>
            </w:pPr>
          </w:p>
          <w:p w14:paraId="2406F124" w14:textId="77777777" w:rsidR="00A401D4" w:rsidRPr="006E1BBA" w:rsidRDefault="00A401D4" w:rsidP="00970C3E">
            <w:pPr>
              <w:rPr>
                <w:rFonts w:ascii="Arial" w:hAnsi="Arial" w:cs="Arial"/>
                <w:b/>
                <w:sz w:val="18"/>
                <w:szCs w:val="18"/>
              </w:rPr>
            </w:pPr>
          </w:p>
          <w:p w14:paraId="395DCAA5" w14:textId="77777777" w:rsidR="00A401D4" w:rsidRPr="006E1BBA" w:rsidRDefault="00A401D4" w:rsidP="00970C3E">
            <w:pPr>
              <w:rPr>
                <w:rFonts w:ascii="Arial" w:hAnsi="Arial" w:cs="Arial"/>
                <w:b/>
                <w:sz w:val="18"/>
                <w:szCs w:val="18"/>
              </w:rPr>
            </w:pPr>
          </w:p>
          <w:p w14:paraId="5E33EA3D" w14:textId="77777777" w:rsidR="00A401D4" w:rsidRPr="006E1BBA" w:rsidRDefault="00A401D4" w:rsidP="00970C3E">
            <w:pPr>
              <w:rPr>
                <w:rFonts w:ascii="Arial" w:hAnsi="Arial" w:cs="Arial"/>
                <w:b/>
                <w:sz w:val="18"/>
                <w:szCs w:val="18"/>
              </w:rPr>
            </w:pPr>
          </w:p>
          <w:p w14:paraId="08AE1F3F" w14:textId="77777777" w:rsidR="00A401D4" w:rsidRDefault="00A401D4" w:rsidP="00970C3E">
            <w:pPr>
              <w:rPr>
                <w:rFonts w:ascii="Arial" w:hAnsi="Arial" w:cs="Arial"/>
                <w:b/>
                <w:sz w:val="18"/>
                <w:szCs w:val="18"/>
              </w:rPr>
            </w:pPr>
          </w:p>
          <w:p w14:paraId="61D97BB1" w14:textId="77777777" w:rsidR="007B78BB" w:rsidRDefault="007B78BB" w:rsidP="00970C3E">
            <w:pPr>
              <w:rPr>
                <w:rFonts w:ascii="Arial" w:hAnsi="Arial" w:cs="Arial"/>
                <w:b/>
                <w:sz w:val="18"/>
                <w:szCs w:val="18"/>
              </w:rPr>
            </w:pPr>
          </w:p>
          <w:p w14:paraId="7CCE401B" w14:textId="77777777" w:rsidR="007B78BB" w:rsidRPr="006E1BBA" w:rsidRDefault="007B78BB" w:rsidP="00970C3E">
            <w:pPr>
              <w:rPr>
                <w:rFonts w:ascii="Arial" w:hAnsi="Arial" w:cs="Arial"/>
                <w:b/>
                <w:sz w:val="18"/>
                <w:szCs w:val="18"/>
              </w:rPr>
            </w:pPr>
          </w:p>
          <w:p w14:paraId="1AF17BBF"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______________________________________</w:t>
            </w:r>
          </w:p>
          <w:p w14:paraId="3D250948"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ARQ. MIGUEL ÁNGEL BARRAGÁN ESPINOZA</w:t>
            </w:r>
          </w:p>
          <w:p w14:paraId="50E1E027" w14:textId="77777777" w:rsidR="00A401D4" w:rsidRPr="006E1BBA" w:rsidRDefault="00A401D4" w:rsidP="00970C3E">
            <w:pPr>
              <w:jc w:val="center"/>
              <w:rPr>
                <w:rFonts w:ascii="Arial" w:hAnsi="Arial" w:cs="Arial"/>
                <w:b/>
                <w:sz w:val="18"/>
                <w:szCs w:val="18"/>
              </w:rPr>
            </w:pPr>
            <w:r w:rsidRPr="006E1BBA">
              <w:rPr>
                <w:rFonts w:ascii="Arial" w:hAnsi="Arial" w:cs="Arial"/>
                <w:sz w:val="18"/>
                <w:szCs w:val="18"/>
              </w:rPr>
              <w:t>DIRECTOR DE OBRAS PUBLICAS</w:t>
            </w:r>
          </w:p>
          <w:p w14:paraId="04611F93" w14:textId="77777777" w:rsidR="00A401D4" w:rsidRPr="006E1BBA" w:rsidRDefault="00A401D4" w:rsidP="00970C3E">
            <w:pPr>
              <w:rPr>
                <w:rFonts w:ascii="Arial" w:hAnsi="Arial" w:cs="Arial"/>
                <w:b/>
                <w:sz w:val="18"/>
                <w:szCs w:val="18"/>
              </w:rPr>
            </w:pPr>
          </w:p>
          <w:p w14:paraId="1D04F0FE" w14:textId="77777777" w:rsidR="00A401D4" w:rsidRPr="006E1BBA" w:rsidRDefault="00A401D4" w:rsidP="00970C3E">
            <w:pPr>
              <w:jc w:val="center"/>
              <w:rPr>
                <w:rFonts w:ascii="Arial" w:hAnsi="Arial" w:cs="Arial"/>
                <w:b/>
                <w:sz w:val="18"/>
                <w:szCs w:val="18"/>
              </w:rPr>
            </w:pPr>
          </w:p>
          <w:p w14:paraId="619E08A7" w14:textId="77777777" w:rsidR="00A401D4" w:rsidRPr="006E1BBA" w:rsidRDefault="00A401D4" w:rsidP="00970C3E">
            <w:pPr>
              <w:jc w:val="center"/>
              <w:rPr>
                <w:rFonts w:ascii="Arial" w:hAnsi="Arial" w:cs="Arial"/>
                <w:b/>
                <w:sz w:val="18"/>
                <w:szCs w:val="18"/>
              </w:rPr>
            </w:pPr>
          </w:p>
        </w:tc>
      </w:tr>
      <w:tr w:rsidR="00A401D4" w:rsidRPr="006E1BBA" w14:paraId="7A3F75A5" w14:textId="77777777" w:rsidTr="00970C3E">
        <w:tc>
          <w:tcPr>
            <w:tcW w:w="4537" w:type="dxa"/>
          </w:tcPr>
          <w:p w14:paraId="62CB161E" w14:textId="77777777" w:rsidR="00A401D4" w:rsidRPr="006E1BBA" w:rsidRDefault="00A401D4" w:rsidP="00970C3E">
            <w:pPr>
              <w:rPr>
                <w:rFonts w:ascii="Arial" w:hAnsi="Arial" w:cs="Arial"/>
                <w:b/>
                <w:sz w:val="18"/>
                <w:szCs w:val="18"/>
              </w:rPr>
            </w:pPr>
          </w:p>
          <w:p w14:paraId="70A54665" w14:textId="77777777" w:rsidR="00A401D4" w:rsidRPr="006E1BBA" w:rsidRDefault="00A401D4" w:rsidP="00970C3E">
            <w:pPr>
              <w:rPr>
                <w:rFonts w:ascii="Arial" w:hAnsi="Arial" w:cs="Arial"/>
                <w:b/>
                <w:sz w:val="18"/>
                <w:szCs w:val="18"/>
              </w:rPr>
            </w:pPr>
          </w:p>
          <w:p w14:paraId="0F8A88A8" w14:textId="77777777" w:rsidR="00A401D4" w:rsidRPr="006E1BBA" w:rsidRDefault="00A401D4" w:rsidP="00970C3E">
            <w:pPr>
              <w:jc w:val="center"/>
              <w:rPr>
                <w:rFonts w:ascii="Arial" w:hAnsi="Arial" w:cs="Arial"/>
                <w:b/>
                <w:sz w:val="18"/>
                <w:szCs w:val="18"/>
              </w:rPr>
            </w:pPr>
          </w:p>
          <w:p w14:paraId="50A9412A"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_________________________________</w:t>
            </w:r>
          </w:p>
          <w:p w14:paraId="0835C193" w14:textId="4F22850E" w:rsidR="00A401D4" w:rsidRPr="006E1BBA" w:rsidRDefault="00420D41" w:rsidP="00970C3E">
            <w:pPr>
              <w:jc w:val="center"/>
              <w:rPr>
                <w:rFonts w:ascii="Arial" w:hAnsi="Arial" w:cs="Arial"/>
                <w:b/>
                <w:sz w:val="18"/>
                <w:szCs w:val="18"/>
              </w:rPr>
            </w:pPr>
            <w:r>
              <w:rPr>
                <w:rFonts w:ascii="Arial" w:hAnsi="Arial" w:cs="Arial"/>
                <w:b/>
                <w:sz w:val="18"/>
                <w:szCs w:val="18"/>
              </w:rPr>
              <w:t>ING. JOSÉ DE JESUS SÁNCHEZ CÁRDENAS</w:t>
            </w:r>
          </w:p>
          <w:p w14:paraId="114FEBAA" w14:textId="07DDDF81" w:rsidR="00A401D4" w:rsidRPr="006E1BBA" w:rsidRDefault="00876B53" w:rsidP="00970C3E">
            <w:pPr>
              <w:jc w:val="center"/>
              <w:rPr>
                <w:rFonts w:ascii="Arial" w:hAnsi="Arial" w:cs="Arial"/>
                <w:b/>
                <w:sz w:val="18"/>
                <w:szCs w:val="18"/>
              </w:rPr>
            </w:pPr>
            <w:r>
              <w:rPr>
                <w:rFonts w:ascii="Arial" w:hAnsi="Arial" w:cs="Arial"/>
                <w:bCs/>
                <w:sz w:val="18"/>
                <w:szCs w:val="18"/>
              </w:rPr>
              <w:t xml:space="preserve">PRIMER </w:t>
            </w:r>
            <w:r w:rsidR="00420D41">
              <w:rPr>
                <w:rFonts w:ascii="Arial" w:hAnsi="Arial" w:cs="Arial"/>
                <w:bCs/>
                <w:sz w:val="18"/>
                <w:szCs w:val="18"/>
              </w:rPr>
              <w:t xml:space="preserve">SUPLENTE DEL </w:t>
            </w:r>
            <w:r w:rsidR="00A401D4" w:rsidRPr="006E1BBA">
              <w:rPr>
                <w:rFonts w:ascii="Arial" w:hAnsi="Arial" w:cs="Arial"/>
                <w:bCs/>
                <w:sz w:val="18"/>
                <w:szCs w:val="18"/>
              </w:rPr>
              <w:t>TITULAR DE CONTRALORÍA MUNICIPAL</w:t>
            </w:r>
          </w:p>
        </w:tc>
        <w:tc>
          <w:tcPr>
            <w:tcW w:w="4536" w:type="dxa"/>
            <w:gridSpan w:val="2"/>
          </w:tcPr>
          <w:p w14:paraId="42108245" w14:textId="77777777" w:rsidR="00A401D4" w:rsidRPr="006E1BBA" w:rsidRDefault="00A401D4" w:rsidP="00A401D4">
            <w:pPr>
              <w:rPr>
                <w:rFonts w:ascii="Arial" w:hAnsi="Arial" w:cs="Arial"/>
                <w:b/>
                <w:sz w:val="18"/>
                <w:szCs w:val="18"/>
              </w:rPr>
            </w:pPr>
          </w:p>
          <w:p w14:paraId="0E625CAC" w14:textId="77777777" w:rsidR="00A401D4" w:rsidRPr="006E1BBA" w:rsidRDefault="00A401D4" w:rsidP="00970C3E">
            <w:pPr>
              <w:jc w:val="center"/>
              <w:rPr>
                <w:rFonts w:ascii="Arial" w:hAnsi="Arial" w:cs="Arial"/>
                <w:b/>
                <w:sz w:val="18"/>
                <w:szCs w:val="18"/>
              </w:rPr>
            </w:pPr>
          </w:p>
          <w:p w14:paraId="3CDD2DCE" w14:textId="77777777" w:rsidR="00A401D4" w:rsidRPr="006E1BBA" w:rsidRDefault="00A401D4" w:rsidP="00A401D4">
            <w:pPr>
              <w:rPr>
                <w:rFonts w:ascii="Arial" w:hAnsi="Arial" w:cs="Arial"/>
                <w:b/>
                <w:sz w:val="18"/>
                <w:szCs w:val="18"/>
              </w:rPr>
            </w:pPr>
          </w:p>
          <w:p w14:paraId="0C330BAF"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__________________________________</w:t>
            </w:r>
          </w:p>
          <w:p w14:paraId="1D53F5DE"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LIC. JOSE ANTONIO ALVAREZ HERNANDEZ</w:t>
            </w:r>
          </w:p>
          <w:p w14:paraId="390C0F74" w14:textId="30C26EAD" w:rsidR="00A401D4" w:rsidRPr="006E1BBA" w:rsidRDefault="00876B53" w:rsidP="00970C3E">
            <w:pPr>
              <w:jc w:val="center"/>
              <w:rPr>
                <w:rFonts w:ascii="Arial" w:hAnsi="Arial" w:cs="Arial"/>
                <w:sz w:val="18"/>
                <w:szCs w:val="18"/>
              </w:rPr>
            </w:pPr>
            <w:r>
              <w:rPr>
                <w:rFonts w:ascii="Arial" w:hAnsi="Arial" w:cs="Arial"/>
                <w:sz w:val="18"/>
                <w:szCs w:val="18"/>
              </w:rPr>
              <w:t xml:space="preserve">PRIMER </w:t>
            </w:r>
            <w:r w:rsidR="00A401D4" w:rsidRPr="006E1BBA">
              <w:rPr>
                <w:rFonts w:ascii="Arial" w:hAnsi="Arial" w:cs="Arial"/>
                <w:sz w:val="18"/>
                <w:szCs w:val="18"/>
              </w:rPr>
              <w:t xml:space="preserve">SUPLENTE DE LA ENCARGADA DE LA HACIENDA MUNICIPAL </w:t>
            </w:r>
          </w:p>
          <w:p w14:paraId="1EB9ABC3" w14:textId="77777777" w:rsidR="00A401D4" w:rsidRPr="006E1BBA" w:rsidRDefault="00A401D4" w:rsidP="00970C3E">
            <w:pPr>
              <w:rPr>
                <w:rFonts w:ascii="Arial" w:hAnsi="Arial" w:cs="Arial"/>
                <w:sz w:val="18"/>
                <w:szCs w:val="18"/>
              </w:rPr>
            </w:pPr>
          </w:p>
          <w:p w14:paraId="53FF0A6A" w14:textId="77777777" w:rsidR="00A401D4" w:rsidRPr="006E1BBA" w:rsidRDefault="00A401D4" w:rsidP="00970C3E">
            <w:pPr>
              <w:rPr>
                <w:rFonts w:ascii="Arial" w:hAnsi="Arial" w:cs="Arial"/>
                <w:b/>
                <w:sz w:val="18"/>
                <w:szCs w:val="18"/>
              </w:rPr>
            </w:pPr>
          </w:p>
        </w:tc>
      </w:tr>
      <w:tr w:rsidR="00A401D4" w:rsidRPr="006E1BBA" w14:paraId="03C50B07" w14:textId="77777777" w:rsidTr="00970C3E">
        <w:tc>
          <w:tcPr>
            <w:tcW w:w="4537" w:type="dxa"/>
          </w:tcPr>
          <w:p w14:paraId="4B04B166" w14:textId="77777777" w:rsidR="00A401D4" w:rsidRPr="006E1BBA" w:rsidRDefault="00A401D4" w:rsidP="00A401D4">
            <w:pPr>
              <w:rPr>
                <w:rFonts w:ascii="Arial" w:hAnsi="Arial" w:cs="Arial"/>
                <w:b/>
                <w:sz w:val="18"/>
                <w:szCs w:val="18"/>
              </w:rPr>
            </w:pPr>
          </w:p>
          <w:p w14:paraId="10141BBE" w14:textId="77777777" w:rsidR="00A401D4" w:rsidRDefault="00A401D4" w:rsidP="00970C3E">
            <w:pPr>
              <w:jc w:val="center"/>
              <w:rPr>
                <w:rFonts w:ascii="Arial" w:hAnsi="Arial" w:cs="Arial"/>
                <w:b/>
                <w:sz w:val="18"/>
                <w:szCs w:val="18"/>
              </w:rPr>
            </w:pPr>
          </w:p>
          <w:p w14:paraId="63ABC5EA" w14:textId="77777777" w:rsidR="00D53644" w:rsidRPr="006E1BBA" w:rsidRDefault="00D53644" w:rsidP="00970C3E">
            <w:pPr>
              <w:jc w:val="center"/>
              <w:rPr>
                <w:rFonts w:ascii="Arial" w:hAnsi="Arial" w:cs="Arial"/>
                <w:b/>
                <w:sz w:val="18"/>
                <w:szCs w:val="18"/>
              </w:rPr>
            </w:pPr>
          </w:p>
          <w:p w14:paraId="190B268C" w14:textId="77777777" w:rsidR="00A401D4" w:rsidRPr="006E1BBA" w:rsidRDefault="00A401D4" w:rsidP="00970C3E">
            <w:pPr>
              <w:jc w:val="center"/>
              <w:rPr>
                <w:rFonts w:ascii="Arial" w:hAnsi="Arial" w:cs="Arial"/>
                <w:b/>
                <w:sz w:val="18"/>
                <w:szCs w:val="18"/>
              </w:rPr>
            </w:pPr>
          </w:p>
          <w:p w14:paraId="5BD28F11"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____________________________</w:t>
            </w:r>
          </w:p>
          <w:p w14:paraId="37C76095" w14:textId="77777777" w:rsidR="00A401D4" w:rsidRPr="006E1BBA" w:rsidRDefault="00A401D4" w:rsidP="00970C3E">
            <w:pPr>
              <w:jc w:val="center"/>
              <w:rPr>
                <w:rFonts w:ascii="Arial" w:hAnsi="Arial" w:cs="Arial"/>
                <w:sz w:val="18"/>
                <w:szCs w:val="18"/>
              </w:rPr>
            </w:pPr>
            <w:r w:rsidRPr="006E1BBA">
              <w:rPr>
                <w:rFonts w:ascii="Arial" w:hAnsi="Arial" w:cs="Arial"/>
                <w:b/>
                <w:sz w:val="18"/>
                <w:szCs w:val="18"/>
              </w:rPr>
              <w:t>ING. ARMANDO LEGUER RETOLAZA</w:t>
            </w:r>
          </w:p>
          <w:p w14:paraId="76D1130F" w14:textId="77777777" w:rsidR="00A401D4" w:rsidRPr="006E1BBA" w:rsidRDefault="00A401D4" w:rsidP="00970C3E">
            <w:pPr>
              <w:jc w:val="center"/>
              <w:rPr>
                <w:rFonts w:ascii="Arial" w:hAnsi="Arial" w:cs="Arial"/>
                <w:sz w:val="18"/>
                <w:szCs w:val="18"/>
              </w:rPr>
            </w:pPr>
            <w:r w:rsidRPr="006E1BBA">
              <w:rPr>
                <w:rFonts w:ascii="Arial" w:hAnsi="Arial" w:cs="Arial"/>
                <w:sz w:val="18"/>
                <w:szCs w:val="18"/>
              </w:rPr>
              <w:t>PRIMER SUPLENTE DEL PRESIDENTE DEL COLEGIO DE INGENIEROS CIVILES DEL SUR DE JALISCO.</w:t>
            </w:r>
          </w:p>
          <w:p w14:paraId="3880D641" w14:textId="77777777" w:rsidR="00A401D4" w:rsidRDefault="00A401D4" w:rsidP="00970C3E">
            <w:pPr>
              <w:rPr>
                <w:rFonts w:ascii="Arial" w:hAnsi="Arial" w:cs="Arial"/>
                <w:b/>
                <w:sz w:val="18"/>
                <w:szCs w:val="18"/>
              </w:rPr>
            </w:pPr>
          </w:p>
          <w:p w14:paraId="6E50FDF0" w14:textId="77777777" w:rsidR="00876B53" w:rsidRDefault="00876B53" w:rsidP="00970C3E">
            <w:pPr>
              <w:rPr>
                <w:rFonts w:ascii="Arial" w:hAnsi="Arial" w:cs="Arial"/>
                <w:b/>
                <w:sz w:val="18"/>
                <w:szCs w:val="18"/>
              </w:rPr>
            </w:pPr>
          </w:p>
          <w:p w14:paraId="6709E675" w14:textId="77777777" w:rsidR="00876B53" w:rsidRDefault="00876B53" w:rsidP="00970C3E">
            <w:pPr>
              <w:rPr>
                <w:rFonts w:ascii="Arial" w:hAnsi="Arial" w:cs="Arial"/>
                <w:b/>
                <w:sz w:val="18"/>
                <w:szCs w:val="18"/>
              </w:rPr>
            </w:pPr>
          </w:p>
          <w:p w14:paraId="77C188AA" w14:textId="77777777" w:rsidR="007B78BB" w:rsidRDefault="007B78BB" w:rsidP="00970C3E">
            <w:pPr>
              <w:rPr>
                <w:rFonts w:ascii="Arial" w:hAnsi="Arial" w:cs="Arial"/>
                <w:b/>
                <w:sz w:val="18"/>
                <w:szCs w:val="18"/>
              </w:rPr>
            </w:pPr>
          </w:p>
          <w:p w14:paraId="4D0B8F0A" w14:textId="77777777" w:rsidR="00876B53" w:rsidRDefault="00876B53" w:rsidP="00970C3E">
            <w:pPr>
              <w:rPr>
                <w:rFonts w:ascii="Arial" w:hAnsi="Arial" w:cs="Arial"/>
                <w:b/>
                <w:sz w:val="18"/>
                <w:szCs w:val="18"/>
              </w:rPr>
            </w:pPr>
          </w:p>
          <w:p w14:paraId="46461CBF" w14:textId="77777777" w:rsidR="00876B53" w:rsidRDefault="00876B53" w:rsidP="00970C3E">
            <w:pPr>
              <w:rPr>
                <w:rFonts w:ascii="Arial" w:hAnsi="Arial" w:cs="Arial"/>
                <w:b/>
                <w:sz w:val="18"/>
                <w:szCs w:val="18"/>
              </w:rPr>
            </w:pPr>
          </w:p>
          <w:p w14:paraId="4DD52BF9" w14:textId="77777777" w:rsidR="00876B53" w:rsidRPr="006E1BBA" w:rsidRDefault="00876B53" w:rsidP="00970C3E">
            <w:pPr>
              <w:rPr>
                <w:rFonts w:ascii="Arial" w:hAnsi="Arial" w:cs="Arial"/>
                <w:b/>
                <w:sz w:val="18"/>
                <w:szCs w:val="18"/>
              </w:rPr>
            </w:pPr>
          </w:p>
        </w:tc>
        <w:tc>
          <w:tcPr>
            <w:tcW w:w="4536" w:type="dxa"/>
            <w:gridSpan w:val="2"/>
          </w:tcPr>
          <w:p w14:paraId="33FE9C08" w14:textId="77777777" w:rsidR="00A401D4" w:rsidRDefault="00A401D4" w:rsidP="00970C3E">
            <w:pPr>
              <w:rPr>
                <w:rFonts w:ascii="Arial" w:hAnsi="Arial" w:cs="Arial"/>
                <w:b/>
                <w:sz w:val="18"/>
                <w:szCs w:val="18"/>
              </w:rPr>
            </w:pPr>
          </w:p>
          <w:p w14:paraId="25948606" w14:textId="77777777" w:rsidR="00D53644" w:rsidRPr="006E1BBA" w:rsidRDefault="00D53644" w:rsidP="00970C3E">
            <w:pPr>
              <w:rPr>
                <w:rFonts w:ascii="Arial" w:hAnsi="Arial" w:cs="Arial"/>
                <w:b/>
                <w:sz w:val="18"/>
                <w:szCs w:val="18"/>
              </w:rPr>
            </w:pPr>
          </w:p>
          <w:p w14:paraId="35AA42DA" w14:textId="77777777" w:rsidR="00A401D4" w:rsidRPr="006E1BBA" w:rsidRDefault="00A401D4" w:rsidP="00970C3E">
            <w:pPr>
              <w:rPr>
                <w:rFonts w:ascii="Arial" w:hAnsi="Arial" w:cs="Arial"/>
                <w:b/>
                <w:sz w:val="18"/>
                <w:szCs w:val="18"/>
              </w:rPr>
            </w:pPr>
          </w:p>
          <w:p w14:paraId="3FA2B939" w14:textId="77777777" w:rsidR="00A401D4" w:rsidRPr="006E1BBA" w:rsidRDefault="00A401D4" w:rsidP="00970C3E">
            <w:pPr>
              <w:jc w:val="center"/>
              <w:rPr>
                <w:rFonts w:ascii="Arial" w:hAnsi="Arial" w:cs="Arial"/>
                <w:b/>
                <w:sz w:val="18"/>
                <w:szCs w:val="18"/>
              </w:rPr>
            </w:pPr>
          </w:p>
          <w:p w14:paraId="60A8A828"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________________________________</w:t>
            </w:r>
          </w:p>
          <w:p w14:paraId="4147E850" w14:textId="77777777" w:rsidR="00A401D4" w:rsidRPr="006E1BBA" w:rsidRDefault="00A401D4" w:rsidP="00970C3E">
            <w:pPr>
              <w:jc w:val="center"/>
              <w:rPr>
                <w:rFonts w:ascii="Arial" w:hAnsi="Arial" w:cs="Arial"/>
                <w:b/>
                <w:sz w:val="18"/>
                <w:szCs w:val="18"/>
              </w:rPr>
            </w:pPr>
            <w:r w:rsidRPr="006E1BBA">
              <w:rPr>
                <w:rFonts w:ascii="Arial" w:hAnsi="Arial" w:cs="Arial"/>
                <w:b/>
                <w:sz w:val="18"/>
                <w:szCs w:val="18"/>
              </w:rPr>
              <w:t>ARQ. VICTOR HUGO OCHOA NEIRA</w:t>
            </w:r>
          </w:p>
          <w:p w14:paraId="7EA82079" w14:textId="77777777" w:rsidR="00A401D4" w:rsidRPr="006E1BBA" w:rsidRDefault="00A401D4" w:rsidP="00970C3E">
            <w:pPr>
              <w:jc w:val="center"/>
              <w:rPr>
                <w:rFonts w:ascii="Arial" w:hAnsi="Arial" w:cs="Arial"/>
                <w:sz w:val="18"/>
                <w:szCs w:val="18"/>
              </w:rPr>
            </w:pPr>
            <w:r w:rsidRPr="006E1BBA">
              <w:rPr>
                <w:rFonts w:ascii="Arial" w:hAnsi="Arial" w:cs="Arial"/>
                <w:sz w:val="18"/>
                <w:szCs w:val="18"/>
              </w:rPr>
              <w:t>PRESIDENTE DEL COLEGIO DE ARQUITECTOS DEL SUR DE JALISCO</w:t>
            </w:r>
          </w:p>
          <w:p w14:paraId="12F2B2E1" w14:textId="77777777" w:rsidR="00A401D4" w:rsidRPr="006E1BBA" w:rsidRDefault="00A401D4" w:rsidP="00970C3E">
            <w:pPr>
              <w:jc w:val="center"/>
              <w:rPr>
                <w:rFonts w:ascii="Arial" w:hAnsi="Arial" w:cs="Arial"/>
                <w:b/>
                <w:sz w:val="18"/>
                <w:szCs w:val="18"/>
              </w:rPr>
            </w:pPr>
          </w:p>
        </w:tc>
      </w:tr>
    </w:tbl>
    <w:p w14:paraId="56A6AC1E" w14:textId="42F5AF84" w:rsidR="00876B53" w:rsidRDefault="00876B53" w:rsidP="00876B53">
      <w:pPr>
        <w:spacing w:after="0"/>
        <w:jc w:val="center"/>
        <w:rPr>
          <w:rFonts w:ascii="Arial" w:hAnsi="Arial" w:cs="Arial"/>
          <w:b/>
          <w:sz w:val="18"/>
          <w:szCs w:val="18"/>
          <w:lang w:val="es-ES_tradnl"/>
        </w:rPr>
      </w:pPr>
      <w:r>
        <w:rPr>
          <w:rFonts w:ascii="Arial" w:hAnsi="Arial" w:cs="Arial"/>
          <w:b/>
          <w:sz w:val="18"/>
          <w:szCs w:val="18"/>
          <w:lang w:val="es-ES_tradnl"/>
        </w:rPr>
        <w:t>_________________________________</w:t>
      </w:r>
    </w:p>
    <w:p w14:paraId="5C75ED34" w14:textId="53E6C1D3" w:rsidR="00876B53" w:rsidRPr="00F12CDE" w:rsidRDefault="00876B53" w:rsidP="00876B53">
      <w:pPr>
        <w:spacing w:after="0"/>
        <w:jc w:val="center"/>
        <w:rPr>
          <w:rFonts w:ascii="Arial" w:hAnsi="Arial" w:cs="Arial"/>
          <w:b/>
          <w:sz w:val="18"/>
          <w:szCs w:val="18"/>
          <w:lang w:val="es-ES_tradnl"/>
        </w:rPr>
      </w:pPr>
      <w:r w:rsidRPr="00F12CDE">
        <w:rPr>
          <w:rFonts w:ascii="Arial" w:hAnsi="Arial" w:cs="Arial"/>
          <w:b/>
          <w:sz w:val="18"/>
          <w:szCs w:val="18"/>
          <w:lang w:val="es-ES_tradnl"/>
        </w:rPr>
        <w:t>ARQ. KAREN YULIANA ZENTENO BERDON</w:t>
      </w:r>
    </w:p>
    <w:p w14:paraId="0BC63C3E" w14:textId="3319C1B4" w:rsidR="0001413D" w:rsidRPr="006E1BBA" w:rsidRDefault="00876B53" w:rsidP="00876B53">
      <w:pPr>
        <w:spacing w:after="0"/>
        <w:jc w:val="center"/>
        <w:rPr>
          <w:rFonts w:ascii="Arial" w:hAnsi="Arial" w:cs="Arial"/>
          <w:sz w:val="16"/>
          <w:szCs w:val="16"/>
        </w:rPr>
      </w:pPr>
      <w:r w:rsidRPr="00F12CDE">
        <w:rPr>
          <w:rFonts w:ascii="Arial" w:hAnsi="Arial" w:cs="Arial"/>
          <w:sz w:val="18"/>
          <w:szCs w:val="18"/>
          <w:lang w:val="es-ES_tradnl"/>
        </w:rPr>
        <w:t>EN REPRESENTACIÓN DE LA CMIC</w:t>
      </w:r>
    </w:p>
    <w:sectPr w:rsidR="0001413D" w:rsidRPr="006E1BBA" w:rsidSect="006E1BBA">
      <w:headerReference w:type="default" r:id="rId7"/>
      <w:footerReference w:type="default" r:id="rId8"/>
      <w:pgSz w:w="12240" w:h="15840" w:code="1"/>
      <w:pgMar w:top="2269" w:right="1325" w:bottom="1560" w:left="1985" w:header="709" w:footer="1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66FE" w14:textId="77777777" w:rsidR="004D24BD" w:rsidRDefault="004D24BD" w:rsidP="00D3170E">
      <w:pPr>
        <w:spacing w:after="0" w:line="240" w:lineRule="auto"/>
      </w:pPr>
      <w:r>
        <w:separator/>
      </w:r>
    </w:p>
  </w:endnote>
  <w:endnote w:type="continuationSeparator" w:id="0">
    <w:p w14:paraId="2AA50D46" w14:textId="77777777" w:rsidR="004D24BD" w:rsidRDefault="004D24BD"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6C6BA498" w14:textId="3DDDB235" w:rsidR="00730096" w:rsidRPr="007441CF" w:rsidRDefault="00730096" w:rsidP="00940D4E">
            <w:pPr>
              <w:pStyle w:val="Piedepgina"/>
              <w:jc w:val="center"/>
              <w:rPr>
                <w:sz w:val="20"/>
              </w:rPr>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940D4E">
              <w:rPr>
                <w:rFonts w:ascii="Arial" w:hAnsi="Arial" w:cs="Arial"/>
                <w:sz w:val="12"/>
              </w:rPr>
              <w:t>4</w:t>
            </w:r>
            <w:r w:rsidRPr="007441CF">
              <w:rPr>
                <w:rFonts w:ascii="Arial" w:hAnsi="Arial" w:cs="Arial"/>
                <w:sz w:val="12"/>
              </w:rPr>
              <w:t xml:space="preserve"> DEL COMITÉ DE OBRA PUBLICA DEL GOBIERNO MUNICIPAL DE ZAPOTLÁN EL GRANDE, JALISCO, CELEBRADA EL </w:t>
            </w:r>
            <w:r w:rsidR="00940D4E">
              <w:rPr>
                <w:rFonts w:ascii="Arial" w:hAnsi="Arial" w:cs="Arial"/>
                <w:sz w:val="12"/>
              </w:rPr>
              <w:t>01 DE JUNIO DEL</w:t>
            </w:r>
            <w:r w:rsidR="007D714C">
              <w:rPr>
                <w:rFonts w:ascii="Arial" w:hAnsi="Arial" w:cs="Arial"/>
                <w:sz w:val="12"/>
              </w:rPr>
              <w:t xml:space="preserve"> 2026</w:t>
            </w:r>
            <w:r w:rsidR="00085CB0">
              <w:rPr>
                <w:rFonts w:ascii="Arial" w:hAnsi="Arial" w:cs="Arial"/>
                <w:sz w:val="12"/>
              </w:rPr>
              <w:t>.</w:t>
            </w:r>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04B01" w14:textId="77777777" w:rsidR="004D24BD" w:rsidRDefault="004D24BD" w:rsidP="00D3170E">
      <w:pPr>
        <w:spacing w:after="0" w:line="240" w:lineRule="auto"/>
      </w:pPr>
      <w:r>
        <w:separator/>
      </w:r>
    </w:p>
  </w:footnote>
  <w:footnote w:type="continuationSeparator" w:id="0">
    <w:p w14:paraId="786F7308" w14:textId="77777777" w:rsidR="004D24BD" w:rsidRDefault="004D24BD"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14B0"/>
    <w:multiLevelType w:val="hybridMultilevel"/>
    <w:tmpl w:val="B922FE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11A8C"/>
    <w:multiLevelType w:val="hybridMultilevel"/>
    <w:tmpl w:val="924CECE4"/>
    <w:lvl w:ilvl="0" w:tplc="9BEC24A8">
      <w:start w:val="1"/>
      <w:numFmt w:val="bullet"/>
      <w:lvlText w:val=""/>
      <w:lvlJc w:val="left"/>
      <w:pPr>
        <w:ind w:left="36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6426A97"/>
    <w:multiLevelType w:val="hybridMultilevel"/>
    <w:tmpl w:val="C9D80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2C02A03"/>
    <w:multiLevelType w:val="hybridMultilevel"/>
    <w:tmpl w:val="303AA1A0"/>
    <w:lvl w:ilvl="0" w:tplc="F4E80C7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0179B8"/>
    <w:multiLevelType w:val="hybridMultilevel"/>
    <w:tmpl w:val="A306894A"/>
    <w:lvl w:ilvl="0" w:tplc="450EA5DE">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E9E6D81"/>
    <w:multiLevelType w:val="hybridMultilevel"/>
    <w:tmpl w:val="88D248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43677A78"/>
    <w:multiLevelType w:val="hybridMultilevel"/>
    <w:tmpl w:val="EE4A2D0C"/>
    <w:lvl w:ilvl="0" w:tplc="7B701016">
      <w:start w:val="1"/>
      <w:numFmt w:val="decimal"/>
      <w:lvlText w:val="%1."/>
      <w:lvlJc w:val="left"/>
      <w:pPr>
        <w:ind w:left="360" w:hanging="360"/>
      </w:pPr>
      <w:rPr>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7E60DE4"/>
    <w:multiLevelType w:val="hybridMultilevel"/>
    <w:tmpl w:val="03785B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num w:numId="1" w16cid:durableId="2057506112">
    <w:abstractNumId w:val="16"/>
  </w:num>
  <w:num w:numId="2" w16cid:durableId="699627571">
    <w:abstractNumId w:val="14"/>
  </w:num>
  <w:num w:numId="3" w16cid:durableId="1165970453">
    <w:abstractNumId w:val="2"/>
  </w:num>
  <w:num w:numId="4" w16cid:durableId="1811552664">
    <w:abstractNumId w:val="15"/>
  </w:num>
  <w:num w:numId="5" w16cid:durableId="28579534">
    <w:abstractNumId w:val="4"/>
  </w:num>
  <w:num w:numId="6" w16cid:durableId="757018361">
    <w:abstractNumId w:val="5"/>
  </w:num>
  <w:num w:numId="7" w16cid:durableId="1626085550">
    <w:abstractNumId w:val="9"/>
  </w:num>
  <w:num w:numId="8" w16cid:durableId="1191838593">
    <w:abstractNumId w:val="6"/>
  </w:num>
  <w:num w:numId="9" w16cid:durableId="934556069">
    <w:abstractNumId w:val="13"/>
  </w:num>
  <w:num w:numId="10" w16cid:durableId="1274823496">
    <w:abstractNumId w:val="1"/>
  </w:num>
  <w:num w:numId="11" w16cid:durableId="59988886">
    <w:abstractNumId w:val="3"/>
  </w:num>
  <w:num w:numId="12" w16cid:durableId="1495796879">
    <w:abstractNumId w:val="12"/>
  </w:num>
  <w:num w:numId="13" w16cid:durableId="1530682981">
    <w:abstractNumId w:val="11"/>
  </w:num>
  <w:num w:numId="14" w16cid:durableId="1397049104">
    <w:abstractNumId w:val="10"/>
  </w:num>
  <w:num w:numId="15" w16cid:durableId="400912097">
    <w:abstractNumId w:val="0"/>
  </w:num>
  <w:num w:numId="16" w16cid:durableId="1666468663">
    <w:abstractNumId w:val="8"/>
  </w:num>
  <w:num w:numId="17" w16cid:durableId="76369122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1413D"/>
    <w:rsid w:val="00022C02"/>
    <w:rsid w:val="00052663"/>
    <w:rsid w:val="00053825"/>
    <w:rsid w:val="00083000"/>
    <w:rsid w:val="00085CB0"/>
    <w:rsid w:val="000A0EAE"/>
    <w:rsid w:val="000A7143"/>
    <w:rsid w:val="000B5AC4"/>
    <w:rsid w:val="001072B6"/>
    <w:rsid w:val="00114661"/>
    <w:rsid w:val="00117036"/>
    <w:rsid w:val="00175715"/>
    <w:rsid w:val="001810E8"/>
    <w:rsid w:val="00190372"/>
    <w:rsid w:val="00191661"/>
    <w:rsid w:val="001A72CD"/>
    <w:rsid w:val="001A7330"/>
    <w:rsid w:val="001F2FD6"/>
    <w:rsid w:val="00225D93"/>
    <w:rsid w:val="00270927"/>
    <w:rsid w:val="002923A5"/>
    <w:rsid w:val="002B2A71"/>
    <w:rsid w:val="002C3013"/>
    <w:rsid w:val="002F2973"/>
    <w:rsid w:val="00300CC3"/>
    <w:rsid w:val="00303993"/>
    <w:rsid w:val="00347297"/>
    <w:rsid w:val="00370022"/>
    <w:rsid w:val="00381173"/>
    <w:rsid w:val="00396594"/>
    <w:rsid w:val="00396E2C"/>
    <w:rsid w:val="003A2EC1"/>
    <w:rsid w:val="003A506A"/>
    <w:rsid w:val="003E717D"/>
    <w:rsid w:val="00400D06"/>
    <w:rsid w:val="00420D41"/>
    <w:rsid w:val="00427C00"/>
    <w:rsid w:val="004D0CFD"/>
    <w:rsid w:val="004D24BD"/>
    <w:rsid w:val="004E4186"/>
    <w:rsid w:val="004F33DA"/>
    <w:rsid w:val="00500F2A"/>
    <w:rsid w:val="005278D0"/>
    <w:rsid w:val="00542B8B"/>
    <w:rsid w:val="00547629"/>
    <w:rsid w:val="00552773"/>
    <w:rsid w:val="005745E8"/>
    <w:rsid w:val="00585D8B"/>
    <w:rsid w:val="005B14A8"/>
    <w:rsid w:val="005F662F"/>
    <w:rsid w:val="0061104F"/>
    <w:rsid w:val="0062354C"/>
    <w:rsid w:val="0062580F"/>
    <w:rsid w:val="00625E99"/>
    <w:rsid w:val="00630007"/>
    <w:rsid w:val="00660AF5"/>
    <w:rsid w:val="006706EC"/>
    <w:rsid w:val="00671A47"/>
    <w:rsid w:val="006A6312"/>
    <w:rsid w:val="006E1BBA"/>
    <w:rsid w:val="006F07E9"/>
    <w:rsid w:val="00713868"/>
    <w:rsid w:val="00730096"/>
    <w:rsid w:val="007441CF"/>
    <w:rsid w:val="007547A1"/>
    <w:rsid w:val="00756B26"/>
    <w:rsid w:val="00782DD7"/>
    <w:rsid w:val="00796E38"/>
    <w:rsid w:val="007A68B0"/>
    <w:rsid w:val="007B7219"/>
    <w:rsid w:val="007B78BB"/>
    <w:rsid w:val="007C1C88"/>
    <w:rsid w:val="007D714C"/>
    <w:rsid w:val="008076BD"/>
    <w:rsid w:val="00814912"/>
    <w:rsid w:val="00823DAD"/>
    <w:rsid w:val="00841885"/>
    <w:rsid w:val="00850D49"/>
    <w:rsid w:val="00861684"/>
    <w:rsid w:val="00876B53"/>
    <w:rsid w:val="00882062"/>
    <w:rsid w:val="008954FE"/>
    <w:rsid w:val="008B3D81"/>
    <w:rsid w:val="008C7079"/>
    <w:rsid w:val="008D40A1"/>
    <w:rsid w:val="008E6541"/>
    <w:rsid w:val="008F1957"/>
    <w:rsid w:val="00915A74"/>
    <w:rsid w:val="009328A5"/>
    <w:rsid w:val="00940D4E"/>
    <w:rsid w:val="00950557"/>
    <w:rsid w:val="009551AA"/>
    <w:rsid w:val="00993F55"/>
    <w:rsid w:val="009A2DB8"/>
    <w:rsid w:val="009B24D3"/>
    <w:rsid w:val="009C6920"/>
    <w:rsid w:val="009E148B"/>
    <w:rsid w:val="009F135C"/>
    <w:rsid w:val="009F2747"/>
    <w:rsid w:val="00A401D4"/>
    <w:rsid w:val="00A41C51"/>
    <w:rsid w:val="00A71F2F"/>
    <w:rsid w:val="00A73C38"/>
    <w:rsid w:val="00AA7B0B"/>
    <w:rsid w:val="00AD6BF6"/>
    <w:rsid w:val="00AF427D"/>
    <w:rsid w:val="00B12994"/>
    <w:rsid w:val="00B15F2C"/>
    <w:rsid w:val="00B234A7"/>
    <w:rsid w:val="00B53ADD"/>
    <w:rsid w:val="00B722F2"/>
    <w:rsid w:val="00B80319"/>
    <w:rsid w:val="00B839F0"/>
    <w:rsid w:val="00B84A64"/>
    <w:rsid w:val="00BB287B"/>
    <w:rsid w:val="00BE38A8"/>
    <w:rsid w:val="00C07F24"/>
    <w:rsid w:val="00C1736F"/>
    <w:rsid w:val="00C2612D"/>
    <w:rsid w:val="00C443FB"/>
    <w:rsid w:val="00C61F7C"/>
    <w:rsid w:val="00C732FB"/>
    <w:rsid w:val="00CC7AF1"/>
    <w:rsid w:val="00CD01E1"/>
    <w:rsid w:val="00CD7BA3"/>
    <w:rsid w:val="00D04ADE"/>
    <w:rsid w:val="00D13F97"/>
    <w:rsid w:val="00D3170E"/>
    <w:rsid w:val="00D32136"/>
    <w:rsid w:val="00D349EC"/>
    <w:rsid w:val="00D53644"/>
    <w:rsid w:val="00D557CB"/>
    <w:rsid w:val="00D5635F"/>
    <w:rsid w:val="00D6043E"/>
    <w:rsid w:val="00D60D64"/>
    <w:rsid w:val="00D647D0"/>
    <w:rsid w:val="00D67F57"/>
    <w:rsid w:val="00D70DB8"/>
    <w:rsid w:val="00D806EF"/>
    <w:rsid w:val="00D972E0"/>
    <w:rsid w:val="00D977ED"/>
    <w:rsid w:val="00DE40A4"/>
    <w:rsid w:val="00DF5209"/>
    <w:rsid w:val="00E35EDF"/>
    <w:rsid w:val="00E55ED5"/>
    <w:rsid w:val="00E60807"/>
    <w:rsid w:val="00E76E33"/>
    <w:rsid w:val="00EC2595"/>
    <w:rsid w:val="00ED6EE3"/>
    <w:rsid w:val="00F14AA6"/>
    <w:rsid w:val="00F26467"/>
    <w:rsid w:val="00F6696E"/>
    <w:rsid w:val="00F70995"/>
    <w:rsid w:val="00F814B1"/>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1075</TotalTime>
  <Pages>10</Pages>
  <Words>4699</Words>
  <Characters>25847</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54</cp:revision>
  <cp:lastPrinted>2026-09-01T19:23:00Z</cp:lastPrinted>
  <dcterms:created xsi:type="dcterms:W3CDTF">2024-02-29T01:02:00Z</dcterms:created>
  <dcterms:modified xsi:type="dcterms:W3CDTF">2026-09-01T19:26:00Z</dcterms:modified>
</cp:coreProperties>
</file>