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25E" w:rsidRPr="006C7252" w:rsidRDefault="0067525E" w:rsidP="0067525E">
      <w:pPr>
        <w:pStyle w:val="Sinespaciado"/>
        <w:jc w:val="both"/>
        <w:rPr>
          <w:rFonts w:ascii="Arial" w:hAnsi="Arial" w:cs="Arial"/>
          <w:b/>
          <w:sz w:val="24"/>
          <w:szCs w:val="24"/>
        </w:rPr>
      </w:pPr>
      <w:r w:rsidRPr="006C7252">
        <w:rPr>
          <w:rFonts w:ascii="Arial" w:hAnsi="Arial" w:cs="Arial"/>
          <w:b/>
          <w:sz w:val="24"/>
          <w:szCs w:val="24"/>
        </w:rPr>
        <w:t xml:space="preserve">HONORABLE AYUNTAMIENTO CONSTITUCIONAL </w:t>
      </w:r>
    </w:p>
    <w:p w:rsidR="0067525E" w:rsidRPr="006C7252" w:rsidRDefault="0067525E" w:rsidP="0067525E">
      <w:pPr>
        <w:pStyle w:val="Sinespaciado"/>
        <w:jc w:val="both"/>
        <w:rPr>
          <w:rFonts w:ascii="Arial" w:hAnsi="Arial" w:cs="Arial"/>
          <w:b/>
          <w:sz w:val="24"/>
          <w:szCs w:val="24"/>
        </w:rPr>
      </w:pPr>
      <w:r w:rsidRPr="006C7252">
        <w:rPr>
          <w:rFonts w:ascii="Arial" w:hAnsi="Arial" w:cs="Arial"/>
          <w:b/>
          <w:sz w:val="24"/>
          <w:szCs w:val="24"/>
        </w:rPr>
        <w:t xml:space="preserve">DE ZAPOTLÁN EL GRANDE, JALISCO. </w:t>
      </w:r>
    </w:p>
    <w:p w:rsidR="0067525E" w:rsidRDefault="0067525E" w:rsidP="0067525E">
      <w:pPr>
        <w:pStyle w:val="Sinespaciado"/>
        <w:jc w:val="both"/>
        <w:rPr>
          <w:rFonts w:ascii="Arial" w:hAnsi="Arial" w:cs="Arial"/>
          <w:sz w:val="24"/>
          <w:szCs w:val="24"/>
        </w:rPr>
      </w:pPr>
      <w:r w:rsidRPr="006C7252">
        <w:rPr>
          <w:rFonts w:ascii="Arial" w:hAnsi="Arial" w:cs="Arial"/>
          <w:b/>
          <w:sz w:val="24"/>
          <w:szCs w:val="24"/>
        </w:rPr>
        <w:t xml:space="preserve">P R E S E N T E </w:t>
      </w:r>
    </w:p>
    <w:p w:rsidR="0067525E" w:rsidRDefault="0067525E" w:rsidP="0067525E">
      <w:pPr>
        <w:pStyle w:val="Sinespaciado"/>
        <w:jc w:val="both"/>
        <w:rPr>
          <w:rFonts w:ascii="Arial" w:hAnsi="Arial" w:cs="Arial"/>
          <w:sz w:val="24"/>
          <w:szCs w:val="24"/>
        </w:rPr>
      </w:pPr>
    </w:p>
    <w:p w:rsidR="0067525E" w:rsidRDefault="0067525E" w:rsidP="0067525E">
      <w:pPr>
        <w:pStyle w:val="Sinespaciado"/>
        <w:jc w:val="both"/>
        <w:rPr>
          <w:rFonts w:ascii="Arial" w:hAnsi="Arial" w:cs="Arial"/>
          <w:sz w:val="24"/>
          <w:szCs w:val="24"/>
        </w:rPr>
      </w:pPr>
    </w:p>
    <w:p w:rsidR="0067525E" w:rsidRDefault="0067525E" w:rsidP="0067525E">
      <w:pPr>
        <w:pStyle w:val="Sinespaciado"/>
        <w:jc w:val="both"/>
        <w:rPr>
          <w:rFonts w:ascii="Arial" w:hAnsi="Arial" w:cs="Arial"/>
          <w:sz w:val="24"/>
          <w:szCs w:val="24"/>
        </w:rPr>
      </w:pPr>
    </w:p>
    <w:p w:rsidR="0067525E" w:rsidRDefault="0067525E" w:rsidP="0067525E">
      <w:pPr>
        <w:pStyle w:val="Sinespaciado"/>
        <w:jc w:val="both"/>
        <w:rPr>
          <w:rFonts w:ascii="Arial" w:hAnsi="Arial" w:cs="Arial"/>
          <w:sz w:val="24"/>
          <w:szCs w:val="24"/>
        </w:rPr>
      </w:pPr>
      <w:r>
        <w:rPr>
          <w:rFonts w:ascii="Arial" w:hAnsi="Arial" w:cs="Arial"/>
          <w:sz w:val="24"/>
          <w:szCs w:val="24"/>
        </w:rPr>
        <w:tab/>
        <w:t xml:space="preserve">Quien motiva y suscribe </w:t>
      </w:r>
      <w:r w:rsidRPr="00D2500B">
        <w:rPr>
          <w:rFonts w:ascii="Arial" w:hAnsi="Arial" w:cs="Arial"/>
          <w:b/>
          <w:sz w:val="24"/>
          <w:szCs w:val="24"/>
        </w:rPr>
        <w:t xml:space="preserve">C. JORGE DE JESÚS JUÁREZ PARRA,  </w:t>
      </w:r>
      <w:r>
        <w:rPr>
          <w:rFonts w:ascii="Arial" w:hAnsi="Arial" w:cs="Arial"/>
          <w:sz w:val="24"/>
          <w:szCs w:val="24"/>
        </w:rPr>
        <w:t xml:space="preserve">con el carácter de Regidor Presidente de la Comisión Edilicia Permanente de Hacienda Pública y Patrimonio Municipal, de conformidad con lo dispuesto en los artículos 115 fracción II de la Constitución Política de los Estados Unidos Mexicanos;   73, 77, y demás relativos y aplicables de la Constitución Política del Estado de Jalisco; 1, 2, 3, 4 numeral 124, 5, 36, 37 fracción II, 50,   de la Ley de Gobierno y la Administración Pública Municipal del Estado de Jalisco; 40, 47, 60, 87, 92, 99, 104 al 109 del Reglamento Interior del Ayuntamiento de Zapotlán el Grande, comparezco ante este cuerpo colegiado, presentando </w:t>
      </w:r>
      <w:r w:rsidRPr="00D26EAE">
        <w:rPr>
          <w:rFonts w:ascii="Arial" w:hAnsi="Arial" w:cs="Arial"/>
          <w:b/>
          <w:sz w:val="24"/>
          <w:szCs w:val="24"/>
        </w:rPr>
        <w:t>INICIATIVA DE</w:t>
      </w:r>
      <w:r>
        <w:rPr>
          <w:rFonts w:ascii="Arial" w:hAnsi="Arial" w:cs="Arial"/>
          <w:sz w:val="24"/>
          <w:szCs w:val="24"/>
        </w:rPr>
        <w:t xml:space="preserve"> </w:t>
      </w:r>
      <w:r w:rsidRPr="00D26EAE">
        <w:rPr>
          <w:rFonts w:ascii="Arial" w:hAnsi="Arial" w:cs="Arial"/>
          <w:b/>
          <w:sz w:val="24"/>
          <w:szCs w:val="24"/>
        </w:rPr>
        <w:t xml:space="preserve">ACUERDO ECONÓMICO QUE AUTORIZA LA </w:t>
      </w:r>
      <w:r>
        <w:rPr>
          <w:rFonts w:ascii="Arial" w:hAnsi="Arial" w:cs="Arial"/>
          <w:b/>
          <w:sz w:val="24"/>
          <w:szCs w:val="24"/>
        </w:rPr>
        <w:t xml:space="preserve">SUSCRIPCIÓN DE CONTRATO ENTRE LA SECRETARÍA DE ADMINISTRACIÓN DEL PODER EJECUTIVO DEL ESTADO DE JALISCO  Y LAS AUTORIDADES MUNICIPALES,  QUE </w:t>
      </w:r>
      <w:r w:rsidRPr="00D26EAE">
        <w:rPr>
          <w:rFonts w:ascii="Arial" w:hAnsi="Arial" w:cs="Arial"/>
          <w:b/>
          <w:sz w:val="24"/>
          <w:szCs w:val="24"/>
        </w:rPr>
        <w:t>REC</w:t>
      </w:r>
      <w:r>
        <w:rPr>
          <w:rFonts w:ascii="Arial" w:hAnsi="Arial" w:cs="Arial"/>
          <w:b/>
          <w:sz w:val="24"/>
          <w:szCs w:val="24"/>
        </w:rPr>
        <w:t xml:space="preserve">EPCIONAN </w:t>
      </w:r>
      <w:r w:rsidRPr="00D26EAE">
        <w:rPr>
          <w:rFonts w:ascii="Arial" w:hAnsi="Arial" w:cs="Arial"/>
          <w:b/>
          <w:sz w:val="24"/>
          <w:szCs w:val="24"/>
        </w:rPr>
        <w:t xml:space="preserve">EN DONACIÓN </w:t>
      </w:r>
      <w:r>
        <w:rPr>
          <w:rFonts w:ascii="Arial" w:hAnsi="Arial" w:cs="Arial"/>
          <w:b/>
          <w:sz w:val="24"/>
          <w:szCs w:val="24"/>
        </w:rPr>
        <w:t xml:space="preserve">PURA Y SIMPLE A TITULO GRATUITO,  DIVERSOS BIENES MUEBLES EN FAVOR DEL MUNICIPIO DE ZAPOTLÁN EL GRANDE, JALISCO, </w:t>
      </w:r>
      <w:r>
        <w:rPr>
          <w:rFonts w:ascii="Arial" w:hAnsi="Arial" w:cs="Arial"/>
          <w:sz w:val="24"/>
          <w:szCs w:val="24"/>
        </w:rPr>
        <w:t>de conformidad con la siguiente:</w:t>
      </w:r>
    </w:p>
    <w:p w:rsidR="0067525E" w:rsidRDefault="0067525E" w:rsidP="0067525E">
      <w:pPr>
        <w:pStyle w:val="Sinespaciado"/>
        <w:jc w:val="both"/>
        <w:rPr>
          <w:rFonts w:ascii="Arial" w:hAnsi="Arial" w:cs="Arial"/>
          <w:sz w:val="24"/>
          <w:szCs w:val="24"/>
        </w:rPr>
      </w:pPr>
    </w:p>
    <w:p w:rsidR="0067525E" w:rsidRDefault="0067525E" w:rsidP="0067525E">
      <w:pPr>
        <w:pStyle w:val="Sinespaciado"/>
        <w:jc w:val="both"/>
        <w:rPr>
          <w:rFonts w:ascii="Arial" w:hAnsi="Arial" w:cs="Arial"/>
          <w:sz w:val="24"/>
          <w:szCs w:val="24"/>
        </w:rPr>
      </w:pPr>
    </w:p>
    <w:p w:rsidR="0067525E" w:rsidRDefault="0067525E" w:rsidP="0067525E">
      <w:pPr>
        <w:pStyle w:val="Sinespaciado"/>
        <w:jc w:val="center"/>
        <w:rPr>
          <w:rFonts w:ascii="Arial" w:hAnsi="Arial" w:cs="Arial"/>
          <w:b/>
          <w:sz w:val="24"/>
          <w:szCs w:val="24"/>
        </w:rPr>
      </w:pPr>
      <w:r w:rsidRPr="00E51E30">
        <w:rPr>
          <w:rFonts w:ascii="Arial" w:hAnsi="Arial" w:cs="Arial"/>
          <w:b/>
          <w:sz w:val="24"/>
          <w:szCs w:val="24"/>
        </w:rPr>
        <w:t>EXPOSICIÓN DE MOTIVOS:</w:t>
      </w:r>
    </w:p>
    <w:p w:rsidR="0067525E" w:rsidRDefault="0067525E" w:rsidP="0067525E">
      <w:pPr>
        <w:spacing w:after="0" w:line="240" w:lineRule="auto"/>
        <w:jc w:val="both"/>
        <w:rPr>
          <w:rFonts w:ascii="Arial" w:hAnsi="Arial" w:cs="Arial"/>
          <w:sz w:val="24"/>
          <w:szCs w:val="24"/>
        </w:rPr>
      </w:pPr>
    </w:p>
    <w:p w:rsidR="0067525E" w:rsidRDefault="0067525E" w:rsidP="0067525E">
      <w:pPr>
        <w:spacing w:after="0" w:line="240" w:lineRule="auto"/>
        <w:jc w:val="both"/>
        <w:rPr>
          <w:rFonts w:ascii="Arial" w:hAnsi="Arial" w:cs="Arial"/>
          <w:sz w:val="24"/>
          <w:szCs w:val="24"/>
        </w:rPr>
      </w:pPr>
    </w:p>
    <w:p w:rsidR="0067525E" w:rsidRDefault="0067525E" w:rsidP="0067525E">
      <w:pPr>
        <w:pStyle w:val="Prrafodelista"/>
        <w:numPr>
          <w:ilvl w:val="0"/>
          <w:numId w:val="1"/>
        </w:numPr>
        <w:spacing w:after="0" w:line="240" w:lineRule="auto"/>
        <w:jc w:val="both"/>
        <w:rPr>
          <w:rFonts w:ascii="Arial" w:eastAsia="Calibri" w:hAnsi="Arial" w:cs="Arial"/>
          <w:sz w:val="24"/>
          <w:szCs w:val="24"/>
        </w:rPr>
      </w:pPr>
      <w:r w:rsidRPr="00A64B42">
        <w:rPr>
          <w:rFonts w:ascii="Arial" w:eastAsia="Calibri" w:hAnsi="Arial" w:cs="Arial"/>
          <w:sz w:val="24"/>
          <w:szCs w:val="24"/>
        </w:rPr>
        <w:t>Que la Constitución Política de los Estados Unidos Mexicanos, en su artículo 115 señala que cada Municipio será gobernado por un Ayuntamiento de elección popular directa, integrado por un Presidente Municipal y el número de Regidores y Síndico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rsidR="0067525E" w:rsidRPr="00A64B42" w:rsidRDefault="0067525E" w:rsidP="0067525E">
      <w:pPr>
        <w:pStyle w:val="Prrafodelista"/>
        <w:spacing w:after="0" w:line="240" w:lineRule="auto"/>
        <w:ind w:left="780"/>
        <w:jc w:val="both"/>
        <w:rPr>
          <w:rFonts w:ascii="Arial" w:eastAsia="Calibri" w:hAnsi="Arial" w:cs="Arial"/>
          <w:sz w:val="24"/>
          <w:szCs w:val="24"/>
        </w:rPr>
      </w:pPr>
    </w:p>
    <w:p w:rsidR="0067525E" w:rsidRPr="00CA4579" w:rsidRDefault="0067525E" w:rsidP="0067525E">
      <w:pPr>
        <w:pStyle w:val="Prrafodelista"/>
        <w:numPr>
          <w:ilvl w:val="0"/>
          <w:numId w:val="1"/>
        </w:numPr>
        <w:spacing w:after="0" w:line="240" w:lineRule="auto"/>
        <w:jc w:val="both"/>
        <w:rPr>
          <w:rFonts w:ascii="Arial" w:eastAsia="Calibri" w:hAnsi="Arial" w:cs="Arial"/>
          <w:b/>
          <w:sz w:val="24"/>
          <w:szCs w:val="24"/>
        </w:rPr>
      </w:pPr>
      <w:r>
        <w:rPr>
          <w:rFonts w:ascii="Arial" w:eastAsia="Calibri" w:hAnsi="Arial" w:cs="Arial"/>
          <w:sz w:val="24"/>
          <w:szCs w:val="24"/>
        </w:rPr>
        <w:t xml:space="preserve">La Constitución Política del Estado de Jalisco en sus artículos 73, 77, 80, 88 y demás relativos y aplicables establece la base de la organización política y administrativa del Estado de Jalisco que reconoce al municipio personalidad jurídica y patrimonio propio; estableciendo los mecanismos para organizar la administración pública municipal; por su parte la Ley de Gobierno y la Administración Pública Municipal del </w:t>
      </w:r>
      <w:r>
        <w:rPr>
          <w:rFonts w:ascii="Arial" w:eastAsia="Calibri" w:hAnsi="Arial" w:cs="Arial"/>
          <w:sz w:val="24"/>
          <w:szCs w:val="24"/>
        </w:rPr>
        <w:lastRenderedPageBreak/>
        <w:t>Estado de Jalisco, en sus artículos 2, 37, 38 y demás relativos y aplicables reconoce al municipio como nivel de Gobierno, base de la organización política, administrativa y de la división territorial del Estado de Jalisco.</w:t>
      </w:r>
    </w:p>
    <w:p w:rsidR="0067525E" w:rsidRDefault="0067525E" w:rsidP="0067525E">
      <w:pPr>
        <w:pStyle w:val="Prrafodelista"/>
        <w:rPr>
          <w:rFonts w:ascii="Arial" w:eastAsia="Calibri" w:hAnsi="Arial" w:cs="Arial"/>
          <w:b/>
          <w:sz w:val="24"/>
          <w:szCs w:val="24"/>
        </w:rPr>
      </w:pPr>
    </w:p>
    <w:p w:rsidR="0067525E" w:rsidRDefault="0067525E" w:rsidP="0067525E">
      <w:pPr>
        <w:pStyle w:val="Prrafodelista"/>
        <w:rPr>
          <w:rFonts w:ascii="Arial" w:eastAsia="Calibri" w:hAnsi="Arial" w:cs="Arial"/>
          <w:sz w:val="24"/>
          <w:szCs w:val="24"/>
        </w:rPr>
      </w:pPr>
      <w:r>
        <w:rPr>
          <w:rFonts w:ascii="Arial" w:eastAsia="Calibri" w:hAnsi="Arial" w:cs="Arial"/>
          <w:sz w:val="24"/>
          <w:szCs w:val="24"/>
        </w:rPr>
        <w:t xml:space="preserve">Al efecto, expongo los siguientes </w:t>
      </w:r>
    </w:p>
    <w:p w:rsidR="0067525E" w:rsidRDefault="0067525E" w:rsidP="0067525E">
      <w:pPr>
        <w:pStyle w:val="Prrafodelista"/>
        <w:rPr>
          <w:rFonts w:ascii="Arial" w:eastAsia="Calibri" w:hAnsi="Arial" w:cs="Arial"/>
          <w:sz w:val="24"/>
          <w:szCs w:val="24"/>
        </w:rPr>
      </w:pPr>
    </w:p>
    <w:p w:rsidR="0067525E" w:rsidRDefault="0067525E" w:rsidP="0067525E">
      <w:pPr>
        <w:jc w:val="center"/>
        <w:rPr>
          <w:rFonts w:ascii="Arial" w:eastAsia="Calibri" w:hAnsi="Arial" w:cs="Arial"/>
          <w:b/>
          <w:sz w:val="24"/>
          <w:szCs w:val="24"/>
        </w:rPr>
      </w:pPr>
      <w:r w:rsidRPr="00D11B42">
        <w:rPr>
          <w:rFonts w:ascii="Arial" w:eastAsia="Calibri" w:hAnsi="Arial" w:cs="Arial"/>
          <w:b/>
          <w:sz w:val="24"/>
          <w:szCs w:val="24"/>
        </w:rPr>
        <w:t xml:space="preserve">A N T E C E D E N T E </w:t>
      </w:r>
      <w:proofErr w:type="gramStart"/>
      <w:r w:rsidRPr="00D11B42">
        <w:rPr>
          <w:rFonts w:ascii="Arial" w:eastAsia="Calibri" w:hAnsi="Arial" w:cs="Arial"/>
          <w:b/>
          <w:sz w:val="24"/>
          <w:szCs w:val="24"/>
        </w:rPr>
        <w:t>S :</w:t>
      </w:r>
      <w:proofErr w:type="gramEnd"/>
    </w:p>
    <w:p w:rsidR="0067525E" w:rsidRPr="00D11B42" w:rsidRDefault="0067525E" w:rsidP="0067525E">
      <w:pPr>
        <w:jc w:val="center"/>
        <w:rPr>
          <w:rFonts w:ascii="Arial" w:eastAsia="Calibri" w:hAnsi="Arial" w:cs="Arial"/>
          <w:b/>
          <w:sz w:val="24"/>
          <w:szCs w:val="24"/>
        </w:rPr>
      </w:pPr>
    </w:p>
    <w:p w:rsidR="0067525E" w:rsidRDefault="0067525E" w:rsidP="0067525E">
      <w:pPr>
        <w:spacing w:after="0" w:line="240" w:lineRule="auto"/>
        <w:ind w:firstLine="708"/>
        <w:jc w:val="both"/>
        <w:rPr>
          <w:rFonts w:ascii="Arial" w:eastAsia="Calibri" w:hAnsi="Arial" w:cs="Arial"/>
          <w:sz w:val="24"/>
          <w:szCs w:val="24"/>
        </w:rPr>
      </w:pPr>
      <w:r w:rsidRPr="00D11B42">
        <w:rPr>
          <w:rFonts w:ascii="Arial" w:eastAsia="Calibri" w:hAnsi="Arial" w:cs="Arial"/>
          <w:b/>
          <w:sz w:val="24"/>
          <w:szCs w:val="24"/>
        </w:rPr>
        <w:t xml:space="preserve">1.- </w:t>
      </w:r>
      <w:r>
        <w:rPr>
          <w:rFonts w:ascii="Arial" w:eastAsia="Calibri" w:hAnsi="Arial" w:cs="Arial"/>
          <w:sz w:val="24"/>
          <w:szCs w:val="24"/>
        </w:rPr>
        <w:t xml:space="preserve">Con fecha 30 del mes de junio del año 2023, mediante oficio número 576/2023, suscrito por el C. Alejandro Barragán Sánchez, en su carácter de Presidente Municipal de Zapotlán el Grande, Jalisco, solicitó la donación de los bienes </w:t>
      </w:r>
      <w:r w:rsidR="00115785">
        <w:rPr>
          <w:rFonts w:ascii="Arial" w:eastAsia="Calibri" w:hAnsi="Arial" w:cs="Arial"/>
          <w:sz w:val="24"/>
          <w:szCs w:val="24"/>
        </w:rPr>
        <w:t xml:space="preserve">descritos en el “ANEXO 1” </w:t>
      </w:r>
      <w:r>
        <w:rPr>
          <w:rFonts w:ascii="Arial" w:eastAsia="Calibri" w:hAnsi="Arial" w:cs="Arial"/>
          <w:sz w:val="24"/>
          <w:szCs w:val="24"/>
        </w:rPr>
        <w:t xml:space="preserve">del contrato de donación, bienes de los que se ha venido ostentando la posesión bajo la figura de comodato. </w:t>
      </w:r>
    </w:p>
    <w:p w:rsidR="0067525E" w:rsidRDefault="0067525E" w:rsidP="0067525E">
      <w:pPr>
        <w:spacing w:after="0" w:line="240" w:lineRule="auto"/>
        <w:ind w:firstLine="708"/>
        <w:jc w:val="both"/>
        <w:rPr>
          <w:rFonts w:ascii="Arial" w:eastAsia="Calibri" w:hAnsi="Arial" w:cs="Arial"/>
          <w:sz w:val="24"/>
          <w:szCs w:val="24"/>
        </w:rPr>
      </w:pPr>
    </w:p>
    <w:p w:rsidR="0067525E" w:rsidRDefault="0067525E" w:rsidP="0067525E">
      <w:pPr>
        <w:spacing w:after="0" w:line="240" w:lineRule="auto"/>
        <w:ind w:firstLine="708"/>
        <w:jc w:val="both"/>
        <w:rPr>
          <w:rFonts w:ascii="Arial" w:eastAsia="Calibri" w:hAnsi="Arial" w:cs="Arial"/>
          <w:sz w:val="24"/>
          <w:szCs w:val="24"/>
        </w:rPr>
      </w:pPr>
      <w:r w:rsidRPr="00E945C3">
        <w:rPr>
          <w:rFonts w:ascii="Arial" w:eastAsia="Calibri" w:hAnsi="Arial" w:cs="Arial"/>
          <w:b/>
          <w:sz w:val="24"/>
          <w:szCs w:val="24"/>
        </w:rPr>
        <w:t xml:space="preserve">2.- </w:t>
      </w:r>
      <w:r>
        <w:rPr>
          <w:rFonts w:ascii="Arial" w:eastAsia="Calibri" w:hAnsi="Arial" w:cs="Arial"/>
          <w:sz w:val="24"/>
          <w:szCs w:val="24"/>
        </w:rPr>
        <w:t xml:space="preserve">Derivado de ello, con fecha </w:t>
      </w:r>
      <w:r w:rsidR="00115785">
        <w:rPr>
          <w:rFonts w:ascii="Arial" w:eastAsia="Calibri" w:hAnsi="Arial" w:cs="Arial"/>
          <w:sz w:val="24"/>
          <w:szCs w:val="24"/>
        </w:rPr>
        <w:t>07</w:t>
      </w:r>
      <w:r>
        <w:rPr>
          <w:rFonts w:ascii="Arial" w:eastAsia="Calibri" w:hAnsi="Arial" w:cs="Arial"/>
          <w:sz w:val="24"/>
          <w:szCs w:val="24"/>
        </w:rPr>
        <w:t xml:space="preserve"> del mes de </w:t>
      </w:r>
      <w:r w:rsidR="00115785">
        <w:rPr>
          <w:rFonts w:ascii="Arial" w:eastAsia="Calibri" w:hAnsi="Arial" w:cs="Arial"/>
          <w:sz w:val="24"/>
          <w:szCs w:val="24"/>
        </w:rPr>
        <w:t xml:space="preserve">septiembre </w:t>
      </w:r>
      <w:r>
        <w:rPr>
          <w:rFonts w:ascii="Arial" w:eastAsia="Calibri" w:hAnsi="Arial" w:cs="Arial"/>
          <w:sz w:val="24"/>
          <w:szCs w:val="24"/>
        </w:rPr>
        <w:t>del año 202</w:t>
      </w:r>
      <w:r w:rsidR="00115785">
        <w:rPr>
          <w:rFonts w:ascii="Arial" w:eastAsia="Calibri" w:hAnsi="Arial" w:cs="Arial"/>
          <w:sz w:val="24"/>
          <w:szCs w:val="24"/>
        </w:rPr>
        <w:t>3</w:t>
      </w:r>
      <w:r>
        <w:rPr>
          <w:rFonts w:ascii="Arial" w:eastAsia="Calibri" w:hAnsi="Arial" w:cs="Arial"/>
          <w:sz w:val="24"/>
          <w:szCs w:val="24"/>
        </w:rPr>
        <w:t xml:space="preserve">, fue emitido por </w:t>
      </w:r>
      <w:r w:rsidR="00115785">
        <w:rPr>
          <w:rFonts w:ascii="Arial" w:eastAsia="Calibri" w:hAnsi="Arial" w:cs="Arial"/>
          <w:sz w:val="24"/>
          <w:szCs w:val="24"/>
        </w:rPr>
        <w:t>el Director de Bienes Muebles de la Secretaría de Administración del Gobierno del Estado de Jalisco</w:t>
      </w:r>
      <w:r>
        <w:rPr>
          <w:rFonts w:ascii="Arial" w:eastAsia="Calibri" w:hAnsi="Arial" w:cs="Arial"/>
          <w:sz w:val="24"/>
          <w:szCs w:val="24"/>
        </w:rPr>
        <w:t xml:space="preserve">, dictamen de baja y destino final, en los términos de lo dispuesto por el artículo 136 de la Ley de Compras Gubernamentales, Enajenaciones y Contratación de Servicios del Estado de Jalisco y sus Municipios. </w:t>
      </w:r>
    </w:p>
    <w:p w:rsidR="0067525E" w:rsidRDefault="0067525E" w:rsidP="0067525E">
      <w:pPr>
        <w:spacing w:after="0" w:line="240" w:lineRule="auto"/>
        <w:ind w:firstLine="708"/>
        <w:jc w:val="both"/>
        <w:rPr>
          <w:rFonts w:ascii="Arial" w:eastAsia="Calibri" w:hAnsi="Arial" w:cs="Arial"/>
          <w:sz w:val="24"/>
          <w:szCs w:val="24"/>
        </w:rPr>
      </w:pPr>
    </w:p>
    <w:p w:rsidR="0067525E" w:rsidRDefault="0067525E" w:rsidP="0067525E">
      <w:pPr>
        <w:spacing w:after="0" w:line="240" w:lineRule="auto"/>
        <w:ind w:firstLine="708"/>
        <w:jc w:val="both"/>
        <w:rPr>
          <w:rFonts w:ascii="Arial" w:eastAsia="Calibri" w:hAnsi="Arial" w:cs="Arial"/>
          <w:sz w:val="24"/>
          <w:szCs w:val="24"/>
        </w:rPr>
      </w:pPr>
      <w:r w:rsidRPr="00E945C3">
        <w:rPr>
          <w:rFonts w:ascii="Arial" w:eastAsia="Calibri" w:hAnsi="Arial" w:cs="Arial"/>
          <w:b/>
          <w:sz w:val="24"/>
          <w:szCs w:val="24"/>
        </w:rPr>
        <w:t xml:space="preserve">3.- </w:t>
      </w:r>
      <w:r>
        <w:rPr>
          <w:rFonts w:ascii="Arial" w:eastAsia="Calibri" w:hAnsi="Arial" w:cs="Arial"/>
          <w:sz w:val="24"/>
          <w:szCs w:val="24"/>
        </w:rPr>
        <w:t>Por acuerdo del Gobernador del Estado de Jalisco, número DIELAG ACU 023/2024, publicado con fecha 08 del mes de junio del año 2024, en el Periódico Oficial “El Estado de Jalisco”, fueron desincorporados del patrimonio del Poder Ejecutivo del Estado de Jalisco los “</w:t>
      </w:r>
      <w:r w:rsidR="00115785" w:rsidRPr="00115785">
        <w:rPr>
          <w:rFonts w:ascii="Arial" w:eastAsia="Calibri" w:hAnsi="Arial" w:cs="Arial"/>
          <w:b/>
          <w:sz w:val="24"/>
          <w:szCs w:val="24"/>
        </w:rPr>
        <w:t>BIENES</w:t>
      </w:r>
      <w:r w:rsidR="00115785">
        <w:rPr>
          <w:rFonts w:ascii="Arial" w:eastAsia="Calibri" w:hAnsi="Arial" w:cs="Arial"/>
          <w:sz w:val="24"/>
          <w:szCs w:val="24"/>
        </w:rPr>
        <w:t xml:space="preserve">” materia del </w:t>
      </w:r>
      <w:r>
        <w:rPr>
          <w:rFonts w:ascii="Arial" w:eastAsia="Calibri" w:hAnsi="Arial" w:cs="Arial"/>
          <w:sz w:val="24"/>
          <w:szCs w:val="24"/>
        </w:rPr>
        <w:t>contrato</w:t>
      </w:r>
      <w:r w:rsidR="00115785">
        <w:rPr>
          <w:rFonts w:ascii="Arial" w:eastAsia="Calibri" w:hAnsi="Arial" w:cs="Arial"/>
          <w:sz w:val="24"/>
          <w:szCs w:val="24"/>
        </w:rPr>
        <w:t xml:space="preserve"> de donación</w:t>
      </w:r>
      <w:r>
        <w:rPr>
          <w:rFonts w:ascii="Arial" w:eastAsia="Calibri" w:hAnsi="Arial" w:cs="Arial"/>
          <w:sz w:val="24"/>
          <w:szCs w:val="24"/>
        </w:rPr>
        <w:t xml:space="preserve">. Así mismo, se instruyó a la Secretaría de Administración para determinar su destino final. </w:t>
      </w:r>
    </w:p>
    <w:p w:rsidR="0067525E" w:rsidRDefault="0067525E" w:rsidP="0067525E">
      <w:pPr>
        <w:spacing w:after="0" w:line="240" w:lineRule="auto"/>
        <w:ind w:firstLine="708"/>
        <w:jc w:val="both"/>
        <w:rPr>
          <w:rFonts w:ascii="Arial" w:eastAsia="Calibri" w:hAnsi="Arial" w:cs="Arial"/>
          <w:sz w:val="24"/>
          <w:szCs w:val="24"/>
        </w:rPr>
      </w:pPr>
    </w:p>
    <w:p w:rsidR="0067525E" w:rsidRDefault="0067525E" w:rsidP="0067525E">
      <w:pPr>
        <w:spacing w:after="0" w:line="240" w:lineRule="auto"/>
        <w:ind w:firstLine="708"/>
        <w:jc w:val="both"/>
        <w:rPr>
          <w:rFonts w:ascii="Arial" w:eastAsia="Calibri" w:hAnsi="Arial" w:cs="Arial"/>
          <w:sz w:val="24"/>
          <w:szCs w:val="24"/>
        </w:rPr>
      </w:pPr>
      <w:r w:rsidRPr="00E945C3">
        <w:rPr>
          <w:rFonts w:ascii="Arial" w:eastAsia="Calibri" w:hAnsi="Arial" w:cs="Arial"/>
          <w:b/>
          <w:sz w:val="24"/>
          <w:szCs w:val="24"/>
        </w:rPr>
        <w:t>4.</w:t>
      </w:r>
      <w:r>
        <w:rPr>
          <w:rFonts w:ascii="Arial" w:eastAsia="Calibri" w:hAnsi="Arial" w:cs="Arial"/>
          <w:sz w:val="24"/>
          <w:szCs w:val="24"/>
        </w:rPr>
        <w:t xml:space="preserve">- En virtud de lo anterior y con la finalidad de dar cumplimiento a lo ordenado mediante el acuerdo referido en el párrafo que antecede, se </w:t>
      </w:r>
      <w:r w:rsidR="00115785">
        <w:rPr>
          <w:rFonts w:ascii="Arial" w:eastAsia="Calibri" w:hAnsi="Arial" w:cs="Arial"/>
          <w:sz w:val="24"/>
          <w:szCs w:val="24"/>
        </w:rPr>
        <w:t>determina</w:t>
      </w:r>
      <w:r>
        <w:rPr>
          <w:rFonts w:ascii="Arial" w:eastAsia="Calibri" w:hAnsi="Arial" w:cs="Arial"/>
          <w:sz w:val="24"/>
          <w:szCs w:val="24"/>
        </w:rPr>
        <w:t xml:space="preserve"> como destino final de los “</w:t>
      </w:r>
      <w:proofErr w:type="gramStart"/>
      <w:r w:rsidR="00115785">
        <w:rPr>
          <w:rFonts w:ascii="Arial" w:eastAsia="Calibri" w:hAnsi="Arial" w:cs="Arial"/>
          <w:sz w:val="24"/>
          <w:szCs w:val="24"/>
        </w:rPr>
        <w:t xml:space="preserve">BIENES” </w:t>
      </w:r>
      <w:r>
        <w:rPr>
          <w:rFonts w:ascii="Arial" w:eastAsia="Calibri" w:hAnsi="Arial" w:cs="Arial"/>
          <w:sz w:val="24"/>
          <w:szCs w:val="24"/>
        </w:rPr>
        <w:t xml:space="preserve"> la</w:t>
      </w:r>
      <w:proofErr w:type="gramEnd"/>
      <w:r>
        <w:rPr>
          <w:rFonts w:ascii="Arial" w:eastAsia="Calibri" w:hAnsi="Arial" w:cs="Arial"/>
          <w:sz w:val="24"/>
          <w:szCs w:val="24"/>
        </w:rPr>
        <w:t xml:space="preserve"> donación al “DONATARIO” por lo que, con fecha 19 de junio del año 2024, me</w:t>
      </w:r>
      <w:r w:rsidR="00115785">
        <w:rPr>
          <w:rFonts w:ascii="Arial" w:eastAsia="Calibri" w:hAnsi="Arial" w:cs="Arial"/>
          <w:sz w:val="24"/>
          <w:szCs w:val="24"/>
        </w:rPr>
        <w:t>diante el oficio número DGO/DBM</w:t>
      </w:r>
      <w:r>
        <w:rPr>
          <w:rFonts w:ascii="Arial" w:eastAsia="Calibri" w:hAnsi="Arial" w:cs="Arial"/>
          <w:sz w:val="24"/>
          <w:szCs w:val="24"/>
        </w:rPr>
        <w:t>/</w:t>
      </w:r>
      <w:r w:rsidR="00115785">
        <w:rPr>
          <w:rFonts w:ascii="Arial" w:eastAsia="Calibri" w:hAnsi="Arial" w:cs="Arial"/>
          <w:sz w:val="24"/>
          <w:szCs w:val="24"/>
        </w:rPr>
        <w:t>0441</w:t>
      </w:r>
      <w:r>
        <w:rPr>
          <w:rFonts w:ascii="Arial" w:eastAsia="Calibri" w:hAnsi="Arial" w:cs="Arial"/>
          <w:sz w:val="24"/>
          <w:szCs w:val="24"/>
        </w:rPr>
        <w:t xml:space="preserve">/2024, </w:t>
      </w:r>
      <w:r w:rsidR="00115785">
        <w:rPr>
          <w:rFonts w:ascii="Arial" w:eastAsia="Calibri" w:hAnsi="Arial" w:cs="Arial"/>
          <w:sz w:val="24"/>
          <w:szCs w:val="24"/>
        </w:rPr>
        <w:t xml:space="preserve">DE FECHA 12 DE JUNIO DEL AÑO 2024, SUSCRITO POR EL Director de Bienes Muebles de la Secretaría de Administración </w:t>
      </w:r>
      <w:r>
        <w:rPr>
          <w:rFonts w:ascii="Arial" w:eastAsia="Calibri" w:hAnsi="Arial" w:cs="Arial"/>
          <w:sz w:val="24"/>
          <w:szCs w:val="24"/>
        </w:rPr>
        <w:t xml:space="preserve">solicitó la elaboración del presente instrumento.   </w:t>
      </w:r>
    </w:p>
    <w:p w:rsidR="0067525E" w:rsidRDefault="0067525E" w:rsidP="0067525E">
      <w:pPr>
        <w:spacing w:after="0" w:line="240" w:lineRule="auto"/>
        <w:ind w:firstLine="708"/>
        <w:jc w:val="both"/>
        <w:rPr>
          <w:rFonts w:ascii="Arial" w:eastAsia="Calibri" w:hAnsi="Arial" w:cs="Arial"/>
          <w:sz w:val="24"/>
          <w:szCs w:val="24"/>
        </w:rPr>
      </w:pPr>
    </w:p>
    <w:p w:rsidR="0067525E" w:rsidRPr="00E945C3" w:rsidRDefault="0067525E" w:rsidP="0067525E">
      <w:pPr>
        <w:spacing w:after="0" w:line="240" w:lineRule="auto"/>
        <w:ind w:firstLine="708"/>
        <w:jc w:val="both"/>
        <w:rPr>
          <w:rFonts w:ascii="Arial" w:eastAsia="Calibri" w:hAnsi="Arial" w:cs="Arial"/>
          <w:sz w:val="24"/>
          <w:szCs w:val="24"/>
        </w:rPr>
      </w:pPr>
      <w:r w:rsidRPr="0001629D">
        <w:rPr>
          <w:rFonts w:ascii="Arial" w:eastAsia="Calibri" w:hAnsi="Arial" w:cs="Arial"/>
          <w:b/>
          <w:sz w:val="24"/>
          <w:szCs w:val="24"/>
        </w:rPr>
        <w:t>5</w:t>
      </w:r>
      <w:r>
        <w:rPr>
          <w:rFonts w:ascii="Arial" w:eastAsia="Calibri" w:hAnsi="Arial" w:cs="Arial"/>
          <w:sz w:val="24"/>
          <w:szCs w:val="24"/>
        </w:rPr>
        <w:t>.- El objeto de la suscripción del contrato de donación, es trasladar el dominio y propiedad de los “</w:t>
      </w:r>
      <w:r w:rsidR="007B6B4A">
        <w:rPr>
          <w:rFonts w:ascii="Arial" w:eastAsia="Calibri" w:hAnsi="Arial" w:cs="Arial"/>
          <w:sz w:val="24"/>
          <w:szCs w:val="24"/>
        </w:rPr>
        <w:t>Bienes</w:t>
      </w:r>
      <w:r>
        <w:rPr>
          <w:rFonts w:ascii="Arial" w:eastAsia="Calibri" w:hAnsi="Arial" w:cs="Arial"/>
          <w:sz w:val="24"/>
          <w:szCs w:val="24"/>
        </w:rPr>
        <w:t xml:space="preserve">”, bajo la figura jurídica de la Donación Pura y Simple a Título Gratuito, así como establecer las bases para llevar a cabo dicha donación. </w:t>
      </w:r>
    </w:p>
    <w:p w:rsidR="0067525E" w:rsidRDefault="0067525E" w:rsidP="0067525E">
      <w:pPr>
        <w:spacing w:after="0" w:line="240" w:lineRule="auto"/>
        <w:ind w:firstLine="708"/>
        <w:jc w:val="both"/>
        <w:rPr>
          <w:rFonts w:ascii="Arial" w:eastAsia="Calibri" w:hAnsi="Arial" w:cs="Arial"/>
          <w:sz w:val="24"/>
          <w:szCs w:val="24"/>
        </w:rPr>
      </w:pPr>
    </w:p>
    <w:p w:rsidR="0067525E" w:rsidRDefault="0067525E" w:rsidP="0067525E">
      <w:pPr>
        <w:spacing w:after="0" w:line="240" w:lineRule="auto"/>
        <w:ind w:firstLine="708"/>
        <w:jc w:val="both"/>
        <w:rPr>
          <w:rFonts w:ascii="Arial" w:eastAsia="Calibri" w:hAnsi="Arial" w:cs="Arial"/>
          <w:sz w:val="24"/>
          <w:szCs w:val="24"/>
        </w:rPr>
      </w:pPr>
      <w:r>
        <w:rPr>
          <w:rFonts w:ascii="Arial" w:eastAsia="Calibri" w:hAnsi="Arial" w:cs="Arial"/>
          <w:sz w:val="24"/>
          <w:szCs w:val="24"/>
        </w:rPr>
        <w:t xml:space="preserve">En lo que interesa, se solicita la suscripción del </w:t>
      </w:r>
      <w:r w:rsidRPr="00AB033F">
        <w:rPr>
          <w:rFonts w:ascii="Arial" w:eastAsia="Calibri" w:hAnsi="Arial" w:cs="Arial"/>
          <w:b/>
          <w:sz w:val="24"/>
          <w:szCs w:val="24"/>
        </w:rPr>
        <w:t>CONTRATO DE DONACIÓN</w:t>
      </w:r>
      <w:r>
        <w:rPr>
          <w:rFonts w:ascii="Arial" w:eastAsia="Calibri" w:hAnsi="Arial" w:cs="Arial"/>
          <w:sz w:val="24"/>
          <w:szCs w:val="24"/>
        </w:rPr>
        <w:t xml:space="preserve"> a este Honorable Pleno, a efecto de realizar: </w:t>
      </w:r>
    </w:p>
    <w:p w:rsidR="0067525E" w:rsidRDefault="0067525E" w:rsidP="0067525E">
      <w:pPr>
        <w:spacing w:after="0" w:line="240" w:lineRule="auto"/>
        <w:ind w:firstLine="708"/>
        <w:jc w:val="both"/>
        <w:rPr>
          <w:rFonts w:ascii="Arial" w:eastAsia="Calibri" w:hAnsi="Arial" w:cs="Arial"/>
          <w:sz w:val="24"/>
          <w:szCs w:val="24"/>
        </w:rPr>
      </w:pPr>
    </w:p>
    <w:p w:rsidR="007B6B4A" w:rsidRDefault="0067525E" w:rsidP="0067525E">
      <w:pPr>
        <w:spacing w:after="0" w:line="240" w:lineRule="auto"/>
        <w:ind w:firstLine="708"/>
        <w:jc w:val="both"/>
        <w:rPr>
          <w:rFonts w:ascii="Arial" w:eastAsia="Calibri" w:hAnsi="Arial" w:cs="Arial"/>
          <w:sz w:val="24"/>
          <w:szCs w:val="24"/>
        </w:rPr>
      </w:pPr>
      <w:r w:rsidRPr="006D48DD">
        <w:rPr>
          <w:rFonts w:ascii="Arial" w:eastAsia="Calibri" w:hAnsi="Arial" w:cs="Arial"/>
          <w:b/>
          <w:sz w:val="24"/>
          <w:szCs w:val="24"/>
        </w:rPr>
        <w:t>DONACIÓN</w:t>
      </w:r>
      <w:r w:rsidRPr="00D11B42">
        <w:rPr>
          <w:rFonts w:ascii="Arial" w:eastAsia="Calibri" w:hAnsi="Arial" w:cs="Arial"/>
          <w:sz w:val="24"/>
          <w:szCs w:val="24"/>
        </w:rPr>
        <w:t xml:space="preserve"> </w:t>
      </w:r>
      <w:r w:rsidRPr="00970929">
        <w:rPr>
          <w:rFonts w:ascii="Arial" w:eastAsia="Calibri" w:hAnsi="Arial" w:cs="Arial"/>
          <w:b/>
          <w:sz w:val="24"/>
          <w:szCs w:val="24"/>
        </w:rPr>
        <w:t>PURA Y SIMPLE, A TITULO GRATUITO</w:t>
      </w:r>
      <w:r>
        <w:rPr>
          <w:rFonts w:ascii="Arial" w:eastAsia="Calibri" w:hAnsi="Arial" w:cs="Arial"/>
          <w:sz w:val="24"/>
          <w:szCs w:val="24"/>
        </w:rPr>
        <w:t xml:space="preserve">, </w:t>
      </w:r>
      <w:r w:rsidR="007B6B4A">
        <w:rPr>
          <w:rFonts w:ascii="Arial" w:eastAsia="Calibri" w:hAnsi="Arial" w:cs="Arial"/>
          <w:sz w:val="24"/>
          <w:szCs w:val="24"/>
        </w:rPr>
        <w:t xml:space="preserve">de 107 de los referidos bienes, a través de las diferentes administraciones municipales han sido entregados mediante la figura de comodato, los que a la fecha pudieran ya no encontrarse debidamente registrados en la Oficina de Patrimonio Municipal o por su mal estado de conservación se hayan dado de baja del inventario sin percatarse que se encontraban en comodato con el Gobierno del Estado. </w:t>
      </w:r>
    </w:p>
    <w:p w:rsidR="007B6B4A" w:rsidRDefault="007B6B4A" w:rsidP="0067525E">
      <w:pPr>
        <w:spacing w:after="0" w:line="240" w:lineRule="auto"/>
        <w:ind w:firstLine="708"/>
        <w:jc w:val="both"/>
        <w:rPr>
          <w:rFonts w:ascii="Arial" w:eastAsia="Calibri" w:hAnsi="Arial" w:cs="Arial"/>
          <w:sz w:val="24"/>
          <w:szCs w:val="24"/>
        </w:rPr>
      </w:pPr>
    </w:p>
    <w:p w:rsidR="0067525E" w:rsidRDefault="007B6B4A" w:rsidP="0067525E">
      <w:pPr>
        <w:spacing w:after="0" w:line="240" w:lineRule="auto"/>
        <w:ind w:firstLine="708"/>
        <w:jc w:val="both"/>
        <w:rPr>
          <w:rFonts w:ascii="Arial" w:eastAsia="Calibri" w:hAnsi="Arial" w:cs="Arial"/>
          <w:sz w:val="24"/>
          <w:szCs w:val="24"/>
        </w:rPr>
      </w:pPr>
      <w:r>
        <w:rPr>
          <w:rFonts w:ascii="Arial" w:eastAsia="Calibri" w:hAnsi="Arial" w:cs="Arial"/>
          <w:sz w:val="24"/>
          <w:szCs w:val="24"/>
        </w:rPr>
        <w:t xml:space="preserve">Es el caso que, se tiene conocimiento de la posesión en favor del Municipio </w:t>
      </w:r>
      <w:r w:rsidR="0067525E">
        <w:rPr>
          <w:rFonts w:ascii="Arial" w:eastAsia="Calibri" w:hAnsi="Arial" w:cs="Arial"/>
          <w:sz w:val="24"/>
          <w:szCs w:val="24"/>
        </w:rPr>
        <w:t xml:space="preserve">de </w:t>
      </w:r>
      <w:r>
        <w:rPr>
          <w:rFonts w:ascii="Arial" w:eastAsia="Calibri" w:hAnsi="Arial" w:cs="Arial"/>
          <w:sz w:val="24"/>
          <w:szCs w:val="24"/>
        </w:rPr>
        <w:t>83</w:t>
      </w:r>
      <w:r w:rsidR="0067525E">
        <w:rPr>
          <w:rFonts w:ascii="Arial" w:eastAsia="Calibri" w:hAnsi="Arial" w:cs="Arial"/>
          <w:sz w:val="24"/>
          <w:szCs w:val="24"/>
        </w:rPr>
        <w:t xml:space="preserve"> bienes muebles, que se describen a continuación: </w:t>
      </w:r>
    </w:p>
    <w:p w:rsidR="007B6B4A" w:rsidRDefault="007B6B4A" w:rsidP="007B6B4A">
      <w:pPr>
        <w:jc w:val="both"/>
        <w:rPr>
          <w:rFonts w:ascii="Century Gothic" w:eastAsia="MS Mincho" w:hAnsi="Century Gothic" w:cs="Arial"/>
          <w:sz w:val="21"/>
          <w:szCs w:val="21"/>
        </w:rPr>
      </w:pPr>
    </w:p>
    <w:tbl>
      <w:tblPr>
        <w:tblStyle w:val="Tablaconcuadrcula"/>
        <w:tblW w:w="9776" w:type="dxa"/>
        <w:tblLook w:val="04A0" w:firstRow="1" w:lastRow="0" w:firstColumn="1" w:lastColumn="0" w:noHBand="0" w:noVBand="1"/>
      </w:tblPr>
      <w:tblGrid>
        <w:gridCol w:w="510"/>
        <w:gridCol w:w="1516"/>
        <w:gridCol w:w="2304"/>
        <w:gridCol w:w="2068"/>
        <w:gridCol w:w="1535"/>
        <w:gridCol w:w="1843"/>
      </w:tblGrid>
      <w:tr w:rsidR="007B6B4A" w:rsidRPr="00060A9C" w:rsidTr="007B6B4A">
        <w:tc>
          <w:tcPr>
            <w:tcW w:w="510" w:type="dxa"/>
          </w:tcPr>
          <w:p w:rsidR="007B6B4A" w:rsidRPr="00060A9C" w:rsidRDefault="007B6B4A" w:rsidP="007B6B4A">
            <w:pPr>
              <w:jc w:val="both"/>
              <w:rPr>
                <w:rFonts w:asciiTheme="majorHAnsi" w:eastAsia="MS Mincho" w:hAnsiTheme="majorHAnsi" w:cstheme="majorHAnsi"/>
                <w:b/>
                <w:sz w:val="18"/>
                <w:szCs w:val="18"/>
              </w:rPr>
            </w:pPr>
            <w:r w:rsidRPr="00060A9C">
              <w:rPr>
                <w:rFonts w:asciiTheme="majorHAnsi" w:eastAsia="MS Mincho" w:hAnsiTheme="majorHAnsi" w:cstheme="majorHAnsi"/>
                <w:b/>
                <w:sz w:val="18"/>
                <w:szCs w:val="18"/>
              </w:rPr>
              <w:t>No.</w:t>
            </w:r>
          </w:p>
        </w:tc>
        <w:tc>
          <w:tcPr>
            <w:tcW w:w="1516" w:type="dxa"/>
          </w:tcPr>
          <w:p w:rsidR="007B6B4A" w:rsidRPr="00060A9C" w:rsidRDefault="007B6B4A" w:rsidP="007B6B4A">
            <w:pPr>
              <w:jc w:val="both"/>
              <w:rPr>
                <w:rFonts w:asciiTheme="majorHAnsi" w:eastAsia="MS Mincho" w:hAnsiTheme="majorHAnsi" w:cstheme="majorHAnsi"/>
                <w:b/>
                <w:sz w:val="18"/>
                <w:szCs w:val="18"/>
              </w:rPr>
            </w:pPr>
            <w:r w:rsidRPr="00060A9C">
              <w:rPr>
                <w:rFonts w:asciiTheme="majorHAnsi" w:eastAsia="MS Mincho" w:hAnsiTheme="majorHAnsi" w:cstheme="majorHAnsi"/>
                <w:b/>
                <w:sz w:val="18"/>
                <w:szCs w:val="18"/>
              </w:rPr>
              <w:t>Descripción</w:t>
            </w:r>
          </w:p>
        </w:tc>
        <w:tc>
          <w:tcPr>
            <w:tcW w:w="2304" w:type="dxa"/>
          </w:tcPr>
          <w:p w:rsidR="007B6B4A" w:rsidRPr="00060A9C" w:rsidRDefault="007B6B4A" w:rsidP="007B6B4A">
            <w:pPr>
              <w:jc w:val="both"/>
              <w:rPr>
                <w:rFonts w:asciiTheme="majorHAnsi" w:eastAsia="MS Mincho" w:hAnsiTheme="majorHAnsi" w:cstheme="majorHAnsi"/>
                <w:b/>
                <w:sz w:val="18"/>
                <w:szCs w:val="18"/>
              </w:rPr>
            </w:pPr>
            <w:r w:rsidRPr="00060A9C">
              <w:rPr>
                <w:rFonts w:asciiTheme="majorHAnsi" w:eastAsia="MS Mincho" w:hAnsiTheme="majorHAnsi" w:cstheme="majorHAnsi"/>
                <w:b/>
                <w:sz w:val="18"/>
                <w:szCs w:val="18"/>
              </w:rPr>
              <w:t>Serie</w:t>
            </w:r>
          </w:p>
        </w:tc>
        <w:tc>
          <w:tcPr>
            <w:tcW w:w="2068" w:type="dxa"/>
          </w:tcPr>
          <w:p w:rsidR="007B6B4A" w:rsidRPr="00060A9C" w:rsidRDefault="007B6B4A" w:rsidP="007B6B4A">
            <w:pPr>
              <w:jc w:val="both"/>
              <w:rPr>
                <w:rFonts w:asciiTheme="majorHAnsi" w:eastAsia="MS Mincho" w:hAnsiTheme="majorHAnsi" w:cstheme="majorHAnsi"/>
                <w:b/>
                <w:sz w:val="18"/>
                <w:szCs w:val="18"/>
              </w:rPr>
            </w:pPr>
            <w:r w:rsidRPr="00060A9C">
              <w:rPr>
                <w:rFonts w:asciiTheme="majorHAnsi" w:eastAsia="MS Mincho" w:hAnsiTheme="majorHAnsi" w:cstheme="majorHAnsi"/>
                <w:b/>
                <w:sz w:val="18"/>
                <w:szCs w:val="18"/>
              </w:rPr>
              <w:t xml:space="preserve">Documento para </w:t>
            </w:r>
            <w:r>
              <w:rPr>
                <w:rFonts w:asciiTheme="majorHAnsi" w:eastAsia="MS Mincho" w:hAnsiTheme="majorHAnsi" w:cstheme="majorHAnsi"/>
                <w:b/>
                <w:sz w:val="18"/>
                <w:szCs w:val="18"/>
              </w:rPr>
              <w:t>identificarlo</w:t>
            </w:r>
          </w:p>
        </w:tc>
        <w:tc>
          <w:tcPr>
            <w:tcW w:w="1535" w:type="dxa"/>
          </w:tcPr>
          <w:p w:rsidR="007B6B4A" w:rsidRPr="00060A9C" w:rsidRDefault="007B6B4A" w:rsidP="007B6B4A">
            <w:pPr>
              <w:jc w:val="both"/>
              <w:rPr>
                <w:rFonts w:asciiTheme="majorHAnsi" w:eastAsia="MS Mincho" w:hAnsiTheme="majorHAnsi" w:cstheme="majorHAnsi"/>
                <w:b/>
                <w:sz w:val="18"/>
                <w:szCs w:val="18"/>
              </w:rPr>
            </w:pPr>
            <w:r w:rsidRPr="00060A9C">
              <w:rPr>
                <w:rFonts w:asciiTheme="majorHAnsi" w:eastAsia="MS Mincho" w:hAnsiTheme="majorHAnsi" w:cstheme="majorHAnsi"/>
                <w:b/>
                <w:sz w:val="18"/>
                <w:szCs w:val="18"/>
              </w:rPr>
              <w:t>No. De Inventario</w:t>
            </w:r>
          </w:p>
        </w:tc>
        <w:tc>
          <w:tcPr>
            <w:tcW w:w="1843" w:type="dxa"/>
          </w:tcPr>
          <w:p w:rsidR="007B6B4A" w:rsidRPr="00060A9C" w:rsidRDefault="007B6B4A" w:rsidP="007B6B4A">
            <w:pPr>
              <w:jc w:val="both"/>
              <w:rPr>
                <w:rFonts w:asciiTheme="majorHAnsi" w:eastAsia="MS Mincho" w:hAnsiTheme="majorHAnsi" w:cstheme="majorHAnsi"/>
                <w:b/>
                <w:sz w:val="18"/>
                <w:szCs w:val="18"/>
              </w:rPr>
            </w:pPr>
            <w:r>
              <w:rPr>
                <w:rFonts w:asciiTheme="majorHAnsi" w:eastAsia="MS Mincho" w:hAnsiTheme="majorHAnsi" w:cstheme="majorHAnsi"/>
                <w:b/>
                <w:sz w:val="18"/>
                <w:szCs w:val="18"/>
              </w:rPr>
              <w:t>Departamento</w:t>
            </w:r>
          </w:p>
        </w:tc>
      </w:tr>
      <w:tr w:rsidR="007B6B4A" w:rsidRPr="00EA3618" w:rsidTr="007B6B4A">
        <w:tc>
          <w:tcPr>
            <w:tcW w:w="510" w:type="dxa"/>
          </w:tcPr>
          <w:p w:rsidR="007B6B4A" w:rsidRPr="00EA3618" w:rsidRDefault="007B6B4A" w:rsidP="007B6B4A">
            <w:pPr>
              <w:jc w:val="both"/>
              <w:rPr>
                <w:rFonts w:asciiTheme="majorHAnsi" w:eastAsia="MS Mincho" w:hAnsiTheme="majorHAnsi" w:cstheme="majorHAnsi"/>
                <w:sz w:val="18"/>
                <w:szCs w:val="18"/>
              </w:rPr>
            </w:pPr>
            <w:r w:rsidRPr="00EA3618">
              <w:rPr>
                <w:rFonts w:asciiTheme="majorHAnsi" w:eastAsia="MS Mincho" w:hAnsiTheme="majorHAnsi" w:cstheme="majorHAnsi"/>
                <w:sz w:val="18"/>
                <w:szCs w:val="18"/>
              </w:rPr>
              <w:t>9</w:t>
            </w:r>
          </w:p>
        </w:tc>
        <w:tc>
          <w:tcPr>
            <w:tcW w:w="1516" w:type="dxa"/>
          </w:tcPr>
          <w:p w:rsidR="007B6B4A" w:rsidRPr="00EA3618"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Equipos de cómputo modelo S/D (3)</w:t>
            </w:r>
          </w:p>
        </w:tc>
        <w:tc>
          <w:tcPr>
            <w:tcW w:w="2304" w:type="dxa"/>
          </w:tcPr>
          <w:p w:rsidR="007B6B4A" w:rsidRPr="00EA3618"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S/D</w:t>
            </w:r>
          </w:p>
        </w:tc>
        <w:tc>
          <w:tcPr>
            <w:tcW w:w="2068" w:type="dxa"/>
          </w:tcPr>
          <w:p w:rsidR="007B6B4A" w:rsidRPr="00EA3618"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Contrato de Comodato 23-VH-ME-02/07</w:t>
            </w:r>
          </w:p>
        </w:tc>
        <w:tc>
          <w:tcPr>
            <w:tcW w:w="1535" w:type="dxa"/>
          </w:tcPr>
          <w:p w:rsidR="007B6B4A" w:rsidRPr="00EA3618"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w:t>
            </w:r>
          </w:p>
        </w:tc>
        <w:tc>
          <w:tcPr>
            <w:tcW w:w="1843" w:type="dxa"/>
          </w:tcPr>
          <w:p w:rsidR="007B6B4A" w:rsidRPr="00EA3618"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w:t>
            </w:r>
          </w:p>
        </w:tc>
      </w:tr>
      <w:tr w:rsidR="007B6B4A" w:rsidRPr="00EA3618" w:rsidTr="007B6B4A">
        <w:tc>
          <w:tcPr>
            <w:tcW w:w="510" w:type="dxa"/>
          </w:tcPr>
          <w:p w:rsidR="007B6B4A" w:rsidRPr="00EA3618" w:rsidRDefault="007B6B4A" w:rsidP="007B6B4A">
            <w:pPr>
              <w:jc w:val="both"/>
              <w:rPr>
                <w:rFonts w:asciiTheme="majorHAnsi" w:eastAsia="MS Mincho" w:hAnsiTheme="majorHAnsi" w:cstheme="majorHAnsi"/>
                <w:sz w:val="18"/>
                <w:szCs w:val="18"/>
              </w:rPr>
            </w:pPr>
            <w:r w:rsidRPr="00EA3618">
              <w:rPr>
                <w:rFonts w:asciiTheme="majorHAnsi" w:eastAsia="MS Mincho" w:hAnsiTheme="majorHAnsi" w:cstheme="majorHAnsi"/>
                <w:sz w:val="18"/>
                <w:szCs w:val="18"/>
              </w:rPr>
              <w:t>10</w:t>
            </w:r>
          </w:p>
        </w:tc>
        <w:tc>
          <w:tcPr>
            <w:tcW w:w="1516" w:type="dxa"/>
          </w:tcPr>
          <w:p w:rsidR="007B6B4A" w:rsidRPr="00EA3618"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Archiveros modelo S/D (3)</w:t>
            </w:r>
          </w:p>
        </w:tc>
        <w:tc>
          <w:tcPr>
            <w:tcW w:w="2304" w:type="dxa"/>
          </w:tcPr>
          <w:p w:rsidR="007B6B4A" w:rsidRPr="00EA3618"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S/D</w:t>
            </w:r>
          </w:p>
        </w:tc>
        <w:tc>
          <w:tcPr>
            <w:tcW w:w="2068" w:type="dxa"/>
          </w:tcPr>
          <w:p w:rsidR="007B6B4A" w:rsidRPr="00EA3618"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Contrato de Comodato 23-VH-ME-02/07</w:t>
            </w:r>
          </w:p>
        </w:tc>
        <w:tc>
          <w:tcPr>
            <w:tcW w:w="1535" w:type="dxa"/>
          </w:tcPr>
          <w:p w:rsidR="007B6B4A" w:rsidRPr="00EA3618"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w:t>
            </w:r>
          </w:p>
        </w:tc>
        <w:tc>
          <w:tcPr>
            <w:tcW w:w="1843" w:type="dxa"/>
          </w:tcPr>
          <w:p w:rsidR="007B6B4A" w:rsidRPr="00EA3618"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w:t>
            </w:r>
          </w:p>
        </w:tc>
      </w:tr>
      <w:tr w:rsidR="007B6B4A" w:rsidRPr="00EA3618" w:rsidTr="007B6B4A">
        <w:tc>
          <w:tcPr>
            <w:tcW w:w="510" w:type="dxa"/>
          </w:tcPr>
          <w:p w:rsidR="007B6B4A" w:rsidRPr="00EA3618" w:rsidRDefault="007B6B4A" w:rsidP="007B6B4A">
            <w:pPr>
              <w:jc w:val="both"/>
              <w:rPr>
                <w:rFonts w:asciiTheme="majorHAnsi" w:eastAsia="MS Mincho" w:hAnsiTheme="majorHAnsi" w:cstheme="majorHAnsi"/>
                <w:sz w:val="18"/>
                <w:szCs w:val="18"/>
              </w:rPr>
            </w:pPr>
            <w:r w:rsidRPr="00EA3618">
              <w:rPr>
                <w:rFonts w:asciiTheme="majorHAnsi" w:eastAsia="MS Mincho" w:hAnsiTheme="majorHAnsi" w:cstheme="majorHAnsi"/>
                <w:sz w:val="18"/>
                <w:szCs w:val="18"/>
              </w:rPr>
              <w:t>11</w:t>
            </w:r>
          </w:p>
        </w:tc>
        <w:tc>
          <w:tcPr>
            <w:tcW w:w="1516" w:type="dxa"/>
          </w:tcPr>
          <w:p w:rsidR="007B6B4A" w:rsidRPr="00EA3618"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Escritorios modelo S/D (5)</w:t>
            </w:r>
          </w:p>
        </w:tc>
        <w:tc>
          <w:tcPr>
            <w:tcW w:w="2304" w:type="dxa"/>
          </w:tcPr>
          <w:p w:rsidR="007B6B4A" w:rsidRPr="00EA3618"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S/D</w:t>
            </w:r>
          </w:p>
        </w:tc>
        <w:tc>
          <w:tcPr>
            <w:tcW w:w="2068" w:type="dxa"/>
          </w:tcPr>
          <w:p w:rsidR="007B6B4A" w:rsidRPr="00EA3618"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Contrato de Comodato 23-VH-ME-02/07</w:t>
            </w:r>
          </w:p>
        </w:tc>
        <w:tc>
          <w:tcPr>
            <w:tcW w:w="1535" w:type="dxa"/>
          </w:tcPr>
          <w:p w:rsidR="007B6B4A" w:rsidRPr="00EA3618"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w:t>
            </w:r>
          </w:p>
        </w:tc>
        <w:tc>
          <w:tcPr>
            <w:tcW w:w="1843" w:type="dxa"/>
          </w:tcPr>
          <w:p w:rsidR="007B6B4A" w:rsidRPr="00EA3618"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w:t>
            </w:r>
          </w:p>
        </w:tc>
      </w:tr>
      <w:tr w:rsidR="007B6B4A" w:rsidRPr="00EA3618" w:rsidTr="007B6B4A">
        <w:tc>
          <w:tcPr>
            <w:tcW w:w="510" w:type="dxa"/>
          </w:tcPr>
          <w:p w:rsidR="007B6B4A" w:rsidRPr="00EA3618" w:rsidRDefault="007B6B4A" w:rsidP="007B6B4A">
            <w:pPr>
              <w:jc w:val="both"/>
              <w:rPr>
                <w:rFonts w:asciiTheme="majorHAnsi" w:eastAsia="MS Mincho" w:hAnsiTheme="majorHAnsi" w:cstheme="majorHAnsi"/>
                <w:sz w:val="18"/>
                <w:szCs w:val="18"/>
              </w:rPr>
            </w:pPr>
            <w:r w:rsidRPr="00EA3618">
              <w:rPr>
                <w:rFonts w:asciiTheme="majorHAnsi" w:eastAsia="MS Mincho" w:hAnsiTheme="majorHAnsi" w:cstheme="majorHAnsi"/>
                <w:sz w:val="18"/>
                <w:szCs w:val="18"/>
              </w:rPr>
              <w:t>12</w:t>
            </w:r>
          </w:p>
        </w:tc>
        <w:tc>
          <w:tcPr>
            <w:tcW w:w="1516" w:type="dxa"/>
          </w:tcPr>
          <w:p w:rsidR="007B6B4A" w:rsidRPr="00EA3618"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Sillas modelo S/D (5)</w:t>
            </w:r>
          </w:p>
        </w:tc>
        <w:tc>
          <w:tcPr>
            <w:tcW w:w="2304" w:type="dxa"/>
          </w:tcPr>
          <w:p w:rsidR="007B6B4A" w:rsidRPr="00EA3618"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S/D</w:t>
            </w:r>
          </w:p>
        </w:tc>
        <w:tc>
          <w:tcPr>
            <w:tcW w:w="2068" w:type="dxa"/>
          </w:tcPr>
          <w:p w:rsidR="007B6B4A" w:rsidRPr="00EA3618"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Contrato de Comodato 23-VH-ME-02/07</w:t>
            </w:r>
          </w:p>
        </w:tc>
        <w:tc>
          <w:tcPr>
            <w:tcW w:w="1535" w:type="dxa"/>
          </w:tcPr>
          <w:p w:rsidR="007B6B4A" w:rsidRPr="00EA3618"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w:t>
            </w:r>
          </w:p>
        </w:tc>
        <w:tc>
          <w:tcPr>
            <w:tcW w:w="1843" w:type="dxa"/>
          </w:tcPr>
          <w:p w:rsidR="007B6B4A" w:rsidRPr="00EA3618"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w:t>
            </w:r>
          </w:p>
        </w:tc>
      </w:tr>
      <w:tr w:rsidR="007B6B4A" w:rsidRPr="00EA3618" w:rsidTr="007B6B4A">
        <w:tc>
          <w:tcPr>
            <w:tcW w:w="510" w:type="dxa"/>
          </w:tcPr>
          <w:p w:rsidR="007B6B4A" w:rsidRPr="00EA3618" w:rsidRDefault="007B6B4A" w:rsidP="007B6B4A">
            <w:pPr>
              <w:jc w:val="both"/>
              <w:rPr>
                <w:rFonts w:asciiTheme="majorHAnsi" w:eastAsia="MS Mincho" w:hAnsiTheme="majorHAnsi" w:cstheme="majorHAnsi"/>
                <w:sz w:val="18"/>
                <w:szCs w:val="18"/>
              </w:rPr>
            </w:pPr>
            <w:r w:rsidRPr="00EA3618">
              <w:rPr>
                <w:rFonts w:asciiTheme="majorHAnsi" w:eastAsia="MS Mincho" w:hAnsiTheme="majorHAnsi" w:cstheme="majorHAnsi"/>
                <w:sz w:val="18"/>
                <w:szCs w:val="18"/>
              </w:rPr>
              <w:t>13</w:t>
            </w:r>
          </w:p>
        </w:tc>
        <w:tc>
          <w:tcPr>
            <w:tcW w:w="1516" w:type="dxa"/>
          </w:tcPr>
          <w:p w:rsidR="007B6B4A" w:rsidRPr="00EA3618"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Mesas modelo S/D (5)</w:t>
            </w:r>
          </w:p>
        </w:tc>
        <w:tc>
          <w:tcPr>
            <w:tcW w:w="2304" w:type="dxa"/>
          </w:tcPr>
          <w:p w:rsidR="007B6B4A" w:rsidRPr="00EA3618"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S/D</w:t>
            </w:r>
          </w:p>
        </w:tc>
        <w:tc>
          <w:tcPr>
            <w:tcW w:w="2068" w:type="dxa"/>
          </w:tcPr>
          <w:p w:rsidR="007B6B4A" w:rsidRPr="00EA3618"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Contrato de Comodato 23-VH-ME-02/07</w:t>
            </w:r>
          </w:p>
        </w:tc>
        <w:tc>
          <w:tcPr>
            <w:tcW w:w="1535" w:type="dxa"/>
          </w:tcPr>
          <w:p w:rsidR="007B6B4A" w:rsidRPr="00EA3618"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w:t>
            </w:r>
          </w:p>
        </w:tc>
        <w:tc>
          <w:tcPr>
            <w:tcW w:w="1843" w:type="dxa"/>
          </w:tcPr>
          <w:p w:rsidR="007B6B4A" w:rsidRPr="00EA3618"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w:t>
            </w:r>
          </w:p>
        </w:tc>
      </w:tr>
      <w:tr w:rsidR="007B6B4A" w:rsidRPr="00060A9C" w:rsidTr="007B6B4A">
        <w:tc>
          <w:tcPr>
            <w:tcW w:w="510"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14</w:t>
            </w:r>
          </w:p>
        </w:tc>
        <w:tc>
          <w:tcPr>
            <w:tcW w:w="1516"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 xml:space="preserve">Radio Modelo XTS 1500 Serie </w:t>
            </w:r>
          </w:p>
        </w:tc>
        <w:tc>
          <w:tcPr>
            <w:tcW w:w="2304"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687CJR7730</w:t>
            </w:r>
          </w:p>
        </w:tc>
        <w:tc>
          <w:tcPr>
            <w:tcW w:w="2068"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Contrato de Comodato No. 07-ASIG-ZAPOTGDE-RC-2008</w:t>
            </w:r>
          </w:p>
        </w:tc>
        <w:tc>
          <w:tcPr>
            <w:tcW w:w="1535"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8855</w:t>
            </w:r>
          </w:p>
        </w:tc>
        <w:tc>
          <w:tcPr>
            <w:tcW w:w="1843"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Seguridad Pública</w:t>
            </w:r>
          </w:p>
        </w:tc>
      </w:tr>
      <w:tr w:rsidR="007B6B4A" w:rsidRPr="00060A9C" w:rsidTr="007B6B4A">
        <w:tc>
          <w:tcPr>
            <w:tcW w:w="510"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15</w:t>
            </w:r>
          </w:p>
        </w:tc>
        <w:tc>
          <w:tcPr>
            <w:tcW w:w="1516"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Radio Modelo XTS 1500 Serie</w:t>
            </w:r>
          </w:p>
        </w:tc>
        <w:tc>
          <w:tcPr>
            <w:tcW w:w="2304"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775CJR0504</w:t>
            </w:r>
          </w:p>
        </w:tc>
        <w:tc>
          <w:tcPr>
            <w:tcW w:w="2068"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Contrato de Comodato No. 07-ASIG-ZAPOTGDE-RC-2008</w:t>
            </w:r>
          </w:p>
        </w:tc>
        <w:tc>
          <w:tcPr>
            <w:tcW w:w="1535"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8856</w:t>
            </w:r>
          </w:p>
        </w:tc>
        <w:tc>
          <w:tcPr>
            <w:tcW w:w="1843"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Seguridad Pública</w:t>
            </w:r>
          </w:p>
        </w:tc>
      </w:tr>
      <w:tr w:rsidR="007B6B4A" w:rsidRPr="00060A9C" w:rsidTr="007B6B4A">
        <w:tc>
          <w:tcPr>
            <w:tcW w:w="510"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16</w:t>
            </w:r>
          </w:p>
        </w:tc>
        <w:tc>
          <w:tcPr>
            <w:tcW w:w="1516"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Radio Modelo XTS 1500 Serie</w:t>
            </w:r>
          </w:p>
        </w:tc>
        <w:tc>
          <w:tcPr>
            <w:tcW w:w="2304"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775CJR0464</w:t>
            </w:r>
          </w:p>
        </w:tc>
        <w:tc>
          <w:tcPr>
            <w:tcW w:w="2068"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Contrato de Comodato No. 07-ASIG-ZAPOTGDE-RC-2008</w:t>
            </w:r>
          </w:p>
        </w:tc>
        <w:tc>
          <w:tcPr>
            <w:tcW w:w="1535"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El número de serie no aparece inventariado</w:t>
            </w:r>
          </w:p>
        </w:tc>
        <w:tc>
          <w:tcPr>
            <w:tcW w:w="1843"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w:t>
            </w:r>
          </w:p>
        </w:tc>
      </w:tr>
      <w:tr w:rsidR="007B6B4A" w:rsidRPr="00060A9C" w:rsidTr="007B6B4A">
        <w:tc>
          <w:tcPr>
            <w:tcW w:w="510"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17</w:t>
            </w:r>
          </w:p>
        </w:tc>
        <w:tc>
          <w:tcPr>
            <w:tcW w:w="1516"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Computadora HP modelo ML350 G5</w:t>
            </w:r>
          </w:p>
        </w:tc>
        <w:tc>
          <w:tcPr>
            <w:tcW w:w="2304"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USE903N65C</w:t>
            </w:r>
          </w:p>
        </w:tc>
        <w:tc>
          <w:tcPr>
            <w:tcW w:w="2068"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w:t>
            </w:r>
          </w:p>
        </w:tc>
        <w:tc>
          <w:tcPr>
            <w:tcW w:w="1535"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13737</w:t>
            </w:r>
          </w:p>
        </w:tc>
        <w:tc>
          <w:tcPr>
            <w:tcW w:w="1843"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7B6B4A" w:rsidRPr="00060A9C" w:rsidTr="007B6B4A">
        <w:tc>
          <w:tcPr>
            <w:tcW w:w="510"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18</w:t>
            </w:r>
          </w:p>
        </w:tc>
        <w:tc>
          <w:tcPr>
            <w:tcW w:w="1516"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Monitor HP modelo L1710</w:t>
            </w:r>
          </w:p>
        </w:tc>
        <w:tc>
          <w:tcPr>
            <w:tcW w:w="2304"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3CQ8401B85</w:t>
            </w:r>
          </w:p>
        </w:tc>
        <w:tc>
          <w:tcPr>
            <w:tcW w:w="2068"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w:t>
            </w:r>
          </w:p>
        </w:tc>
        <w:tc>
          <w:tcPr>
            <w:tcW w:w="1535"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13738</w:t>
            </w:r>
          </w:p>
        </w:tc>
        <w:tc>
          <w:tcPr>
            <w:tcW w:w="1843"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7B6B4A" w:rsidRPr="00060A9C" w:rsidTr="007B6B4A">
        <w:tc>
          <w:tcPr>
            <w:tcW w:w="510"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19</w:t>
            </w:r>
          </w:p>
        </w:tc>
        <w:tc>
          <w:tcPr>
            <w:tcW w:w="1516"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Teclado HP modelo S/D</w:t>
            </w:r>
          </w:p>
        </w:tc>
        <w:tc>
          <w:tcPr>
            <w:tcW w:w="2304"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BC3720FVBWPOWK</w:t>
            </w:r>
          </w:p>
        </w:tc>
        <w:tc>
          <w:tcPr>
            <w:tcW w:w="2068"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 xml:space="preserve">Oficio 32/2021 tecnologías de la información. Donde se menciona que es comodato </w:t>
            </w:r>
          </w:p>
        </w:tc>
        <w:tc>
          <w:tcPr>
            <w:tcW w:w="1535"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El número de serie no aparece inventariado</w:t>
            </w:r>
          </w:p>
        </w:tc>
        <w:tc>
          <w:tcPr>
            <w:tcW w:w="1843"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7B6B4A" w:rsidRPr="00060A9C" w:rsidTr="007B6B4A">
        <w:tc>
          <w:tcPr>
            <w:tcW w:w="510"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20</w:t>
            </w:r>
          </w:p>
        </w:tc>
        <w:tc>
          <w:tcPr>
            <w:tcW w:w="1516"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Mouse HP modelo S/D</w:t>
            </w:r>
          </w:p>
        </w:tc>
        <w:tc>
          <w:tcPr>
            <w:tcW w:w="2304"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F93AAOW5DWB08HH</w:t>
            </w:r>
          </w:p>
        </w:tc>
        <w:tc>
          <w:tcPr>
            <w:tcW w:w="2068"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Oficio 32/2021 tecnologías de la información. Donde se menciona que es comodato</w:t>
            </w:r>
          </w:p>
        </w:tc>
        <w:tc>
          <w:tcPr>
            <w:tcW w:w="1535"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El número de serie no aparece inventariado</w:t>
            </w:r>
          </w:p>
        </w:tc>
        <w:tc>
          <w:tcPr>
            <w:tcW w:w="1843"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7B6B4A" w:rsidRPr="00060A9C" w:rsidTr="007B6B4A">
        <w:tc>
          <w:tcPr>
            <w:tcW w:w="510"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lastRenderedPageBreak/>
              <w:t>21</w:t>
            </w:r>
          </w:p>
        </w:tc>
        <w:tc>
          <w:tcPr>
            <w:tcW w:w="1516"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Impresora Samsung modelo ML-2851ND</w:t>
            </w:r>
          </w:p>
        </w:tc>
        <w:tc>
          <w:tcPr>
            <w:tcW w:w="2304"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4F27BAGQC00104H</w:t>
            </w:r>
          </w:p>
        </w:tc>
        <w:tc>
          <w:tcPr>
            <w:tcW w:w="2068"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Oficio 32/2021 tecnologías de la información. Donde se menciona que es comodato</w:t>
            </w:r>
          </w:p>
        </w:tc>
        <w:tc>
          <w:tcPr>
            <w:tcW w:w="1535"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13741</w:t>
            </w:r>
          </w:p>
        </w:tc>
        <w:tc>
          <w:tcPr>
            <w:tcW w:w="1843"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7B6B4A" w:rsidRPr="00060A9C" w:rsidTr="007B6B4A">
        <w:tc>
          <w:tcPr>
            <w:tcW w:w="510"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22</w:t>
            </w:r>
          </w:p>
        </w:tc>
        <w:tc>
          <w:tcPr>
            <w:tcW w:w="1516"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Impresora Epson modelo FX-890</w:t>
            </w:r>
          </w:p>
        </w:tc>
        <w:tc>
          <w:tcPr>
            <w:tcW w:w="2304"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E8BY386935</w:t>
            </w:r>
          </w:p>
        </w:tc>
        <w:tc>
          <w:tcPr>
            <w:tcW w:w="2068"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Oficio 89/2021 tecnologías de la información. Donde se menciona que es comodato</w:t>
            </w:r>
          </w:p>
        </w:tc>
        <w:tc>
          <w:tcPr>
            <w:tcW w:w="1535"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El número de serie no aparece inventariado</w:t>
            </w:r>
          </w:p>
        </w:tc>
        <w:tc>
          <w:tcPr>
            <w:tcW w:w="1843"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7B6B4A" w:rsidRPr="00060A9C" w:rsidTr="007B6B4A">
        <w:tc>
          <w:tcPr>
            <w:tcW w:w="510"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23</w:t>
            </w:r>
          </w:p>
        </w:tc>
        <w:tc>
          <w:tcPr>
            <w:tcW w:w="1516"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 xml:space="preserve">Plotter HP modelo </w:t>
            </w:r>
            <w:proofErr w:type="spellStart"/>
            <w:r w:rsidRPr="00060A9C">
              <w:rPr>
                <w:rFonts w:asciiTheme="majorHAnsi" w:eastAsia="MS Mincho" w:hAnsiTheme="majorHAnsi" w:cstheme="majorHAnsi"/>
                <w:sz w:val="18"/>
                <w:szCs w:val="18"/>
              </w:rPr>
              <w:t>Designjet</w:t>
            </w:r>
            <w:proofErr w:type="spellEnd"/>
            <w:r w:rsidRPr="00060A9C">
              <w:rPr>
                <w:rFonts w:asciiTheme="majorHAnsi" w:eastAsia="MS Mincho" w:hAnsiTheme="majorHAnsi" w:cstheme="majorHAnsi"/>
                <w:sz w:val="18"/>
                <w:szCs w:val="18"/>
              </w:rPr>
              <w:t xml:space="preserve"> t1100</w:t>
            </w:r>
          </w:p>
        </w:tc>
        <w:tc>
          <w:tcPr>
            <w:tcW w:w="2304"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MY89D6C03V</w:t>
            </w:r>
          </w:p>
        </w:tc>
        <w:tc>
          <w:tcPr>
            <w:tcW w:w="2068"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Oficio 31/2021 tecnologías de la información. Donde se menciona que es comodato</w:t>
            </w:r>
          </w:p>
        </w:tc>
        <w:tc>
          <w:tcPr>
            <w:tcW w:w="1535"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13743</w:t>
            </w:r>
          </w:p>
        </w:tc>
        <w:tc>
          <w:tcPr>
            <w:tcW w:w="1843"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7B6B4A" w:rsidRPr="00060A9C" w:rsidTr="007B6B4A">
        <w:tc>
          <w:tcPr>
            <w:tcW w:w="510"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25</w:t>
            </w:r>
          </w:p>
        </w:tc>
        <w:tc>
          <w:tcPr>
            <w:tcW w:w="1516"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 xml:space="preserve">Laptop </w:t>
            </w:r>
            <w:proofErr w:type="spellStart"/>
            <w:r>
              <w:rPr>
                <w:rFonts w:asciiTheme="majorHAnsi" w:eastAsia="MS Mincho" w:hAnsiTheme="majorHAnsi" w:cstheme="majorHAnsi"/>
                <w:sz w:val="18"/>
                <w:szCs w:val="18"/>
              </w:rPr>
              <w:t>Lap</w:t>
            </w:r>
            <w:proofErr w:type="spellEnd"/>
            <w:r>
              <w:rPr>
                <w:rFonts w:asciiTheme="majorHAnsi" w:eastAsia="MS Mincho" w:hAnsiTheme="majorHAnsi" w:cstheme="majorHAnsi"/>
                <w:sz w:val="18"/>
                <w:szCs w:val="18"/>
              </w:rPr>
              <w:t xml:space="preserve"> Top HP Modelo6535B</w:t>
            </w:r>
          </w:p>
        </w:tc>
        <w:tc>
          <w:tcPr>
            <w:tcW w:w="2304"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CNU8503S60</w:t>
            </w:r>
          </w:p>
        </w:tc>
        <w:tc>
          <w:tcPr>
            <w:tcW w:w="2068"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Se identificó a través de los registros del taller de computo.</w:t>
            </w:r>
          </w:p>
        </w:tc>
        <w:tc>
          <w:tcPr>
            <w:tcW w:w="1535"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13745</w:t>
            </w:r>
          </w:p>
        </w:tc>
        <w:tc>
          <w:tcPr>
            <w:tcW w:w="1843"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7B6B4A" w:rsidRPr="00060A9C" w:rsidTr="007B6B4A">
        <w:tc>
          <w:tcPr>
            <w:tcW w:w="510"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26</w:t>
            </w:r>
          </w:p>
        </w:tc>
        <w:tc>
          <w:tcPr>
            <w:tcW w:w="1516" w:type="dxa"/>
          </w:tcPr>
          <w:p w:rsidR="007B6B4A" w:rsidRPr="00060A9C" w:rsidRDefault="007B6B4A" w:rsidP="007B6B4A">
            <w:pPr>
              <w:jc w:val="both"/>
              <w:rPr>
                <w:rFonts w:asciiTheme="majorHAnsi" w:eastAsia="MS Mincho" w:hAnsiTheme="majorHAnsi" w:cstheme="majorHAnsi"/>
                <w:sz w:val="18"/>
                <w:szCs w:val="18"/>
              </w:rPr>
            </w:pPr>
            <w:proofErr w:type="spellStart"/>
            <w:r w:rsidRPr="00060A9C">
              <w:rPr>
                <w:rFonts w:asciiTheme="majorHAnsi" w:eastAsia="MS Mincho" w:hAnsiTheme="majorHAnsi" w:cstheme="majorHAnsi"/>
                <w:sz w:val="18"/>
                <w:szCs w:val="18"/>
              </w:rPr>
              <w:t>Escaner</w:t>
            </w:r>
            <w:proofErr w:type="spellEnd"/>
            <w:r w:rsidRPr="00060A9C">
              <w:rPr>
                <w:rFonts w:asciiTheme="majorHAnsi" w:eastAsia="MS Mincho" w:hAnsiTheme="majorHAnsi" w:cstheme="majorHAnsi"/>
                <w:sz w:val="18"/>
                <w:szCs w:val="18"/>
              </w:rPr>
              <w:t xml:space="preserve"> HP Modelo </w:t>
            </w:r>
            <w:proofErr w:type="spellStart"/>
            <w:r w:rsidRPr="00060A9C">
              <w:rPr>
                <w:rFonts w:asciiTheme="majorHAnsi" w:eastAsia="MS Mincho" w:hAnsiTheme="majorHAnsi" w:cstheme="majorHAnsi"/>
                <w:sz w:val="18"/>
                <w:szCs w:val="18"/>
              </w:rPr>
              <w:t>scanjet</w:t>
            </w:r>
            <w:proofErr w:type="spellEnd"/>
            <w:r w:rsidRPr="00060A9C">
              <w:rPr>
                <w:rFonts w:asciiTheme="majorHAnsi" w:eastAsia="MS Mincho" w:hAnsiTheme="majorHAnsi" w:cstheme="majorHAnsi"/>
                <w:sz w:val="18"/>
                <w:szCs w:val="18"/>
              </w:rPr>
              <w:t xml:space="preserve"> 5590</w:t>
            </w:r>
          </w:p>
        </w:tc>
        <w:tc>
          <w:tcPr>
            <w:tcW w:w="2304"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CN8A6T11PD</w:t>
            </w:r>
          </w:p>
        </w:tc>
        <w:tc>
          <w:tcPr>
            <w:tcW w:w="2068"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Oficio 32/2021 tecnologías de la información. Donde se menciona que es comodato</w:t>
            </w:r>
          </w:p>
        </w:tc>
        <w:tc>
          <w:tcPr>
            <w:tcW w:w="1535"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13746</w:t>
            </w:r>
          </w:p>
        </w:tc>
        <w:tc>
          <w:tcPr>
            <w:tcW w:w="1843"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7B6B4A" w:rsidRPr="00060A9C" w:rsidTr="007B6B4A">
        <w:tc>
          <w:tcPr>
            <w:tcW w:w="510"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27</w:t>
            </w:r>
          </w:p>
        </w:tc>
        <w:tc>
          <w:tcPr>
            <w:tcW w:w="1516"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 xml:space="preserve">UPS TRIPPLITE modelo </w:t>
            </w:r>
            <w:proofErr w:type="spellStart"/>
            <w:r>
              <w:rPr>
                <w:rFonts w:asciiTheme="majorHAnsi" w:eastAsia="MS Mincho" w:hAnsiTheme="majorHAnsi" w:cstheme="majorHAnsi"/>
                <w:sz w:val="18"/>
                <w:szCs w:val="18"/>
              </w:rPr>
              <w:t>omni</w:t>
            </w:r>
            <w:proofErr w:type="spellEnd"/>
            <w:r>
              <w:rPr>
                <w:rFonts w:asciiTheme="majorHAnsi" w:eastAsia="MS Mincho" w:hAnsiTheme="majorHAnsi" w:cstheme="majorHAnsi"/>
                <w:sz w:val="18"/>
                <w:szCs w:val="18"/>
              </w:rPr>
              <w:t xml:space="preserve"> vs 1000</w:t>
            </w:r>
          </w:p>
        </w:tc>
        <w:tc>
          <w:tcPr>
            <w:tcW w:w="2304"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9744ALROM714300515</w:t>
            </w:r>
          </w:p>
        </w:tc>
        <w:tc>
          <w:tcPr>
            <w:tcW w:w="2068"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w:t>
            </w:r>
          </w:p>
        </w:tc>
        <w:tc>
          <w:tcPr>
            <w:tcW w:w="1535"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13747</w:t>
            </w:r>
          </w:p>
        </w:tc>
        <w:tc>
          <w:tcPr>
            <w:tcW w:w="1843"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7B6B4A" w:rsidRPr="00060A9C" w:rsidTr="007B6B4A">
        <w:tc>
          <w:tcPr>
            <w:tcW w:w="510"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28</w:t>
            </w:r>
          </w:p>
        </w:tc>
        <w:tc>
          <w:tcPr>
            <w:tcW w:w="1516" w:type="dxa"/>
          </w:tcPr>
          <w:p w:rsidR="007B6B4A" w:rsidRDefault="007B6B4A" w:rsidP="007B6B4A">
            <w:pPr>
              <w:jc w:val="both"/>
              <w:rPr>
                <w:rFonts w:asciiTheme="majorHAnsi" w:eastAsia="MS Mincho" w:hAnsiTheme="majorHAnsi" w:cstheme="majorHAnsi"/>
                <w:sz w:val="18"/>
                <w:szCs w:val="18"/>
              </w:rPr>
            </w:pPr>
            <w:proofErr w:type="spellStart"/>
            <w:r>
              <w:rPr>
                <w:rFonts w:asciiTheme="majorHAnsi" w:eastAsia="MS Mincho" w:hAnsiTheme="majorHAnsi" w:cstheme="majorHAnsi"/>
                <w:sz w:val="18"/>
                <w:szCs w:val="18"/>
              </w:rPr>
              <w:t>Distanciómetro</w:t>
            </w:r>
            <w:proofErr w:type="spellEnd"/>
            <w:r>
              <w:rPr>
                <w:rFonts w:asciiTheme="majorHAnsi" w:eastAsia="MS Mincho" w:hAnsiTheme="majorHAnsi" w:cstheme="majorHAnsi"/>
                <w:sz w:val="18"/>
                <w:szCs w:val="18"/>
              </w:rPr>
              <w:t xml:space="preserve"> </w:t>
            </w:r>
            <w:proofErr w:type="spellStart"/>
            <w:r>
              <w:rPr>
                <w:rFonts w:asciiTheme="majorHAnsi" w:eastAsia="MS Mincho" w:hAnsiTheme="majorHAnsi" w:cstheme="majorHAnsi"/>
                <w:sz w:val="18"/>
                <w:szCs w:val="18"/>
              </w:rPr>
              <w:t>Leica</w:t>
            </w:r>
            <w:proofErr w:type="spellEnd"/>
            <w:r>
              <w:rPr>
                <w:rFonts w:asciiTheme="majorHAnsi" w:eastAsia="MS Mincho" w:hAnsiTheme="majorHAnsi" w:cstheme="majorHAnsi"/>
                <w:sz w:val="18"/>
                <w:szCs w:val="18"/>
              </w:rPr>
              <w:t xml:space="preserve"> modelo disto D3</w:t>
            </w:r>
          </w:p>
        </w:tc>
        <w:tc>
          <w:tcPr>
            <w:tcW w:w="2304"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18215090</w:t>
            </w:r>
          </w:p>
        </w:tc>
        <w:tc>
          <w:tcPr>
            <w:tcW w:w="2068"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Formato bienes en comodato, entrega recepción  catastro, 30 septiembre 2018</w:t>
            </w:r>
          </w:p>
        </w:tc>
        <w:tc>
          <w:tcPr>
            <w:tcW w:w="1535"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El número de serie no aparece inventariado</w:t>
            </w:r>
          </w:p>
        </w:tc>
        <w:tc>
          <w:tcPr>
            <w:tcW w:w="1843"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7B6B4A" w:rsidRPr="00060A9C" w:rsidTr="007B6B4A">
        <w:tc>
          <w:tcPr>
            <w:tcW w:w="510"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29</w:t>
            </w:r>
          </w:p>
        </w:tc>
        <w:tc>
          <w:tcPr>
            <w:tcW w:w="1516"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 xml:space="preserve">Kit GPS MM </w:t>
            </w:r>
            <w:proofErr w:type="spellStart"/>
            <w:r>
              <w:rPr>
                <w:rFonts w:asciiTheme="majorHAnsi" w:eastAsia="MS Mincho" w:hAnsiTheme="majorHAnsi" w:cstheme="majorHAnsi"/>
                <w:sz w:val="18"/>
                <w:szCs w:val="18"/>
              </w:rPr>
              <w:t>Magellan</w:t>
            </w:r>
            <w:proofErr w:type="spellEnd"/>
            <w:r>
              <w:rPr>
                <w:rFonts w:asciiTheme="majorHAnsi" w:eastAsia="MS Mincho" w:hAnsiTheme="majorHAnsi" w:cstheme="majorHAnsi"/>
                <w:sz w:val="18"/>
                <w:szCs w:val="18"/>
              </w:rPr>
              <w:t xml:space="preserve"> modelo </w:t>
            </w:r>
            <w:proofErr w:type="spellStart"/>
            <w:r>
              <w:rPr>
                <w:rFonts w:asciiTheme="majorHAnsi" w:eastAsia="MS Mincho" w:hAnsiTheme="majorHAnsi" w:cstheme="majorHAnsi"/>
                <w:sz w:val="18"/>
                <w:szCs w:val="18"/>
              </w:rPr>
              <w:t>promark</w:t>
            </w:r>
            <w:proofErr w:type="spellEnd"/>
            <w:r>
              <w:rPr>
                <w:rFonts w:asciiTheme="majorHAnsi" w:eastAsia="MS Mincho" w:hAnsiTheme="majorHAnsi" w:cstheme="majorHAnsi"/>
                <w:sz w:val="18"/>
                <w:szCs w:val="18"/>
              </w:rPr>
              <w:t xml:space="preserve"> 3</w:t>
            </w:r>
          </w:p>
        </w:tc>
        <w:tc>
          <w:tcPr>
            <w:tcW w:w="2304"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120470230230-0120470229760</w:t>
            </w:r>
          </w:p>
        </w:tc>
        <w:tc>
          <w:tcPr>
            <w:tcW w:w="2068"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Formato bienes en comodato, entrega recepción  catastro, 30 septiembre 2018</w:t>
            </w:r>
          </w:p>
        </w:tc>
        <w:tc>
          <w:tcPr>
            <w:tcW w:w="1535"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El número de serie no aparece inventariado</w:t>
            </w:r>
          </w:p>
        </w:tc>
        <w:tc>
          <w:tcPr>
            <w:tcW w:w="1843"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7B6B4A" w:rsidRPr="00060A9C" w:rsidTr="007B6B4A">
        <w:tc>
          <w:tcPr>
            <w:tcW w:w="510"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31</w:t>
            </w:r>
          </w:p>
        </w:tc>
        <w:tc>
          <w:tcPr>
            <w:tcW w:w="1516"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Computadora HP modelo XW4600</w:t>
            </w:r>
          </w:p>
        </w:tc>
        <w:tc>
          <w:tcPr>
            <w:tcW w:w="2304"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2UA9461J1Z</w:t>
            </w:r>
          </w:p>
        </w:tc>
        <w:tc>
          <w:tcPr>
            <w:tcW w:w="2068"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w:t>
            </w:r>
          </w:p>
        </w:tc>
        <w:tc>
          <w:tcPr>
            <w:tcW w:w="1535"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13751</w:t>
            </w:r>
          </w:p>
        </w:tc>
        <w:tc>
          <w:tcPr>
            <w:tcW w:w="1843"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7B6B4A" w:rsidRPr="00060A9C" w:rsidTr="007B6B4A">
        <w:tc>
          <w:tcPr>
            <w:tcW w:w="510"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32</w:t>
            </w:r>
          </w:p>
        </w:tc>
        <w:tc>
          <w:tcPr>
            <w:tcW w:w="1516"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Monitor HP modelo S/D</w:t>
            </w:r>
          </w:p>
        </w:tc>
        <w:tc>
          <w:tcPr>
            <w:tcW w:w="2304"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3CQ9425FZM</w:t>
            </w:r>
          </w:p>
        </w:tc>
        <w:tc>
          <w:tcPr>
            <w:tcW w:w="2068"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w:t>
            </w:r>
          </w:p>
        </w:tc>
        <w:tc>
          <w:tcPr>
            <w:tcW w:w="1535"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13752</w:t>
            </w:r>
          </w:p>
        </w:tc>
        <w:tc>
          <w:tcPr>
            <w:tcW w:w="1843"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7B6B4A" w:rsidRPr="00060A9C" w:rsidTr="007B6B4A">
        <w:tc>
          <w:tcPr>
            <w:tcW w:w="510"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33</w:t>
            </w:r>
          </w:p>
        </w:tc>
        <w:tc>
          <w:tcPr>
            <w:tcW w:w="1516"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Teclado HP Modelo S/D</w:t>
            </w:r>
          </w:p>
        </w:tc>
        <w:tc>
          <w:tcPr>
            <w:tcW w:w="2304"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BAUHROGVBXYO8D</w:t>
            </w:r>
          </w:p>
        </w:tc>
        <w:tc>
          <w:tcPr>
            <w:tcW w:w="2068"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Oficio 32/2021 tecnologías de la información. Donde se menciona que es comodato</w:t>
            </w:r>
          </w:p>
        </w:tc>
        <w:tc>
          <w:tcPr>
            <w:tcW w:w="1535"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El número de serie no aparece inventariado</w:t>
            </w:r>
          </w:p>
        </w:tc>
        <w:tc>
          <w:tcPr>
            <w:tcW w:w="1843"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7B6B4A" w:rsidRPr="00060A9C" w:rsidTr="007B6B4A">
        <w:tc>
          <w:tcPr>
            <w:tcW w:w="510"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34</w:t>
            </w:r>
          </w:p>
        </w:tc>
        <w:tc>
          <w:tcPr>
            <w:tcW w:w="1516"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Mouse HP Modelo S/D</w:t>
            </w:r>
          </w:p>
        </w:tc>
        <w:tc>
          <w:tcPr>
            <w:tcW w:w="2304"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F5320B05BXV2RSV</w:t>
            </w:r>
          </w:p>
        </w:tc>
        <w:tc>
          <w:tcPr>
            <w:tcW w:w="2068"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Oficio 32/2021 tecnologías de la información. Donde se menciona que es comodato</w:t>
            </w:r>
          </w:p>
        </w:tc>
        <w:tc>
          <w:tcPr>
            <w:tcW w:w="1535"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El número de serie no aparece inventariado</w:t>
            </w:r>
          </w:p>
        </w:tc>
        <w:tc>
          <w:tcPr>
            <w:tcW w:w="1843"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7B6B4A" w:rsidRPr="00060A9C" w:rsidTr="007B6B4A">
        <w:tc>
          <w:tcPr>
            <w:tcW w:w="510"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35</w:t>
            </w:r>
          </w:p>
        </w:tc>
        <w:tc>
          <w:tcPr>
            <w:tcW w:w="1516"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Computadora HP modelo XW4600</w:t>
            </w:r>
          </w:p>
        </w:tc>
        <w:tc>
          <w:tcPr>
            <w:tcW w:w="2304"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2UA9461HY2</w:t>
            </w:r>
          </w:p>
        </w:tc>
        <w:tc>
          <w:tcPr>
            <w:tcW w:w="2068"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w:t>
            </w:r>
          </w:p>
        </w:tc>
        <w:tc>
          <w:tcPr>
            <w:tcW w:w="1535"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13755</w:t>
            </w:r>
          </w:p>
        </w:tc>
        <w:tc>
          <w:tcPr>
            <w:tcW w:w="1843"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7B6B4A" w:rsidRPr="00060A9C" w:rsidTr="007B6B4A">
        <w:trPr>
          <w:trHeight w:val="403"/>
        </w:trPr>
        <w:tc>
          <w:tcPr>
            <w:tcW w:w="510"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36</w:t>
            </w:r>
          </w:p>
        </w:tc>
        <w:tc>
          <w:tcPr>
            <w:tcW w:w="1516"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Monitor HP modelo S/D</w:t>
            </w:r>
          </w:p>
        </w:tc>
        <w:tc>
          <w:tcPr>
            <w:tcW w:w="2304"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3CQ9425G02</w:t>
            </w:r>
          </w:p>
        </w:tc>
        <w:tc>
          <w:tcPr>
            <w:tcW w:w="2068"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w:t>
            </w:r>
          </w:p>
        </w:tc>
        <w:tc>
          <w:tcPr>
            <w:tcW w:w="1535"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13756</w:t>
            </w:r>
          </w:p>
        </w:tc>
        <w:tc>
          <w:tcPr>
            <w:tcW w:w="1843"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7B6B4A" w:rsidRPr="00060A9C" w:rsidTr="007B6B4A">
        <w:tc>
          <w:tcPr>
            <w:tcW w:w="510"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lastRenderedPageBreak/>
              <w:t>37</w:t>
            </w:r>
          </w:p>
        </w:tc>
        <w:tc>
          <w:tcPr>
            <w:tcW w:w="1516"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Teclado HP Modelo S/D</w:t>
            </w:r>
          </w:p>
        </w:tc>
        <w:tc>
          <w:tcPr>
            <w:tcW w:w="2304"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BAUHROGVBXYO2R</w:t>
            </w:r>
          </w:p>
        </w:tc>
        <w:tc>
          <w:tcPr>
            <w:tcW w:w="2068"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Oficio 32/2021 tecnologías de la información. Donde se menciona que es comodato</w:t>
            </w:r>
          </w:p>
        </w:tc>
        <w:tc>
          <w:tcPr>
            <w:tcW w:w="1535"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El número de serie no aparece inventariado</w:t>
            </w:r>
          </w:p>
        </w:tc>
        <w:tc>
          <w:tcPr>
            <w:tcW w:w="1843"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7B6B4A" w:rsidRPr="00060A9C" w:rsidTr="007B6B4A">
        <w:tc>
          <w:tcPr>
            <w:tcW w:w="510"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38</w:t>
            </w:r>
          </w:p>
        </w:tc>
        <w:tc>
          <w:tcPr>
            <w:tcW w:w="1516"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Mouse HP Modelo S/D</w:t>
            </w:r>
          </w:p>
        </w:tc>
        <w:tc>
          <w:tcPr>
            <w:tcW w:w="2304"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F5320B05BXV2RTD</w:t>
            </w:r>
          </w:p>
        </w:tc>
        <w:tc>
          <w:tcPr>
            <w:tcW w:w="2068"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Oficio 32/2021 tecnologías de la información. Donde se menciona que es comodato</w:t>
            </w:r>
          </w:p>
        </w:tc>
        <w:tc>
          <w:tcPr>
            <w:tcW w:w="1535"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El número de serie no aparece inventariado</w:t>
            </w:r>
          </w:p>
        </w:tc>
        <w:tc>
          <w:tcPr>
            <w:tcW w:w="1843"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7B6B4A" w:rsidRPr="00060A9C" w:rsidTr="007B6B4A">
        <w:tc>
          <w:tcPr>
            <w:tcW w:w="510"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39</w:t>
            </w:r>
          </w:p>
        </w:tc>
        <w:tc>
          <w:tcPr>
            <w:tcW w:w="1516"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Computadora HP modelo XW4600</w:t>
            </w:r>
          </w:p>
        </w:tc>
        <w:tc>
          <w:tcPr>
            <w:tcW w:w="2304"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2UA9461HYX</w:t>
            </w:r>
          </w:p>
        </w:tc>
        <w:tc>
          <w:tcPr>
            <w:tcW w:w="2068"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w:t>
            </w:r>
          </w:p>
        </w:tc>
        <w:tc>
          <w:tcPr>
            <w:tcW w:w="1535"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13759</w:t>
            </w:r>
          </w:p>
        </w:tc>
        <w:tc>
          <w:tcPr>
            <w:tcW w:w="1843"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7B6B4A" w:rsidRPr="00060A9C" w:rsidTr="007B6B4A">
        <w:tc>
          <w:tcPr>
            <w:tcW w:w="510"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40</w:t>
            </w:r>
          </w:p>
        </w:tc>
        <w:tc>
          <w:tcPr>
            <w:tcW w:w="1516"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Monitor HP modelo S/D</w:t>
            </w:r>
          </w:p>
        </w:tc>
        <w:tc>
          <w:tcPr>
            <w:tcW w:w="2304"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3CQ9425GBP</w:t>
            </w:r>
          </w:p>
        </w:tc>
        <w:tc>
          <w:tcPr>
            <w:tcW w:w="2068"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w:t>
            </w:r>
          </w:p>
        </w:tc>
        <w:tc>
          <w:tcPr>
            <w:tcW w:w="1535"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13760</w:t>
            </w:r>
          </w:p>
        </w:tc>
        <w:tc>
          <w:tcPr>
            <w:tcW w:w="1843"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7B6B4A" w:rsidRPr="00060A9C" w:rsidTr="007B6B4A">
        <w:tc>
          <w:tcPr>
            <w:tcW w:w="510"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41</w:t>
            </w:r>
          </w:p>
        </w:tc>
        <w:tc>
          <w:tcPr>
            <w:tcW w:w="1516"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 xml:space="preserve">Teclado HP Modelo S/D </w:t>
            </w:r>
          </w:p>
        </w:tc>
        <w:tc>
          <w:tcPr>
            <w:tcW w:w="2304"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BAUHRODVBXY01Z</w:t>
            </w:r>
          </w:p>
        </w:tc>
        <w:tc>
          <w:tcPr>
            <w:tcW w:w="2068"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Formato bienes en comodato, entrega recepción  catastro, 30 septiembre 2018</w:t>
            </w:r>
          </w:p>
        </w:tc>
        <w:tc>
          <w:tcPr>
            <w:tcW w:w="1535"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El bien no aparece inventariado</w:t>
            </w:r>
          </w:p>
        </w:tc>
        <w:tc>
          <w:tcPr>
            <w:tcW w:w="1843"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7B6B4A" w:rsidRPr="00060A9C" w:rsidTr="007B6B4A">
        <w:tc>
          <w:tcPr>
            <w:tcW w:w="510"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42</w:t>
            </w:r>
          </w:p>
        </w:tc>
        <w:tc>
          <w:tcPr>
            <w:tcW w:w="1516"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Mouse HP Modelo S/D</w:t>
            </w:r>
          </w:p>
        </w:tc>
        <w:tc>
          <w:tcPr>
            <w:tcW w:w="2304"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F5320B05BXV2RRX</w:t>
            </w:r>
          </w:p>
        </w:tc>
        <w:tc>
          <w:tcPr>
            <w:tcW w:w="2068"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Oficio 32/2021 tecnologías de la información. Donde se menciona que es comodato</w:t>
            </w:r>
          </w:p>
        </w:tc>
        <w:tc>
          <w:tcPr>
            <w:tcW w:w="1535"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El bien no aparece inventariado</w:t>
            </w:r>
          </w:p>
        </w:tc>
        <w:tc>
          <w:tcPr>
            <w:tcW w:w="1843"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7B6B4A" w:rsidRPr="00060A9C" w:rsidTr="007B6B4A">
        <w:tc>
          <w:tcPr>
            <w:tcW w:w="510"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43</w:t>
            </w:r>
          </w:p>
        </w:tc>
        <w:tc>
          <w:tcPr>
            <w:tcW w:w="1516"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Impresora HP Modelo K800</w:t>
            </w:r>
          </w:p>
        </w:tc>
        <w:tc>
          <w:tcPr>
            <w:tcW w:w="2304"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TH9BQ2201C</w:t>
            </w:r>
          </w:p>
        </w:tc>
        <w:tc>
          <w:tcPr>
            <w:tcW w:w="2068"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Oficio 32/2021 tecnologías de la información. Donde se menciona que es comodato</w:t>
            </w:r>
          </w:p>
        </w:tc>
        <w:tc>
          <w:tcPr>
            <w:tcW w:w="1535"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13763</w:t>
            </w:r>
          </w:p>
        </w:tc>
        <w:tc>
          <w:tcPr>
            <w:tcW w:w="1843"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7B6B4A" w:rsidRPr="00060A9C" w:rsidTr="007B6B4A">
        <w:tc>
          <w:tcPr>
            <w:tcW w:w="510"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44</w:t>
            </w:r>
          </w:p>
        </w:tc>
        <w:tc>
          <w:tcPr>
            <w:tcW w:w="1516"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 xml:space="preserve">UPS </w:t>
            </w:r>
            <w:proofErr w:type="spellStart"/>
            <w:r>
              <w:rPr>
                <w:rFonts w:asciiTheme="majorHAnsi" w:eastAsia="MS Mincho" w:hAnsiTheme="majorHAnsi" w:cstheme="majorHAnsi"/>
                <w:sz w:val="18"/>
                <w:szCs w:val="18"/>
              </w:rPr>
              <w:t>Tripplite</w:t>
            </w:r>
            <w:proofErr w:type="spellEnd"/>
            <w:r>
              <w:rPr>
                <w:rFonts w:asciiTheme="majorHAnsi" w:eastAsia="MS Mincho" w:hAnsiTheme="majorHAnsi" w:cstheme="majorHAnsi"/>
                <w:sz w:val="18"/>
                <w:szCs w:val="18"/>
              </w:rPr>
              <w:t xml:space="preserve"> Modelo </w:t>
            </w:r>
            <w:proofErr w:type="spellStart"/>
            <w:r>
              <w:rPr>
                <w:rFonts w:asciiTheme="majorHAnsi" w:eastAsia="MS Mincho" w:hAnsiTheme="majorHAnsi" w:cstheme="majorHAnsi"/>
                <w:sz w:val="18"/>
                <w:szCs w:val="18"/>
              </w:rPr>
              <w:t>omni</w:t>
            </w:r>
            <w:proofErr w:type="spellEnd"/>
            <w:r>
              <w:rPr>
                <w:rFonts w:asciiTheme="majorHAnsi" w:eastAsia="MS Mincho" w:hAnsiTheme="majorHAnsi" w:cstheme="majorHAnsi"/>
                <w:sz w:val="18"/>
                <w:szCs w:val="18"/>
              </w:rPr>
              <w:t xml:space="preserve"> vs 1000</w:t>
            </w:r>
          </w:p>
        </w:tc>
        <w:tc>
          <w:tcPr>
            <w:tcW w:w="2304"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9838CY0ON714200861</w:t>
            </w:r>
          </w:p>
        </w:tc>
        <w:tc>
          <w:tcPr>
            <w:tcW w:w="2068"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Formato bienes en comodato, entrega recepción  catastro, 30 septiembre 2018</w:t>
            </w:r>
          </w:p>
        </w:tc>
        <w:tc>
          <w:tcPr>
            <w:tcW w:w="1535"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El bien no aparece inventariado</w:t>
            </w:r>
          </w:p>
        </w:tc>
        <w:tc>
          <w:tcPr>
            <w:tcW w:w="1843"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7B6B4A" w:rsidRPr="00060A9C" w:rsidTr="007B6B4A">
        <w:tc>
          <w:tcPr>
            <w:tcW w:w="510"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45</w:t>
            </w:r>
          </w:p>
        </w:tc>
        <w:tc>
          <w:tcPr>
            <w:tcW w:w="1516"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Cámara fotográfica canon modelo A480</w:t>
            </w:r>
          </w:p>
        </w:tc>
        <w:tc>
          <w:tcPr>
            <w:tcW w:w="2304"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9026285390</w:t>
            </w:r>
          </w:p>
        </w:tc>
        <w:tc>
          <w:tcPr>
            <w:tcW w:w="2068"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Formato bienes en comodato, entrega recepción  catastro, 30 septiembre 2018</w:t>
            </w:r>
          </w:p>
        </w:tc>
        <w:tc>
          <w:tcPr>
            <w:tcW w:w="1535"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El bien no aparece inventariado</w:t>
            </w:r>
          </w:p>
        </w:tc>
        <w:tc>
          <w:tcPr>
            <w:tcW w:w="1843"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7B6B4A" w:rsidRPr="00060A9C" w:rsidTr="007B6B4A">
        <w:trPr>
          <w:trHeight w:val="552"/>
        </w:trPr>
        <w:tc>
          <w:tcPr>
            <w:tcW w:w="510"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46</w:t>
            </w:r>
          </w:p>
        </w:tc>
        <w:tc>
          <w:tcPr>
            <w:tcW w:w="1516" w:type="dxa"/>
          </w:tcPr>
          <w:p w:rsidR="007B6B4A" w:rsidRPr="00060A9C" w:rsidRDefault="007B6B4A" w:rsidP="007B6B4A">
            <w:pPr>
              <w:jc w:val="both"/>
              <w:rPr>
                <w:rFonts w:asciiTheme="majorHAnsi" w:eastAsia="MS Mincho" w:hAnsiTheme="majorHAnsi" w:cstheme="majorHAnsi"/>
                <w:sz w:val="18"/>
                <w:szCs w:val="18"/>
              </w:rPr>
            </w:pPr>
            <w:proofErr w:type="spellStart"/>
            <w:r w:rsidRPr="00060A9C">
              <w:rPr>
                <w:rFonts w:asciiTheme="majorHAnsi" w:eastAsia="MS Mincho" w:hAnsiTheme="majorHAnsi" w:cstheme="majorHAnsi"/>
                <w:sz w:val="18"/>
                <w:szCs w:val="18"/>
              </w:rPr>
              <w:t>Switch</w:t>
            </w:r>
            <w:proofErr w:type="spellEnd"/>
            <w:r w:rsidRPr="00060A9C">
              <w:rPr>
                <w:rFonts w:asciiTheme="majorHAnsi" w:eastAsia="MS Mincho" w:hAnsiTheme="majorHAnsi" w:cstheme="majorHAnsi"/>
                <w:sz w:val="18"/>
                <w:szCs w:val="18"/>
              </w:rPr>
              <w:t xml:space="preserve"> </w:t>
            </w:r>
            <w:proofErr w:type="spellStart"/>
            <w:r w:rsidRPr="00060A9C">
              <w:rPr>
                <w:rFonts w:asciiTheme="majorHAnsi" w:eastAsia="MS Mincho" w:hAnsiTheme="majorHAnsi" w:cstheme="majorHAnsi"/>
                <w:sz w:val="18"/>
                <w:szCs w:val="18"/>
              </w:rPr>
              <w:t>encore</w:t>
            </w:r>
            <w:proofErr w:type="spellEnd"/>
            <w:r w:rsidRPr="00060A9C">
              <w:rPr>
                <w:rFonts w:asciiTheme="majorHAnsi" w:eastAsia="MS Mincho" w:hAnsiTheme="majorHAnsi" w:cstheme="majorHAnsi"/>
                <w:sz w:val="18"/>
                <w:szCs w:val="18"/>
              </w:rPr>
              <w:t xml:space="preserve"> modelo ENH908-NWY</w:t>
            </w:r>
          </w:p>
        </w:tc>
        <w:tc>
          <w:tcPr>
            <w:tcW w:w="2304"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51509100008937</w:t>
            </w:r>
          </w:p>
        </w:tc>
        <w:tc>
          <w:tcPr>
            <w:tcW w:w="2068"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Oficio 32/2021 tecnologías de la información. Donde se menciona que es comodato</w:t>
            </w:r>
          </w:p>
        </w:tc>
        <w:tc>
          <w:tcPr>
            <w:tcW w:w="1535"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13767</w:t>
            </w:r>
          </w:p>
        </w:tc>
        <w:tc>
          <w:tcPr>
            <w:tcW w:w="1843"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7B6B4A" w:rsidRPr="00060A9C" w:rsidTr="007B6B4A">
        <w:trPr>
          <w:trHeight w:val="552"/>
        </w:trPr>
        <w:tc>
          <w:tcPr>
            <w:tcW w:w="510"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47</w:t>
            </w:r>
          </w:p>
        </w:tc>
        <w:tc>
          <w:tcPr>
            <w:tcW w:w="1516"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Computadora HP modelo 6005 PRO SFF</w:t>
            </w:r>
          </w:p>
        </w:tc>
        <w:tc>
          <w:tcPr>
            <w:tcW w:w="2304"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MXL1010YNM</w:t>
            </w:r>
          </w:p>
        </w:tc>
        <w:tc>
          <w:tcPr>
            <w:tcW w:w="2068"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w:t>
            </w:r>
          </w:p>
        </w:tc>
        <w:tc>
          <w:tcPr>
            <w:tcW w:w="1535"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13770</w:t>
            </w:r>
          </w:p>
        </w:tc>
        <w:tc>
          <w:tcPr>
            <w:tcW w:w="1843"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7B6B4A" w:rsidRPr="00060A9C" w:rsidTr="007B6B4A">
        <w:trPr>
          <w:trHeight w:val="552"/>
        </w:trPr>
        <w:tc>
          <w:tcPr>
            <w:tcW w:w="510"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48</w:t>
            </w:r>
          </w:p>
        </w:tc>
        <w:tc>
          <w:tcPr>
            <w:tcW w:w="1516"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Monitor HP modelo LE1711</w:t>
            </w:r>
          </w:p>
        </w:tc>
        <w:tc>
          <w:tcPr>
            <w:tcW w:w="2304"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CNC026SW9N</w:t>
            </w:r>
          </w:p>
        </w:tc>
        <w:tc>
          <w:tcPr>
            <w:tcW w:w="2068"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w:t>
            </w:r>
          </w:p>
        </w:tc>
        <w:tc>
          <w:tcPr>
            <w:tcW w:w="1535"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13771</w:t>
            </w:r>
          </w:p>
        </w:tc>
        <w:tc>
          <w:tcPr>
            <w:tcW w:w="1843"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7B6B4A" w:rsidRPr="00060A9C" w:rsidTr="007B6B4A">
        <w:trPr>
          <w:trHeight w:val="552"/>
        </w:trPr>
        <w:tc>
          <w:tcPr>
            <w:tcW w:w="510"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49</w:t>
            </w:r>
          </w:p>
        </w:tc>
        <w:tc>
          <w:tcPr>
            <w:tcW w:w="1516"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Teclado HP modelo S/D</w:t>
            </w:r>
          </w:p>
        </w:tc>
        <w:tc>
          <w:tcPr>
            <w:tcW w:w="2304"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BAUDUOKVBZEHJL</w:t>
            </w:r>
          </w:p>
        </w:tc>
        <w:tc>
          <w:tcPr>
            <w:tcW w:w="2068"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Formato bienes en comodato, entrega recepción  catastro, 30 septiembre 2018</w:t>
            </w:r>
          </w:p>
        </w:tc>
        <w:tc>
          <w:tcPr>
            <w:tcW w:w="1535"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El bien no aparece inventariado</w:t>
            </w:r>
          </w:p>
        </w:tc>
        <w:tc>
          <w:tcPr>
            <w:tcW w:w="1843"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7B6B4A" w:rsidRPr="00060A9C" w:rsidTr="007B6B4A">
        <w:tc>
          <w:tcPr>
            <w:tcW w:w="510"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lastRenderedPageBreak/>
              <w:t>50</w:t>
            </w:r>
          </w:p>
        </w:tc>
        <w:tc>
          <w:tcPr>
            <w:tcW w:w="1516"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Mouse HP Modelo S/D</w:t>
            </w:r>
          </w:p>
        </w:tc>
        <w:tc>
          <w:tcPr>
            <w:tcW w:w="2304"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FATSQOC5DZB7ZH</w:t>
            </w:r>
          </w:p>
        </w:tc>
        <w:tc>
          <w:tcPr>
            <w:tcW w:w="2068"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Oficio 32/2021 tecnologías de la información. Donde se menciona que es comodato</w:t>
            </w:r>
          </w:p>
        </w:tc>
        <w:tc>
          <w:tcPr>
            <w:tcW w:w="1535"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El bien no aparece inventariado</w:t>
            </w:r>
          </w:p>
        </w:tc>
        <w:tc>
          <w:tcPr>
            <w:tcW w:w="1843"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7B6B4A" w:rsidRPr="00060A9C" w:rsidTr="007B6B4A">
        <w:tc>
          <w:tcPr>
            <w:tcW w:w="510"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51</w:t>
            </w:r>
          </w:p>
        </w:tc>
        <w:tc>
          <w:tcPr>
            <w:tcW w:w="1516"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Computadora HP modelo 6005 PRO SFF</w:t>
            </w:r>
          </w:p>
        </w:tc>
        <w:tc>
          <w:tcPr>
            <w:tcW w:w="2304"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MXL0430GW4</w:t>
            </w:r>
          </w:p>
        </w:tc>
        <w:tc>
          <w:tcPr>
            <w:tcW w:w="2068"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w:t>
            </w:r>
          </w:p>
        </w:tc>
        <w:tc>
          <w:tcPr>
            <w:tcW w:w="1535"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13774</w:t>
            </w:r>
          </w:p>
        </w:tc>
        <w:tc>
          <w:tcPr>
            <w:tcW w:w="1843"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7B6B4A" w:rsidRPr="00060A9C" w:rsidTr="007B6B4A">
        <w:tc>
          <w:tcPr>
            <w:tcW w:w="510"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52</w:t>
            </w:r>
          </w:p>
        </w:tc>
        <w:tc>
          <w:tcPr>
            <w:tcW w:w="1516"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Monitor HP modelo LE1711</w:t>
            </w:r>
          </w:p>
        </w:tc>
        <w:tc>
          <w:tcPr>
            <w:tcW w:w="2304"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CNC040R75R</w:t>
            </w:r>
          </w:p>
        </w:tc>
        <w:tc>
          <w:tcPr>
            <w:tcW w:w="2068"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Formato bienes en comodato, entrega recepción  catastro, 30 septiembre 2018</w:t>
            </w:r>
          </w:p>
        </w:tc>
        <w:tc>
          <w:tcPr>
            <w:tcW w:w="1535" w:type="dxa"/>
          </w:tcPr>
          <w:p w:rsidR="007B6B4A" w:rsidRDefault="007B6B4A" w:rsidP="007B6B4A">
            <w:pPr>
              <w:rPr>
                <w:rFonts w:asciiTheme="majorHAnsi" w:eastAsia="MS Mincho" w:hAnsiTheme="majorHAnsi" w:cstheme="majorHAnsi"/>
                <w:sz w:val="18"/>
                <w:szCs w:val="18"/>
              </w:rPr>
            </w:pPr>
            <w:r>
              <w:rPr>
                <w:rFonts w:asciiTheme="majorHAnsi" w:eastAsia="MS Mincho" w:hAnsiTheme="majorHAnsi" w:cstheme="majorHAnsi"/>
                <w:sz w:val="18"/>
                <w:szCs w:val="18"/>
              </w:rPr>
              <w:t>El bien no aparece inventariado</w:t>
            </w:r>
          </w:p>
        </w:tc>
        <w:tc>
          <w:tcPr>
            <w:tcW w:w="1843"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7B6B4A" w:rsidRPr="00060A9C" w:rsidTr="007B6B4A">
        <w:tc>
          <w:tcPr>
            <w:tcW w:w="510"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53</w:t>
            </w:r>
          </w:p>
        </w:tc>
        <w:tc>
          <w:tcPr>
            <w:tcW w:w="1516"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Teclado HP modelo S/D</w:t>
            </w:r>
          </w:p>
        </w:tc>
        <w:tc>
          <w:tcPr>
            <w:tcW w:w="2304"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BAUDUOJVBZ7GMV</w:t>
            </w:r>
          </w:p>
        </w:tc>
        <w:tc>
          <w:tcPr>
            <w:tcW w:w="2068"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Formato bienes en comodato, entrega recepción  catastro, 30 septiembre 2018</w:t>
            </w:r>
          </w:p>
        </w:tc>
        <w:tc>
          <w:tcPr>
            <w:tcW w:w="1535"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El bien no aparece inventariado</w:t>
            </w:r>
          </w:p>
        </w:tc>
        <w:tc>
          <w:tcPr>
            <w:tcW w:w="1843"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7B6B4A" w:rsidRPr="00060A9C" w:rsidTr="007B6B4A">
        <w:tc>
          <w:tcPr>
            <w:tcW w:w="510"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54</w:t>
            </w:r>
          </w:p>
        </w:tc>
        <w:tc>
          <w:tcPr>
            <w:tcW w:w="1516"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Mouse HP Modelo S/D</w:t>
            </w:r>
          </w:p>
        </w:tc>
        <w:tc>
          <w:tcPr>
            <w:tcW w:w="2304"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FATSQOC67ZHFKU</w:t>
            </w:r>
          </w:p>
        </w:tc>
        <w:tc>
          <w:tcPr>
            <w:tcW w:w="2068"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Oficio 32/2021 tecnologías de la información. Donde se menciona que es comodato</w:t>
            </w:r>
          </w:p>
        </w:tc>
        <w:tc>
          <w:tcPr>
            <w:tcW w:w="1535"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El bien no aparece inventariado</w:t>
            </w:r>
          </w:p>
        </w:tc>
        <w:tc>
          <w:tcPr>
            <w:tcW w:w="1843"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7B6B4A" w:rsidRPr="00060A9C" w:rsidTr="007B6B4A">
        <w:tc>
          <w:tcPr>
            <w:tcW w:w="510"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55</w:t>
            </w:r>
          </w:p>
        </w:tc>
        <w:tc>
          <w:tcPr>
            <w:tcW w:w="1516"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Impresora EPSON Modelo FX-890</w:t>
            </w:r>
          </w:p>
        </w:tc>
        <w:tc>
          <w:tcPr>
            <w:tcW w:w="2304"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NZBY003579</w:t>
            </w:r>
          </w:p>
        </w:tc>
        <w:tc>
          <w:tcPr>
            <w:tcW w:w="2068"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Oficio 89/2021 tecnologías de la información. Donde se menciona que es comodato</w:t>
            </w:r>
          </w:p>
        </w:tc>
        <w:tc>
          <w:tcPr>
            <w:tcW w:w="1535"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El bien no aparece inventariado</w:t>
            </w:r>
          </w:p>
        </w:tc>
        <w:tc>
          <w:tcPr>
            <w:tcW w:w="1843"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7B6B4A" w:rsidRPr="00060A9C" w:rsidTr="007B6B4A">
        <w:tc>
          <w:tcPr>
            <w:tcW w:w="510"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70</w:t>
            </w:r>
          </w:p>
        </w:tc>
        <w:tc>
          <w:tcPr>
            <w:tcW w:w="1516"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 xml:space="preserve">Atril (36 PZAS) </w:t>
            </w:r>
            <w:proofErr w:type="spellStart"/>
            <w:r w:rsidRPr="00060A9C">
              <w:rPr>
                <w:rFonts w:asciiTheme="majorHAnsi" w:eastAsia="MS Mincho" w:hAnsiTheme="majorHAnsi" w:cstheme="majorHAnsi"/>
                <w:sz w:val="18"/>
                <w:szCs w:val="18"/>
              </w:rPr>
              <w:t>on</w:t>
            </w:r>
            <w:proofErr w:type="spellEnd"/>
            <w:r w:rsidRPr="00060A9C">
              <w:rPr>
                <w:rFonts w:asciiTheme="majorHAnsi" w:eastAsia="MS Mincho" w:hAnsiTheme="majorHAnsi" w:cstheme="majorHAnsi"/>
                <w:sz w:val="18"/>
                <w:szCs w:val="18"/>
              </w:rPr>
              <w:t xml:space="preserve"> </w:t>
            </w:r>
            <w:proofErr w:type="spellStart"/>
            <w:r w:rsidRPr="00060A9C">
              <w:rPr>
                <w:rFonts w:asciiTheme="majorHAnsi" w:eastAsia="MS Mincho" w:hAnsiTheme="majorHAnsi" w:cstheme="majorHAnsi"/>
                <w:sz w:val="18"/>
                <w:szCs w:val="18"/>
              </w:rPr>
              <w:t>stage</w:t>
            </w:r>
            <w:proofErr w:type="spellEnd"/>
            <w:r w:rsidRPr="00060A9C">
              <w:rPr>
                <w:rFonts w:asciiTheme="majorHAnsi" w:eastAsia="MS Mincho" w:hAnsiTheme="majorHAnsi" w:cstheme="majorHAnsi"/>
                <w:sz w:val="18"/>
                <w:szCs w:val="18"/>
              </w:rPr>
              <w:t xml:space="preserve"> modelo SM7122BB</w:t>
            </w:r>
          </w:p>
        </w:tc>
        <w:tc>
          <w:tcPr>
            <w:tcW w:w="2304"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S/D</w:t>
            </w:r>
          </w:p>
        </w:tc>
        <w:tc>
          <w:tcPr>
            <w:tcW w:w="2068"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Gobierno del Estado de Jalisco.- Resguardo personal de mobiliario y equipo de oficina</w:t>
            </w:r>
          </w:p>
        </w:tc>
        <w:tc>
          <w:tcPr>
            <w:tcW w:w="1535"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 la información es insuficiente</w:t>
            </w:r>
          </w:p>
        </w:tc>
        <w:tc>
          <w:tcPr>
            <w:tcW w:w="1843"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Casa de la cultura</w:t>
            </w:r>
          </w:p>
        </w:tc>
      </w:tr>
      <w:tr w:rsidR="007B6B4A" w:rsidRPr="00060A9C" w:rsidTr="007B6B4A">
        <w:tc>
          <w:tcPr>
            <w:tcW w:w="510"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71</w:t>
            </w:r>
          </w:p>
        </w:tc>
        <w:tc>
          <w:tcPr>
            <w:tcW w:w="1516"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Flauta Yamaha modelo YRN22B (2)</w:t>
            </w:r>
          </w:p>
        </w:tc>
        <w:tc>
          <w:tcPr>
            <w:tcW w:w="2304"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S/D</w:t>
            </w:r>
          </w:p>
        </w:tc>
        <w:tc>
          <w:tcPr>
            <w:tcW w:w="2068"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Listado bienes comodato 2019-2021</w:t>
            </w:r>
          </w:p>
        </w:tc>
        <w:tc>
          <w:tcPr>
            <w:tcW w:w="1535"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 la información es insuficiente</w:t>
            </w:r>
          </w:p>
        </w:tc>
        <w:tc>
          <w:tcPr>
            <w:tcW w:w="1843"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Casa de la cultura</w:t>
            </w:r>
          </w:p>
        </w:tc>
      </w:tr>
      <w:tr w:rsidR="007B6B4A" w:rsidRPr="00060A9C" w:rsidTr="007B6B4A">
        <w:tc>
          <w:tcPr>
            <w:tcW w:w="510"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72</w:t>
            </w:r>
          </w:p>
        </w:tc>
        <w:tc>
          <w:tcPr>
            <w:tcW w:w="1516"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Flauta Yamaha modelo YRS302B111 (10)</w:t>
            </w:r>
          </w:p>
        </w:tc>
        <w:tc>
          <w:tcPr>
            <w:tcW w:w="2304"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S/D</w:t>
            </w:r>
          </w:p>
        </w:tc>
        <w:tc>
          <w:tcPr>
            <w:tcW w:w="2068"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Listado bienes comodato 2019-2021</w:t>
            </w:r>
          </w:p>
        </w:tc>
        <w:tc>
          <w:tcPr>
            <w:tcW w:w="1535"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 la información es insuficiente</w:t>
            </w:r>
          </w:p>
        </w:tc>
        <w:tc>
          <w:tcPr>
            <w:tcW w:w="1843"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Casa de la cultura</w:t>
            </w:r>
          </w:p>
        </w:tc>
      </w:tr>
      <w:tr w:rsidR="007B6B4A" w:rsidRPr="00060A9C" w:rsidTr="007B6B4A">
        <w:tc>
          <w:tcPr>
            <w:tcW w:w="510"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73</w:t>
            </w:r>
          </w:p>
        </w:tc>
        <w:tc>
          <w:tcPr>
            <w:tcW w:w="1516"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Flauta Yamaha modelo YRA302B111 (10)</w:t>
            </w:r>
          </w:p>
        </w:tc>
        <w:tc>
          <w:tcPr>
            <w:tcW w:w="2304"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S/D</w:t>
            </w:r>
          </w:p>
        </w:tc>
        <w:tc>
          <w:tcPr>
            <w:tcW w:w="2068"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Listado bienes comodato 2019-2021</w:t>
            </w:r>
          </w:p>
        </w:tc>
        <w:tc>
          <w:tcPr>
            <w:tcW w:w="1535"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 la información es insuficiente</w:t>
            </w:r>
          </w:p>
        </w:tc>
        <w:tc>
          <w:tcPr>
            <w:tcW w:w="1843"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Casa de la cultura</w:t>
            </w:r>
          </w:p>
        </w:tc>
      </w:tr>
      <w:tr w:rsidR="007B6B4A" w:rsidRPr="00060A9C" w:rsidTr="007B6B4A">
        <w:tc>
          <w:tcPr>
            <w:tcW w:w="510"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74</w:t>
            </w:r>
          </w:p>
        </w:tc>
        <w:tc>
          <w:tcPr>
            <w:tcW w:w="1516"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Flauta Yamaha modelo YRT304B11 (6)</w:t>
            </w:r>
          </w:p>
        </w:tc>
        <w:tc>
          <w:tcPr>
            <w:tcW w:w="2304"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S/D</w:t>
            </w:r>
          </w:p>
        </w:tc>
        <w:tc>
          <w:tcPr>
            <w:tcW w:w="2068"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Listado bienes comodato 2019-2021</w:t>
            </w:r>
          </w:p>
        </w:tc>
        <w:tc>
          <w:tcPr>
            <w:tcW w:w="1535"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 la información es insuficiente</w:t>
            </w:r>
          </w:p>
        </w:tc>
        <w:tc>
          <w:tcPr>
            <w:tcW w:w="1843"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Casa de la cultura</w:t>
            </w:r>
          </w:p>
        </w:tc>
      </w:tr>
      <w:tr w:rsidR="007B6B4A" w:rsidRPr="00060A9C" w:rsidTr="007B6B4A">
        <w:tc>
          <w:tcPr>
            <w:tcW w:w="510"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75</w:t>
            </w:r>
          </w:p>
        </w:tc>
        <w:tc>
          <w:tcPr>
            <w:tcW w:w="1516"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Flauta Yamaha modelo YRB302B (4)</w:t>
            </w:r>
          </w:p>
        </w:tc>
        <w:tc>
          <w:tcPr>
            <w:tcW w:w="2304"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S/D</w:t>
            </w:r>
          </w:p>
        </w:tc>
        <w:tc>
          <w:tcPr>
            <w:tcW w:w="2068"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Listado bienes comodato 2019-2021</w:t>
            </w:r>
          </w:p>
        </w:tc>
        <w:tc>
          <w:tcPr>
            <w:tcW w:w="1535"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 la información es insuficiente</w:t>
            </w:r>
          </w:p>
        </w:tc>
        <w:tc>
          <w:tcPr>
            <w:tcW w:w="1843"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Casa de la cultura</w:t>
            </w:r>
          </w:p>
        </w:tc>
      </w:tr>
      <w:tr w:rsidR="007B6B4A" w:rsidRPr="00060A9C" w:rsidTr="007B6B4A">
        <w:tc>
          <w:tcPr>
            <w:tcW w:w="510"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76</w:t>
            </w:r>
          </w:p>
        </w:tc>
        <w:tc>
          <w:tcPr>
            <w:tcW w:w="1516"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 xml:space="preserve">Teclado </w:t>
            </w:r>
            <w:proofErr w:type="spellStart"/>
            <w:r>
              <w:rPr>
                <w:rFonts w:asciiTheme="majorHAnsi" w:eastAsia="MS Mincho" w:hAnsiTheme="majorHAnsi" w:cstheme="majorHAnsi"/>
                <w:sz w:val="18"/>
                <w:szCs w:val="18"/>
              </w:rPr>
              <w:t>roland</w:t>
            </w:r>
            <w:proofErr w:type="spellEnd"/>
            <w:r>
              <w:rPr>
                <w:rFonts w:asciiTheme="majorHAnsi" w:eastAsia="MS Mincho" w:hAnsiTheme="majorHAnsi" w:cstheme="majorHAnsi"/>
                <w:sz w:val="18"/>
                <w:szCs w:val="18"/>
              </w:rPr>
              <w:t xml:space="preserve"> modelo F120 Z2D7210</w:t>
            </w:r>
          </w:p>
        </w:tc>
        <w:tc>
          <w:tcPr>
            <w:tcW w:w="2304"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S/D</w:t>
            </w:r>
          </w:p>
        </w:tc>
        <w:tc>
          <w:tcPr>
            <w:tcW w:w="2068"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Listado bienes comodato 2019-2021</w:t>
            </w:r>
          </w:p>
        </w:tc>
        <w:tc>
          <w:tcPr>
            <w:tcW w:w="1535"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 la información es insuficiente</w:t>
            </w:r>
          </w:p>
        </w:tc>
        <w:tc>
          <w:tcPr>
            <w:tcW w:w="1843"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Escuela de la música</w:t>
            </w:r>
          </w:p>
        </w:tc>
      </w:tr>
      <w:tr w:rsidR="007B6B4A" w:rsidRPr="00060A9C" w:rsidTr="007B6B4A">
        <w:tc>
          <w:tcPr>
            <w:tcW w:w="510"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77</w:t>
            </w:r>
          </w:p>
        </w:tc>
        <w:tc>
          <w:tcPr>
            <w:tcW w:w="1516"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Guitarra Segovia modelo SGC 70 (32)</w:t>
            </w:r>
          </w:p>
        </w:tc>
        <w:tc>
          <w:tcPr>
            <w:tcW w:w="2304"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S/D</w:t>
            </w:r>
          </w:p>
        </w:tc>
        <w:tc>
          <w:tcPr>
            <w:tcW w:w="2068"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Listado bienes comodato 2019-2021</w:t>
            </w:r>
          </w:p>
        </w:tc>
        <w:tc>
          <w:tcPr>
            <w:tcW w:w="1535"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 la información es insuficiente</w:t>
            </w:r>
          </w:p>
        </w:tc>
        <w:tc>
          <w:tcPr>
            <w:tcW w:w="1843"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Escuela de la música</w:t>
            </w:r>
          </w:p>
        </w:tc>
      </w:tr>
      <w:tr w:rsidR="007B6B4A" w:rsidRPr="00060A9C" w:rsidTr="007B6B4A">
        <w:tc>
          <w:tcPr>
            <w:tcW w:w="510"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lastRenderedPageBreak/>
              <w:t>78</w:t>
            </w:r>
          </w:p>
        </w:tc>
        <w:tc>
          <w:tcPr>
            <w:tcW w:w="1516"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Tambor modelo S/D</w:t>
            </w:r>
          </w:p>
        </w:tc>
        <w:tc>
          <w:tcPr>
            <w:tcW w:w="2304"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S/D</w:t>
            </w:r>
          </w:p>
        </w:tc>
        <w:tc>
          <w:tcPr>
            <w:tcW w:w="2068"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Listado bienes comodato 2019-2021</w:t>
            </w:r>
          </w:p>
        </w:tc>
        <w:tc>
          <w:tcPr>
            <w:tcW w:w="1535"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 la información es insuficiente</w:t>
            </w:r>
          </w:p>
        </w:tc>
        <w:tc>
          <w:tcPr>
            <w:tcW w:w="1843"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Escuela de la música</w:t>
            </w:r>
          </w:p>
        </w:tc>
      </w:tr>
      <w:tr w:rsidR="007B6B4A" w:rsidRPr="00060A9C" w:rsidTr="007B6B4A">
        <w:tc>
          <w:tcPr>
            <w:tcW w:w="510"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79</w:t>
            </w:r>
          </w:p>
        </w:tc>
        <w:tc>
          <w:tcPr>
            <w:tcW w:w="1516"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Tambor modelo S/D</w:t>
            </w:r>
          </w:p>
        </w:tc>
        <w:tc>
          <w:tcPr>
            <w:tcW w:w="2304"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S/D</w:t>
            </w:r>
          </w:p>
        </w:tc>
        <w:tc>
          <w:tcPr>
            <w:tcW w:w="2068"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Listado bienes comodato 2019-2021</w:t>
            </w:r>
          </w:p>
        </w:tc>
        <w:tc>
          <w:tcPr>
            <w:tcW w:w="1535"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 la información es insuficiente</w:t>
            </w:r>
          </w:p>
        </w:tc>
        <w:tc>
          <w:tcPr>
            <w:tcW w:w="1843"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Escuela de la Música</w:t>
            </w:r>
          </w:p>
        </w:tc>
      </w:tr>
      <w:tr w:rsidR="007B6B4A" w:rsidRPr="00060A9C" w:rsidTr="007B6B4A">
        <w:tc>
          <w:tcPr>
            <w:tcW w:w="510"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80</w:t>
            </w:r>
          </w:p>
        </w:tc>
        <w:tc>
          <w:tcPr>
            <w:tcW w:w="1516"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Computadora DELL modelo VOSTRO</w:t>
            </w:r>
          </w:p>
        </w:tc>
        <w:tc>
          <w:tcPr>
            <w:tcW w:w="2304"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HVP8M82</w:t>
            </w:r>
          </w:p>
        </w:tc>
        <w:tc>
          <w:tcPr>
            <w:tcW w:w="2068"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Asignación de comodato bienes muebles Consejo de Seguridad Pública 01-ASIG-ZAPOTLAN EL GRANDE-AFIS-2018</w:t>
            </w:r>
          </w:p>
        </w:tc>
        <w:tc>
          <w:tcPr>
            <w:tcW w:w="1535"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El número de serie no aparece inventariado</w:t>
            </w:r>
          </w:p>
        </w:tc>
        <w:tc>
          <w:tcPr>
            <w:tcW w:w="1843"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w:t>
            </w:r>
          </w:p>
          <w:p w:rsidR="007B6B4A" w:rsidRPr="00060A9C" w:rsidRDefault="007B6B4A" w:rsidP="007B6B4A">
            <w:pPr>
              <w:jc w:val="both"/>
              <w:rPr>
                <w:rFonts w:asciiTheme="majorHAnsi" w:eastAsia="MS Mincho" w:hAnsiTheme="majorHAnsi" w:cstheme="majorHAnsi"/>
                <w:sz w:val="18"/>
                <w:szCs w:val="18"/>
              </w:rPr>
            </w:pPr>
          </w:p>
        </w:tc>
      </w:tr>
      <w:tr w:rsidR="007B6B4A" w:rsidRPr="00060A9C" w:rsidTr="007B6B4A">
        <w:tc>
          <w:tcPr>
            <w:tcW w:w="510"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81</w:t>
            </w:r>
          </w:p>
        </w:tc>
        <w:tc>
          <w:tcPr>
            <w:tcW w:w="1516"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Teclado DELL modelo S/D</w:t>
            </w:r>
          </w:p>
        </w:tc>
        <w:tc>
          <w:tcPr>
            <w:tcW w:w="2304"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CN0F2JV2LO300785028T</w:t>
            </w:r>
          </w:p>
        </w:tc>
        <w:tc>
          <w:tcPr>
            <w:tcW w:w="2068"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Asignación de comodato bienes muebles Consejo de Seguridad Pública 01-ASIG-ZAPOTLAN EL GRANDE-AFIS-2018</w:t>
            </w:r>
          </w:p>
        </w:tc>
        <w:tc>
          <w:tcPr>
            <w:tcW w:w="1535"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El número de serie no aparece inventariado</w:t>
            </w:r>
          </w:p>
        </w:tc>
        <w:tc>
          <w:tcPr>
            <w:tcW w:w="1843"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w:t>
            </w:r>
          </w:p>
          <w:p w:rsidR="007B6B4A" w:rsidRPr="00060A9C" w:rsidRDefault="007B6B4A" w:rsidP="007B6B4A">
            <w:pPr>
              <w:jc w:val="both"/>
              <w:rPr>
                <w:rFonts w:asciiTheme="majorHAnsi" w:eastAsia="MS Mincho" w:hAnsiTheme="majorHAnsi" w:cstheme="majorHAnsi"/>
                <w:sz w:val="18"/>
                <w:szCs w:val="18"/>
              </w:rPr>
            </w:pPr>
          </w:p>
        </w:tc>
      </w:tr>
      <w:tr w:rsidR="007B6B4A" w:rsidRPr="00060A9C" w:rsidTr="007B6B4A">
        <w:tc>
          <w:tcPr>
            <w:tcW w:w="510"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82</w:t>
            </w:r>
          </w:p>
        </w:tc>
        <w:tc>
          <w:tcPr>
            <w:tcW w:w="1516"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Mouse DELL modelo S/D</w:t>
            </w:r>
          </w:p>
        </w:tc>
        <w:tc>
          <w:tcPr>
            <w:tcW w:w="2304"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CN009NK27382676A0PIVA0 0</w:t>
            </w:r>
          </w:p>
        </w:tc>
        <w:tc>
          <w:tcPr>
            <w:tcW w:w="2068"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Asignación de comodato bienes muebles Consejo de Seguridad Pública 01-ASIG-ZAPOTLAN EL GRANDE-AFIS-2018</w:t>
            </w:r>
          </w:p>
        </w:tc>
        <w:tc>
          <w:tcPr>
            <w:tcW w:w="1535"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El número de serie no aparece inventariado</w:t>
            </w:r>
          </w:p>
        </w:tc>
        <w:tc>
          <w:tcPr>
            <w:tcW w:w="1843"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w:t>
            </w:r>
          </w:p>
          <w:p w:rsidR="007B6B4A" w:rsidRPr="00060A9C" w:rsidRDefault="007B6B4A" w:rsidP="007B6B4A">
            <w:pPr>
              <w:jc w:val="both"/>
              <w:rPr>
                <w:rFonts w:asciiTheme="majorHAnsi" w:eastAsia="MS Mincho" w:hAnsiTheme="majorHAnsi" w:cstheme="majorHAnsi"/>
                <w:sz w:val="18"/>
                <w:szCs w:val="18"/>
              </w:rPr>
            </w:pPr>
          </w:p>
        </w:tc>
      </w:tr>
      <w:tr w:rsidR="007B6B4A" w:rsidRPr="00060A9C" w:rsidTr="007B6B4A">
        <w:tc>
          <w:tcPr>
            <w:tcW w:w="510"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83</w:t>
            </w:r>
          </w:p>
        </w:tc>
        <w:tc>
          <w:tcPr>
            <w:tcW w:w="1516"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Monitor DELL modelo S/D</w:t>
            </w:r>
          </w:p>
        </w:tc>
        <w:tc>
          <w:tcPr>
            <w:tcW w:w="2304"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CN009FTGC7FCC007APC4FU</w:t>
            </w:r>
          </w:p>
        </w:tc>
        <w:tc>
          <w:tcPr>
            <w:tcW w:w="2068" w:type="dxa"/>
          </w:tcPr>
          <w:p w:rsidR="007B6B4A" w:rsidRPr="00060A9C" w:rsidRDefault="007B6B4A" w:rsidP="007B6B4A">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Asignación de comodato bienes muebles Consejo de Seguridad Pública 01-ASIG-ZAPOTLAN EL GRANDE-AFIS-2018</w:t>
            </w:r>
          </w:p>
        </w:tc>
        <w:tc>
          <w:tcPr>
            <w:tcW w:w="1535" w:type="dxa"/>
          </w:tcPr>
          <w:p w:rsidR="007B6B4A" w:rsidRPr="00060A9C"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El número de serie no aparece inventariado</w:t>
            </w:r>
          </w:p>
        </w:tc>
        <w:tc>
          <w:tcPr>
            <w:tcW w:w="1843" w:type="dxa"/>
          </w:tcPr>
          <w:p w:rsidR="007B6B4A" w:rsidRDefault="007B6B4A" w:rsidP="007B6B4A">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w:t>
            </w:r>
          </w:p>
          <w:p w:rsidR="007B6B4A" w:rsidRPr="00060A9C" w:rsidRDefault="007B6B4A" w:rsidP="007B6B4A">
            <w:pPr>
              <w:jc w:val="both"/>
              <w:rPr>
                <w:rFonts w:asciiTheme="majorHAnsi" w:eastAsia="MS Mincho" w:hAnsiTheme="majorHAnsi" w:cstheme="majorHAnsi"/>
                <w:sz w:val="18"/>
                <w:szCs w:val="18"/>
              </w:rPr>
            </w:pPr>
          </w:p>
        </w:tc>
      </w:tr>
    </w:tbl>
    <w:p w:rsidR="007B6B4A" w:rsidRDefault="007B6B4A" w:rsidP="007B6B4A">
      <w:pPr>
        <w:jc w:val="both"/>
        <w:rPr>
          <w:rFonts w:ascii="Century Gothic" w:eastAsia="MS Mincho" w:hAnsi="Century Gothic" w:cs="Arial"/>
          <w:sz w:val="21"/>
          <w:szCs w:val="21"/>
        </w:rPr>
      </w:pPr>
    </w:p>
    <w:p w:rsidR="007B6B4A" w:rsidRDefault="007B6B4A" w:rsidP="0067525E">
      <w:pPr>
        <w:spacing w:after="0" w:line="240" w:lineRule="auto"/>
        <w:ind w:firstLine="708"/>
        <w:jc w:val="both"/>
        <w:rPr>
          <w:rFonts w:ascii="Arial" w:eastAsia="Calibri" w:hAnsi="Arial" w:cs="Arial"/>
          <w:b/>
          <w:sz w:val="24"/>
          <w:szCs w:val="24"/>
        </w:rPr>
      </w:pPr>
    </w:p>
    <w:p w:rsidR="0067525E" w:rsidRPr="00C4372D" w:rsidRDefault="0067525E" w:rsidP="0067525E">
      <w:pPr>
        <w:spacing w:after="0" w:line="240" w:lineRule="auto"/>
        <w:ind w:firstLine="708"/>
        <w:jc w:val="both"/>
        <w:rPr>
          <w:rFonts w:ascii="Arial" w:eastAsia="Calibri" w:hAnsi="Arial" w:cs="Arial"/>
          <w:b/>
          <w:sz w:val="24"/>
          <w:szCs w:val="24"/>
        </w:rPr>
      </w:pPr>
      <w:r w:rsidRPr="00C4372D">
        <w:rPr>
          <w:rFonts w:ascii="Arial" w:eastAsia="Calibri" w:hAnsi="Arial" w:cs="Arial"/>
          <w:b/>
          <w:sz w:val="24"/>
          <w:szCs w:val="24"/>
        </w:rPr>
        <w:t>6.-</w:t>
      </w:r>
      <w:r>
        <w:rPr>
          <w:rFonts w:ascii="Arial" w:eastAsia="Calibri" w:hAnsi="Arial" w:cs="Arial"/>
          <w:b/>
          <w:sz w:val="24"/>
          <w:szCs w:val="24"/>
        </w:rPr>
        <w:t xml:space="preserve"> </w:t>
      </w:r>
      <w:r>
        <w:rPr>
          <w:rFonts w:ascii="Arial" w:eastAsia="Calibri" w:hAnsi="Arial" w:cs="Arial"/>
          <w:sz w:val="24"/>
          <w:szCs w:val="24"/>
        </w:rPr>
        <w:t xml:space="preserve">A efecto de dar certeza sobre la posesión de los referidos </w:t>
      </w:r>
      <w:r w:rsidR="007B6B4A">
        <w:rPr>
          <w:rFonts w:ascii="Arial" w:eastAsia="Calibri" w:hAnsi="Arial" w:cs="Arial"/>
          <w:sz w:val="24"/>
          <w:szCs w:val="24"/>
        </w:rPr>
        <w:t>bienes muebles</w:t>
      </w:r>
      <w:r>
        <w:rPr>
          <w:rFonts w:ascii="Arial" w:eastAsia="Calibri" w:hAnsi="Arial" w:cs="Arial"/>
          <w:sz w:val="24"/>
          <w:szCs w:val="24"/>
        </w:rPr>
        <w:t xml:space="preserve"> la Directora del Jurídico, envío oficio a la Jefatura de Patrimonio Municipal, el cual dio contestación mediante oficio número HPM/DA/PM-573/2024, suscrito por la Lic. Georgina Romero Torres, en su carácter de Jefa de Patrimonio Municipal, en el que, en lo que interesa </w:t>
      </w:r>
      <w:r w:rsidR="007B6B4A">
        <w:rPr>
          <w:rFonts w:ascii="Arial" w:eastAsia="Calibri" w:hAnsi="Arial" w:cs="Arial"/>
          <w:sz w:val="24"/>
          <w:szCs w:val="24"/>
        </w:rPr>
        <w:t xml:space="preserve">menciona que en relación a los 83 ochenta y tres bienes muebles </w:t>
      </w:r>
      <w:r>
        <w:rPr>
          <w:rFonts w:ascii="Arial" w:eastAsia="Calibri" w:hAnsi="Arial" w:cs="Arial"/>
          <w:sz w:val="24"/>
          <w:szCs w:val="24"/>
        </w:rPr>
        <w:t xml:space="preserve">informa que todos se encuentran en funcionamiento en diferentes departamentos. </w:t>
      </w:r>
      <w:r w:rsidRPr="00C4372D">
        <w:rPr>
          <w:rFonts w:ascii="Arial" w:eastAsia="Calibri" w:hAnsi="Arial" w:cs="Arial"/>
          <w:b/>
          <w:sz w:val="24"/>
          <w:szCs w:val="24"/>
        </w:rPr>
        <w:t xml:space="preserve"> </w:t>
      </w:r>
    </w:p>
    <w:p w:rsidR="0067525E" w:rsidRDefault="0067525E" w:rsidP="0067525E">
      <w:pPr>
        <w:spacing w:after="0" w:line="240" w:lineRule="auto"/>
        <w:ind w:firstLine="708"/>
        <w:jc w:val="both"/>
        <w:rPr>
          <w:rFonts w:ascii="Arial" w:eastAsia="Calibri" w:hAnsi="Arial" w:cs="Arial"/>
          <w:sz w:val="24"/>
          <w:szCs w:val="24"/>
        </w:rPr>
      </w:pPr>
    </w:p>
    <w:p w:rsidR="0067525E" w:rsidRDefault="0067525E" w:rsidP="0067525E">
      <w:pPr>
        <w:spacing w:after="0" w:line="240" w:lineRule="auto"/>
        <w:jc w:val="both"/>
        <w:rPr>
          <w:rFonts w:ascii="Arial" w:eastAsia="Calibri" w:hAnsi="Arial" w:cs="Arial"/>
          <w:sz w:val="24"/>
          <w:szCs w:val="24"/>
        </w:rPr>
      </w:pPr>
      <w:r>
        <w:rPr>
          <w:rFonts w:ascii="Arial" w:eastAsia="Calibri" w:hAnsi="Arial" w:cs="Arial"/>
          <w:sz w:val="24"/>
          <w:szCs w:val="24"/>
        </w:rPr>
        <w:tab/>
        <w:t xml:space="preserve">Ahora bien, atendiendo a la literalidad el clausulado del CONTRATO DE DONACIÓN, en su DECLARACIÓN III, menciona: </w:t>
      </w:r>
    </w:p>
    <w:p w:rsidR="0067525E" w:rsidRDefault="0067525E" w:rsidP="0067525E">
      <w:pPr>
        <w:spacing w:after="0" w:line="240" w:lineRule="auto"/>
        <w:jc w:val="both"/>
        <w:rPr>
          <w:rFonts w:ascii="Arial" w:eastAsia="Calibri" w:hAnsi="Arial" w:cs="Arial"/>
          <w:sz w:val="24"/>
          <w:szCs w:val="24"/>
        </w:rPr>
      </w:pPr>
    </w:p>
    <w:p w:rsidR="0067525E" w:rsidRPr="00F755D8" w:rsidRDefault="0067525E" w:rsidP="0067525E">
      <w:pPr>
        <w:spacing w:after="0" w:line="240" w:lineRule="auto"/>
        <w:ind w:left="1134" w:right="1134"/>
        <w:jc w:val="center"/>
        <w:rPr>
          <w:rFonts w:ascii="Arial" w:eastAsia="Calibri" w:hAnsi="Arial" w:cs="Arial"/>
          <w:b/>
          <w:i/>
          <w:sz w:val="20"/>
          <w:szCs w:val="20"/>
        </w:rPr>
      </w:pPr>
      <w:r w:rsidRPr="00F755D8">
        <w:rPr>
          <w:rFonts w:ascii="Arial" w:eastAsia="Calibri" w:hAnsi="Arial" w:cs="Arial"/>
          <w:b/>
          <w:i/>
          <w:sz w:val="20"/>
          <w:szCs w:val="20"/>
        </w:rPr>
        <w:t>DECLARACIONES:</w:t>
      </w:r>
    </w:p>
    <w:p w:rsidR="0067525E" w:rsidRPr="00F755D8" w:rsidRDefault="0067525E" w:rsidP="0067525E">
      <w:pPr>
        <w:spacing w:after="0" w:line="240" w:lineRule="auto"/>
        <w:ind w:left="1134" w:right="1134"/>
        <w:jc w:val="both"/>
        <w:rPr>
          <w:rFonts w:ascii="Arial" w:eastAsia="Calibri" w:hAnsi="Arial" w:cs="Arial"/>
          <w:i/>
          <w:sz w:val="20"/>
          <w:szCs w:val="20"/>
        </w:rPr>
      </w:pPr>
    </w:p>
    <w:p w:rsidR="0067525E" w:rsidRDefault="0067525E" w:rsidP="0067525E">
      <w:pPr>
        <w:spacing w:after="0" w:line="240" w:lineRule="auto"/>
        <w:ind w:left="1134" w:right="1134"/>
        <w:jc w:val="both"/>
        <w:rPr>
          <w:rFonts w:ascii="Arial" w:eastAsia="Calibri" w:hAnsi="Arial" w:cs="Arial"/>
          <w:i/>
          <w:sz w:val="20"/>
          <w:szCs w:val="20"/>
        </w:rPr>
      </w:pPr>
      <w:r>
        <w:rPr>
          <w:rFonts w:ascii="Arial" w:eastAsia="Calibri" w:hAnsi="Arial" w:cs="Arial"/>
          <w:i/>
          <w:sz w:val="20"/>
          <w:szCs w:val="20"/>
        </w:rPr>
        <w:t xml:space="preserve">. . . . . . . . . . . </w:t>
      </w:r>
    </w:p>
    <w:p w:rsidR="0067525E" w:rsidRDefault="0067525E" w:rsidP="0067525E">
      <w:pPr>
        <w:spacing w:after="0" w:line="240" w:lineRule="auto"/>
        <w:ind w:left="1134" w:right="1134"/>
        <w:jc w:val="both"/>
        <w:rPr>
          <w:rFonts w:ascii="Arial" w:eastAsia="Calibri" w:hAnsi="Arial" w:cs="Arial"/>
          <w:i/>
          <w:sz w:val="20"/>
          <w:szCs w:val="20"/>
        </w:rPr>
      </w:pPr>
    </w:p>
    <w:p w:rsidR="0067525E" w:rsidRPr="00F755D8" w:rsidRDefault="0067525E" w:rsidP="0067525E">
      <w:pPr>
        <w:spacing w:after="0" w:line="240" w:lineRule="auto"/>
        <w:ind w:left="1134" w:right="1134"/>
        <w:jc w:val="both"/>
        <w:rPr>
          <w:rFonts w:ascii="Arial" w:eastAsia="Calibri" w:hAnsi="Arial" w:cs="Arial"/>
          <w:i/>
          <w:sz w:val="20"/>
          <w:szCs w:val="20"/>
        </w:rPr>
      </w:pPr>
      <w:r w:rsidRPr="00F755D8">
        <w:rPr>
          <w:rFonts w:ascii="Arial" w:eastAsia="Calibri" w:hAnsi="Arial" w:cs="Arial"/>
          <w:i/>
          <w:sz w:val="20"/>
          <w:szCs w:val="20"/>
        </w:rPr>
        <w:t>III.- Declaran conjuntamente las “</w:t>
      </w:r>
      <w:r w:rsidRPr="00F755D8">
        <w:rPr>
          <w:rFonts w:ascii="Arial" w:eastAsia="Calibri" w:hAnsi="Arial" w:cs="Arial"/>
          <w:b/>
          <w:i/>
          <w:sz w:val="20"/>
          <w:szCs w:val="20"/>
        </w:rPr>
        <w:t>PARTES</w:t>
      </w:r>
      <w:r w:rsidRPr="00F755D8">
        <w:rPr>
          <w:rFonts w:ascii="Arial" w:eastAsia="Calibri" w:hAnsi="Arial" w:cs="Arial"/>
          <w:i/>
          <w:sz w:val="20"/>
          <w:szCs w:val="20"/>
        </w:rPr>
        <w:t>”, que:</w:t>
      </w:r>
    </w:p>
    <w:p w:rsidR="0067525E" w:rsidRPr="00F755D8" w:rsidRDefault="0067525E" w:rsidP="0067525E">
      <w:pPr>
        <w:spacing w:after="0" w:line="240" w:lineRule="auto"/>
        <w:ind w:left="1134" w:right="1134"/>
        <w:jc w:val="both"/>
        <w:rPr>
          <w:rFonts w:ascii="Arial" w:eastAsia="Calibri" w:hAnsi="Arial" w:cs="Arial"/>
          <w:i/>
          <w:sz w:val="20"/>
          <w:szCs w:val="20"/>
        </w:rPr>
      </w:pPr>
    </w:p>
    <w:p w:rsidR="0067525E" w:rsidRPr="00F755D8" w:rsidRDefault="0067525E" w:rsidP="0067525E">
      <w:pPr>
        <w:spacing w:after="0" w:line="240" w:lineRule="auto"/>
        <w:ind w:left="1134" w:right="1134"/>
        <w:jc w:val="both"/>
        <w:rPr>
          <w:rFonts w:ascii="Arial" w:eastAsia="Calibri" w:hAnsi="Arial" w:cs="Arial"/>
          <w:i/>
          <w:sz w:val="20"/>
          <w:szCs w:val="20"/>
        </w:rPr>
      </w:pPr>
      <w:r w:rsidRPr="00F755D8">
        <w:rPr>
          <w:rFonts w:ascii="Arial" w:eastAsia="Calibri" w:hAnsi="Arial" w:cs="Arial"/>
          <w:i/>
          <w:sz w:val="20"/>
          <w:szCs w:val="20"/>
        </w:rPr>
        <w:t>a</w:t>
      </w:r>
      <w:proofErr w:type="gramStart"/>
      <w:r w:rsidRPr="00F755D8">
        <w:rPr>
          <w:rFonts w:ascii="Arial" w:eastAsia="Calibri" w:hAnsi="Arial" w:cs="Arial"/>
          <w:i/>
          <w:sz w:val="20"/>
          <w:szCs w:val="20"/>
        </w:rPr>
        <w:t>).-</w:t>
      </w:r>
      <w:proofErr w:type="gramEnd"/>
      <w:r w:rsidRPr="00F755D8">
        <w:rPr>
          <w:rFonts w:ascii="Arial" w:eastAsia="Calibri" w:hAnsi="Arial" w:cs="Arial"/>
          <w:i/>
          <w:sz w:val="20"/>
          <w:szCs w:val="20"/>
        </w:rPr>
        <w:t xml:space="preserve"> Los “Vehículos” se encuentran en posesión del “</w:t>
      </w:r>
      <w:r w:rsidRPr="00F755D8">
        <w:rPr>
          <w:rFonts w:ascii="Arial" w:eastAsia="Calibri" w:hAnsi="Arial" w:cs="Arial"/>
          <w:b/>
          <w:i/>
          <w:sz w:val="20"/>
          <w:szCs w:val="20"/>
        </w:rPr>
        <w:t>DONATARIO</w:t>
      </w:r>
      <w:r w:rsidRPr="00F755D8">
        <w:rPr>
          <w:rFonts w:ascii="Arial" w:eastAsia="Calibri" w:hAnsi="Arial" w:cs="Arial"/>
          <w:i/>
          <w:sz w:val="20"/>
          <w:szCs w:val="20"/>
        </w:rPr>
        <w:t xml:space="preserve">”, bajo la figura jurídica de comodato, por lo que, cualquier adeudo o gravamen sobre los mismos es responsabilidad de éste.   </w:t>
      </w:r>
    </w:p>
    <w:p w:rsidR="0067525E" w:rsidRDefault="0067525E" w:rsidP="0067525E">
      <w:pPr>
        <w:spacing w:after="0" w:line="240" w:lineRule="auto"/>
        <w:jc w:val="both"/>
        <w:rPr>
          <w:rFonts w:ascii="Arial" w:eastAsia="Calibri" w:hAnsi="Arial" w:cs="Arial"/>
          <w:sz w:val="24"/>
          <w:szCs w:val="24"/>
        </w:rPr>
      </w:pPr>
    </w:p>
    <w:p w:rsidR="0067525E" w:rsidRDefault="0067525E" w:rsidP="0067525E">
      <w:pPr>
        <w:spacing w:after="0" w:line="240" w:lineRule="auto"/>
        <w:jc w:val="both"/>
        <w:rPr>
          <w:rFonts w:ascii="Arial" w:eastAsia="Calibri" w:hAnsi="Arial" w:cs="Arial"/>
          <w:sz w:val="24"/>
          <w:szCs w:val="24"/>
        </w:rPr>
      </w:pPr>
      <w:r>
        <w:rPr>
          <w:rFonts w:ascii="Arial" w:eastAsia="Calibri" w:hAnsi="Arial" w:cs="Arial"/>
          <w:sz w:val="24"/>
          <w:szCs w:val="24"/>
        </w:rPr>
        <w:tab/>
        <w:t xml:space="preserve">De igual manera en su </w:t>
      </w:r>
      <w:r w:rsidRPr="00F755D8">
        <w:rPr>
          <w:rFonts w:ascii="Arial" w:eastAsia="Calibri" w:hAnsi="Arial" w:cs="Arial"/>
          <w:b/>
          <w:sz w:val="24"/>
          <w:szCs w:val="24"/>
        </w:rPr>
        <w:t>CLAUSULA SEGUNDA</w:t>
      </w:r>
      <w:r>
        <w:rPr>
          <w:rFonts w:ascii="Arial" w:eastAsia="Calibri" w:hAnsi="Arial" w:cs="Arial"/>
          <w:sz w:val="24"/>
          <w:szCs w:val="24"/>
        </w:rPr>
        <w:t xml:space="preserve">, menciona: </w:t>
      </w:r>
    </w:p>
    <w:p w:rsidR="0067525E" w:rsidRDefault="0067525E" w:rsidP="0067525E">
      <w:pPr>
        <w:spacing w:after="0" w:line="240" w:lineRule="auto"/>
        <w:jc w:val="both"/>
        <w:rPr>
          <w:rFonts w:ascii="Arial" w:eastAsia="Calibri" w:hAnsi="Arial" w:cs="Arial"/>
          <w:sz w:val="24"/>
          <w:szCs w:val="24"/>
        </w:rPr>
      </w:pPr>
    </w:p>
    <w:p w:rsidR="0067525E" w:rsidRPr="00D42991" w:rsidRDefault="0067525E" w:rsidP="0067525E">
      <w:pPr>
        <w:spacing w:after="0" w:line="240" w:lineRule="auto"/>
        <w:ind w:left="1134" w:right="1134"/>
        <w:jc w:val="center"/>
        <w:rPr>
          <w:rFonts w:ascii="Arial" w:eastAsia="Calibri" w:hAnsi="Arial" w:cs="Arial"/>
          <w:b/>
          <w:i/>
          <w:sz w:val="20"/>
          <w:szCs w:val="20"/>
        </w:rPr>
      </w:pPr>
      <w:r w:rsidRPr="00D42991">
        <w:rPr>
          <w:rFonts w:ascii="Arial" w:eastAsia="Calibri" w:hAnsi="Arial" w:cs="Arial"/>
          <w:b/>
          <w:i/>
          <w:sz w:val="20"/>
          <w:szCs w:val="20"/>
        </w:rPr>
        <w:t>CLAUSULAS:</w:t>
      </w:r>
    </w:p>
    <w:p w:rsidR="0067525E" w:rsidRPr="00D42991" w:rsidRDefault="0067525E" w:rsidP="0067525E">
      <w:pPr>
        <w:spacing w:after="0" w:line="240" w:lineRule="auto"/>
        <w:ind w:left="1134" w:right="1134"/>
        <w:jc w:val="center"/>
        <w:rPr>
          <w:rFonts w:ascii="Arial" w:eastAsia="Calibri" w:hAnsi="Arial" w:cs="Arial"/>
          <w:b/>
          <w:i/>
          <w:sz w:val="20"/>
          <w:szCs w:val="20"/>
        </w:rPr>
      </w:pPr>
    </w:p>
    <w:p w:rsidR="0067525E" w:rsidRPr="00D42991" w:rsidRDefault="0067525E" w:rsidP="0067525E">
      <w:pPr>
        <w:spacing w:after="0" w:line="240" w:lineRule="auto"/>
        <w:ind w:left="1134" w:right="1134"/>
        <w:jc w:val="both"/>
        <w:rPr>
          <w:rFonts w:ascii="Arial" w:eastAsia="Calibri" w:hAnsi="Arial" w:cs="Arial"/>
          <w:i/>
          <w:sz w:val="20"/>
          <w:szCs w:val="20"/>
        </w:rPr>
      </w:pPr>
      <w:proofErr w:type="gramStart"/>
      <w:r w:rsidRPr="00D42991">
        <w:rPr>
          <w:rFonts w:ascii="Arial" w:eastAsia="Calibri" w:hAnsi="Arial" w:cs="Arial"/>
          <w:b/>
          <w:i/>
          <w:sz w:val="20"/>
          <w:szCs w:val="20"/>
        </w:rPr>
        <w:t>SEGUNDA</w:t>
      </w:r>
      <w:r w:rsidRPr="00D42991">
        <w:rPr>
          <w:rFonts w:ascii="Arial" w:eastAsia="Calibri" w:hAnsi="Arial" w:cs="Arial"/>
          <w:i/>
          <w:sz w:val="20"/>
          <w:szCs w:val="20"/>
        </w:rPr>
        <w:t>.-</w:t>
      </w:r>
      <w:proofErr w:type="gramEnd"/>
      <w:r w:rsidRPr="00D42991">
        <w:rPr>
          <w:rFonts w:ascii="Arial" w:eastAsia="Calibri" w:hAnsi="Arial" w:cs="Arial"/>
          <w:i/>
          <w:sz w:val="20"/>
          <w:szCs w:val="20"/>
        </w:rPr>
        <w:t xml:space="preserve"> </w:t>
      </w:r>
      <w:r w:rsidRPr="00D42991">
        <w:rPr>
          <w:rFonts w:ascii="Arial" w:eastAsia="Calibri" w:hAnsi="Arial" w:cs="Arial"/>
          <w:b/>
          <w:i/>
          <w:sz w:val="20"/>
          <w:szCs w:val="20"/>
        </w:rPr>
        <w:t>DE LA FINALIDAD DE LOS</w:t>
      </w:r>
      <w:r w:rsidRPr="00D42991">
        <w:rPr>
          <w:rFonts w:ascii="Arial" w:eastAsia="Calibri" w:hAnsi="Arial" w:cs="Arial"/>
          <w:i/>
          <w:sz w:val="20"/>
          <w:szCs w:val="20"/>
        </w:rPr>
        <w:t xml:space="preserve"> “</w:t>
      </w:r>
      <w:r w:rsidRPr="00D42991">
        <w:rPr>
          <w:rFonts w:ascii="Arial" w:eastAsia="Calibri" w:hAnsi="Arial" w:cs="Arial"/>
          <w:b/>
          <w:i/>
          <w:sz w:val="20"/>
          <w:szCs w:val="20"/>
        </w:rPr>
        <w:t>VEHÍCULOS</w:t>
      </w:r>
      <w:r w:rsidRPr="00D42991">
        <w:rPr>
          <w:rFonts w:ascii="Arial" w:eastAsia="Calibri" w:hAnsi="Arial" w:cs="Arial"/>
          <w:i/>
          <w:sz w:val="20"/>
          <w:szCs w:val="20"/>
        </w:rPr>
        <w:t>”. El “</w:t>
      </w:r>
      <w:r w:rsidRPr="00D42991">
        <w:rPr>
          <w:rFonts w:ascii="Arial" w:eastAsia="Calibri" w:hAnsi="Arial" w:cs="Arial"/>
          <w:b/>
          <w:i/>
          <w:sz w:val="20"/>
          <w:szCs w:val="20"/>
        </w:rPr>
        <w:t>DONATARIO</w:t>
      </w:r>
      <w:r w:rsidRPr="00D42991">
        <w:rPr>
          <w:rFonts w:ascii="Arial" w:eastAsia="Calibri" w:hAnsi="Arial" w:cs="Arial"/>
          <w:i/>
          <w:sz w:val="20"/>
          <w:szCs w:val="20"/>
        </w:rPr>
        <w:t>” se obliga a dar a los “</w:t>
      </w:r>
      <w:r w:rsidR="003C1C55" w:rsidRPr="003C1C55">
        <w:rPr>
          <w:rFonts w:ascii="Arial" w:eastAsia="Calibri" w:hAnsi="Arial" w:cs="Arial"/>
          <w:b/>
          <w:i/>
          <w:sz w:val="20"/>
          <w:szCs w:val="20"/>
        </w:rPr>
        <w:t>BIENES</w:t>
      </w:r>
      <w:r w:rsidRPr="00D42991">
        <w:rPr>
          <w:rFonts w:ascii="Arial" w:eastAsia="Calibri" w:hAnsi="Arial" w:cs="Arial"/>
          <w:i/>
          <w:sz w:val="20"/>
          <w:szCs w:val="20"/>
        </w:rPr>
        <w:t>” según sus características, el uso que a cada uno le corresponda, el cual en todo momento debería ser oficial y relacionado directamente con las facultades y obligaciones del “</w:t>
      </w:r>
      <w:r w:rsidRPr="00D42991">
        <w:rPr>
          <w:rFonts w:ascii="Arial" w:eastAsia="Calibri" w:hAnsi="Arial" w:cs="Arial"/>
          <w:b/>
          <w:i/>
          <w:sz w:val="20"/>
          <w:szCs w:val="20"/>
        </w:rPr>
        <w:t>DONATARIO</w:t>
      </w:r>
      <w:r w:rsidRPr="00D42991">
        <w:rPr>
          <w:rFonts w:ascii="Arial" w:eastAsia="Calibri" w:hAnsi="Arial" w:cs="Arial"/>
          <w:i/>
          <w:sz w:val="20"/>
          <w:szCs w:val="20"/>
        </w:rPr>
        <w:t xml:space="preserve">”. Por lo que llevará a cabo su uso exclusivamente por el personal que ahí labora. </w:t>
      </w:r>
      <w:r w:rsidRPr="00D42991">
        <w:rPr>
          <w:rFonts w:ascii="Arial" w:eastAsia="Calibri" w:hAnsi="Arial" w:cs="Arial"/>
          <w:b/>
          <w:i/>
          <w:sz w:val="20"/>
          <w:szCs w:val="20"/>
        </w:rPr>
        <w:t>El “DONATARIO” deberá utilizar, administrar, disponer y determinar el</w:t>
      </w:r>
      <w:r w:rsidR="003C1C55">
        <w:rPr>
          <w:rFonts w:ascii="Arial" w:eastAsia="Calibri" w:hAnsi="Arial" w:cs="Arial"/>
          <w:b/>
          <w:i/>
          <w:sz w:val="20"/>
          <w:szCs w:val="20"/>
        </w:rPr>
        <w:t xml:space="preserve"> destino final de los “BIENES</w:t>
      </w:r>
      <w:r w:rsidRPr="00D42991">
        <w:rPr>
          <w:rFonts w:ascii="Arial" w:eastAsia="Calibri" w:hAnsi="Arial" w:cs="Arial"/>
          <w:b/>
          <w:i/>
          <w:sz w:val="20"/>
          <w:szCs w:val="20"/>
        </w:rPr>
        <w:t xml:space="preserve">” </w:t>
      </w:r>
      <w:r w:rsidRPr="00D42991">
        <w:rPr>
          <w:rFonts w:ascii="Arial" w:eastAsia="Calibri" w:hAnsi="Arial" w:cs="Arial"/>
          <w:i/>
          <w:sz w:val="20"/>
          <w:szCs w:val="20"/>
        </w:rPr>
        <w:t xml:space="preserve">en apego a las Leyes, Reglamentos, acuerdos y demás normativa que resulte aplicable. </w:t>
      </w:r>
    </w:p>
    <w:p w:rsidR="0067525E" w:rsidRDefault="0067525E" w:rsidP="0067525E">
      <w:pPr>
        <w:spacing w:after="0" w:line="240" w:lineRule="auto"/>
        <w:jc w:val="both"/>
        <w:rPr>
          <w:rFonts w:ascii="Arial" w:eastAsia="Calibri" w:hAnsi="Arial" w:cs="Arial"/>
          <w:sz w:val="24"/>
          <w:szCs w:val="24"/>
        </w:rPr>
      </w:pPr>
    </w:p>
    <w:p w:rsidR="0067525E" w:rsidRDefault="0067525E" w:rsidP="0067525E">
      <w:pPr>
        <w:spacing w:after="0" w:line="240" w:lineRule="auto"/>
        <w:jc w:val="both"/>
        <w:rPr>
          <w:rFonts w:ascii="Arial" w:eastAsia="Calibri" w:hAnsi="Arial" w:cs="Arial"/>
          <w:sz w:val="24"/>
          <w:szCs w:val="24"/>
        </w:rPr>
      </w:pPr>
    </w:p>
    <w:p w:rsidR="0067525E" w:rsidRDefault="0067525E" w:rsidP="0067525E">
      <w:pPr>
        <w:pStyle w:val="Sinespaciado"/>
        <w:jc w:val="both"/>
        <w:rPr>
          <w:rFonts w:ascii="Arial" w:eastAsia="Calibri" w:hAnsi="Arial" w:cs="Arial"/>
          <w:sz w:val="24"/>
          <w:szCs w:val="24"/>
        </w:rPr>
      </w:pPr>
      <w:r>
        <w:rPr>
          <w:rFonts w:ascii="Arial" w:eastAsia="Calibri" w:hAnsi="Arial" w:cs="Arial"/>
          <w:sz w:val="24"/>
          <w:szCs w:val="24"/>
        </w:rPr>
        <w:tab/>
        <w:t>Ahora bien, con la facultad que otorga el referido contrato de donación</w:t>
      </w:r>
      <w:r w:rsidR="003C1C55">
        <w:rPr>
          <w:rFonts w:ascii="Arial" w:eastAsia="Calibri" w:hAnsi="Arial" w:cs="Arial"/>
          <w:sz w:val="24"/>
          <w:szCs w:val="24"/>
        </w:rPr>
        <w:t xml:space="preserve"> y una vez formalizado éste</w:t>
      </w:r>
      <w:r>
        <w:rPr>
          <w:rFonts w:ascii="Arial" w:eastAsia="Calibri" w:hAnsi="Arial" w:cs="Arial"/>
          <w:sz w:val="24"/>
          <w:szCs w:val="24"/>
        </w:rPr>
        <w:t>, y en virtud de lo referido por la Jefa de Patrimonio Municipal, en relación a</w:t>
      </w:r>
      <w:r w:rsidR="003C1C55">
        <w:rPr>
          <w:rFonts w:ascii="Arial" w:eastAsia="Calibri" w:hAnsi="Arial" w:cs="Arial"/>
          <w:sz w:val="24"/>
          <w:szCs w:val="24"/>
        </w:rPr>
        <w:t xml:space="preserve"> </w:t>
      </w:r>
      <w:r>
        <w:rPr>
          <w:rFonts w:ascii="Arial" w:eastAsia="Calibri" w:hAnsi="Arial" w:cs="Arial"/>
          <w:sz w:val="24"/>
          <w:szCs w:val="24"/>
        </w:rPr>
        <w:t>l</w:t>
      </w:r>
      <w:r w:rsidR="003C1C55">
        <w:rPr>
          <w:rFonts w:ascii="Arial" w:eastAsia="Calibri" w:hAnsi="Arial" w:cs="Arial"/>
          <w:sz w:val="24"/>
          <w:szCs w:val="24"/>
        </w:rPr>
        <w:t xml:space="preserve">os bienes </w:t>
      </w:r>
      <w:r>
        <w:rPr>
          <w:rFonts w:ascii="Arial" w:eastAsia="Calibri" w:hAnsi="Arial" w:cs="Arial"/>
          <w:sz w:val="24"/>
          <w:szCs w:val="24"/>
        </w:rPr>
        <w:t>señalado</w:t>
      </w:r>
      <w:r w:rsidR="003C1C55">
        <w:rPr>
          <w:rFonts w:ascii="Arial" w:eastAsia="Calibri" w:hAnsi="Arial" w:cs="Arial"/>
          <w:sz w:val="24"/>
          <w:szCs w:val="24"/>
        </w:rPr>
        <w:t xml:space="preserve">s con los numerales 1, 2, 3, 4, 5, 6, 7, 8, 24, 30, 56,57, 58, 59, 60, 61, 62, 63, 64, 65, 66, 67, 68 y 69 no se encontró documentación que compruebe o acredite que fueron recibidos; la información que se proporciona es insuficiente para su ubicación. </w:t>
      </w:r>
    </w:p>
    <w:p w:rsidR="003C1C55" w:rsidRDefault="003C1C55" w:rsidP="0067525E">
      <w:pPr>
        <w:pStyle w:val="Sinespaciado"/>
        <w:jc w:val="both"/>
        <w:rPr>
          <w:rFonts w:ascii="Arial" w:eastAsia="Calibri" w:hAnsi="Arial" w:cs="Arial"/>
          <w:sz w:val="24"/>
          <w:szCs w:val="24"/>
        </w:rPr>
      </w:pPr>
    </w:p>
    <w:p w:rsidR="003C1C55" w:rsidRDefault="003C1C55" w:rsidP="0067525E">
      <w:pPr>
        <w:pStyle w:val="Sinespaciado"/>
        <w:jc w:val="both"/>
        <w:rPr>
          <w:rFonts w:ascii="Arial" w:hAnsi="Arial" w:cs="Arial"/>
          <w:sz w:val="24"/>
          <w:szCs w:val="24"/>
        </w:rPr>
      </w:pPr>
    </w:p>
    <w:p w:rsidR="0067525E" w:rsidRPr="00430D15" w:rsidRDefault="0067525E" w:rsidP="0067525E">
      <w:pPr>
        <w:pStyle w:val="Sinespaciado"/>
        <w:jc w:val="both"/>
        <w:rPr>
          <w:rFonts w:ascii="Arial" w:hAnsi="Arial" w:cs="Arial"/>
          <w:sz w:val="24"/>
          <w:szCs w:val="24"/>
        </w:rPr>
      </w:pPr>
      <w:r>
        <w:rPr>
          <w:rFonts w:ascii="Arial" w:hAnsi="Arial" w:cs="Arial"/>
          <w:sz w:val="24"/>
          <w:szCs w:val="24"/>
        </w:rPr>
        <w:tab/>
        <w:t>En efecto, con las facultades conferidas en el contrato de donación, lo procedente es que este Honorable Pleno del Ayuntamiento Constitucional de Zapotlán el Grande, Jalisco, determine la baja de</w:t>
      </w:r>
      <w:r w:rsidR="003C1C55">
        <w:rPr>
          <w:rFonts w:ascii="Arial" w:hAnsi="Arial" w:cs="Arial"/>
          <w:sz w:val="24"/>
          <w:szCs w:val="24"/>
        </w:rPr>
        <w:t xml:space="preserve"> </w:t>
      </w:r>
      <w:r>
        <w:rPr>
          <w:rFonts w:ascii="Arial" w:hAnsi="Arial" w:cs="Arial"/>
          <w:sz w:val="24"/>
          <w:szCs w:val="24"/>
        </w:rPr>
        <w:t>l</w:t>
      </w:r>
      <w:r w:rsidR="003C1C55">
        <w:rPr>
          <w:rFonts w:ascii="Arial" w:hAnsi="Arial" w:cs="Arial"/>
          <w:sz w:val="24"/>
          <w:szCs w:val="24"/>
        </w:rPr>
        <w:t>os</w:t>
      </w:r>
      <w:r>
        <w:rPr>
          <w:rFonts w:ascii="Arial" w:hAnsi="Arial" w:cs="Arial"/>
          <w:sz w:val="24"/>
          <w:szCs w:val="24"/>
        </w:rPr>
        <w:t xml:space="preserve"> </w:t>
      </w:r>
      <w:r w:rsidR="003C1C55">
        <w:rPr>
          <w:rFonts w:ascii="Arial" w:hAnsi="Arial" w:cs="Arial"/>
          <w:sz w:val="24"/>
          <w:szCs w:val="24"/>
        </w:rPr>
        <w:t xml:space="preserve">bienes muebles </w:t>
      </w:r>
      <w:r>
        <w:rPr>
          <w:rFonts w:ascii="Arial" w:hAnsi="Arial" w:cs="Arial"/>
          <w:sz w:val="24"/>
          <w:szCs w:val="24"/>
        </w:rPr>
        <w:t>veces referido</w:t>
      </w:r>
      <w:r w:rsidR="003C1C55">
        <w:rPr>
          <w:rFonts w:ascii="Arial" w:hAnsi="Arial" w:cs="Arial"/>
          <w:sz w:val="24"/>
          <w:szCs w:val="24"/>
        </w:rPr>
        <w:t>s</w:t>
      </w:r>
      <w:r>
        <w:rPr>
          <w:rFonts w:ascii="Arial" w:hAnsi="Arial" w:cs="Arial"/>
          <w:sz w:val="24"/>
          <w:szCs w:val="24"/>
        </w:rPr>
        <w:t>, ya que por las condiciones de uso y conservación y aunado a que no se sabe el paradero de</w:t>
      </w:r>
      <w:r w:rsidR="003C1C55">
        <w:rPr>
          <w:rFonts w:ascii="Arial" w:hAnsi="Arial" w:cs="Arial"/>
          <w:sz w:val="24"/>
          <w:szCs w:val="24"/>
        </w:rPr>
        <w:t xml:space="preserve"> </w:t>
      </w:r>
      <w:r>
        <w:rPr>
          <w:rFonts w:ascii="Arial" w:hAnsi="Arial" w:cs="Arial"/>
          <w:sz w:val="24"/>
          <w:szCs w:val="24"/>
        </w:rPr>
        <w:t>l</w:t>
      </w:r>
      <w:r w:rsidR="003C1C55">
        <w:rPr>
          <w:rFonts w:ascii="Arial" w:hAnsi="Arial" w:cs="Arial"/>
          <w:sz w:val="24"/>
          <w:szCs w:val="24"/>
        </w:rPr>
        <w:t>os</w:t>
      </w:r>
      <w:r>
        <w:rPr>
          <w:rFonts w:ascii="Arial" w:hAnsi="Arial" w:cs="Arial"/>
          <w:sz w:val="24"/>
          <w:szCs w:val="24"/>
        </w:rPr>
        <w:t xml:space="preserve"> mismo</w:t>
      </w:r>
      <w:r w:rsidR="003C1C55">
        <w:rPr>
          <w:rFonts w:ascii="Arial" w:hAnsi="Arial" w:cs="Arial"/>
          <w:sz w:val="24"/>
          <w:szCs w:val="24"/>
        </w:rPr>
        <w:t>s</w:t>
      </w:r>
      <w:r>
        <w:rPr>
          <w:rFonts w:ascii="Arial" w:hAnsi="Arial" w:cs="Arial"/>
          <w:sz w:val="24"/>
          <w:szCs w:val="24"/>
        </w:rPr>
        <w:t>,  gire instrucciones, a la Jefatura de Patrimonio Municipal, para que no se incorpore al registro de dicho</w:t>
      </w:r>
      <w:r w:rsidR="003C1C55">
        <w:rPr>
          <w:rFonts w:ascii="Arial" w:hAnsi="Arial" w:cs="Arial"/>
          <w:sz w:val="24"/>
          <w:szCs w:val="24"/>
        </w:rPr>
        <w:t xml:space="preserve">s </w:t>
      </w:r>
      <w:r>
        <w:rPr>
          <w:rFonts w:ascii="Arial" w:hAnsi="Arial" w:cs="Arial"/>
          <w:sz w:val="24"/>
          <w:szCs w:val="24"/>
        </w:rPr>
        <w:t xml:space="preserve"> bien</w:t>
      </w:r>
      <w:r w:rsidR="003C1C55">
        <w:rPr>
          <w:rFonts w:ascii="Arial" w:hAnsi="Arial" w:cs="Arial"/>
          <w:sz w:val="24"/>
          <w:szCs w:val="24"/>
        </w:rPr>
        <w:t>es</w:t>
      </w:r>
      <w:r>
        <w:rPr>
          <w:rFonts w:ascii="Arial" w:hAnsi="Arial" w:cs="Arial"/>
          <w:sz w:val="24"/>
          <w:szCs w:val="24"/>
        </w:rPr>
        <w:t xml:space="preserve">, advirtiendo que será el municipio quien deba </w:t>
      </w:r>
      <w:r w:rsidRPr="00430D15">
        <w:rPr>
          <w:rFonts w:ascii="Arial" w:hAnsi="Arial" w:cs="Arial"/>
          <w:b/>
          <w:sz w:val="24"/>
          <w:szCs w:val="24"/>
        </w:rPr>
        <w:t xml:space="preserve">administrar, disponer y determinar el destino final de los </w:t>
      </w:r>
      <w:r w:rsidR="003C1C55">
        <w:rPr>
          <w:rFonts w:ascii="Arial" w:hAnsi="Arial" w:cs="Arial"/>
          <w:b/>
          <w:sz w:val="24"/>
          <w:szCs w:val="24"/>
        </w:rPr>
        <w:t>Bienes Muebles</w:t>
      </w:r>
      <w:r>
        <w:rPr>
          <w:rFonts w:ascii="Arial" w:hAnsi="Arial" w:cs="Arial"/>
          <w:b/>
          <w:sz w:val="24"/>
          <w:szCs w:val="24"/>
        </w:rPr>
        <w:t xml:space="preserve">. </w:t>
      </w:r>
      <w:r w:rsidR="003C1C55" w:rsidRPr="003C1C55">
        <w:rPr>
          <w:rFonts w:ascii="Arial" w:hAnsi="Arial" w:cs="Arial"/>
          <w:sz w:val="24"/>
          <w:szCs w:val="24"/>
        </w:rPr>
        <w:t>D</w:t>
      </w:r>
      <w:r>
        <w:rPr>
          <w:rFonts w:ascii="Arial" w:hAnsi="Arial" w:cs="Arial"/>
          <w:sz w:val="24"/>
          <w:szCs w:val="24"/>
        </w:rPr>
        <w:t>esde la presente iniciativa, se determina que no causa</w:t>
      </w:r>
      <w:r w:rsidR="003C1C55">
        <w:rPr>
          <w:rFonts w:ascii="Arial" w:hAnsi="Arial" w:cs="Arial"/>
          <w:sz w:val="24"/>
          <w:szCs w:val="24"/>
        </w:rPr>
        <w:t xml:space="preserve">n </w:t>
      </w:r>
      <w:r>
        <w:rPr>
          <w:rFonts w:ascii="Arial" w:hAnsi="Arial" w:cs="Arial"/>
          <w:sz w:val="24"/>
          <w:szCs w:val="24"/>
        </w:rPr>
        <w:t>un detrimento</w:t>
      </w:r>
      <w:r w:rsidR="003C1C55">
        <w:rPr>
          <w:rFonts w:ascii="Arial" w:hAnsi="Arial" w:cs="Arial"/>
          <w:sz w:val="24"/>
          <w:szCs w:val="24"/>
        </w:rPr>
        <w:t xml:space="preserve"> grave</w:t>
      </w:r>
      <w:r>
        <w:rPr>
          <w:rFonts w:ascii="Arial" w:hAnsi="Arial" w:cs="Arial"/>
          <w:sz w:val="24"/>
          <w:szCs w:val="24"/>
        </w:rPr>
        <w:t xml:space="preserve"> en el patrimonio del municipio,</w:t>
      </w:r>
      <w:r w:rsidR="003C1C55">
        <w:rPr>
          <w:rFonts w:ascii="Arial" w:hAnsi="Arial" w:cs="Arial"/>
          <w:sz w:val="24"/>
          <w:szCs w:val="24"/>
        </w:rPr>
        <w:t xml:space="preserve"> por lo que, deberán de plano determinar la baja en el inventario. </w:t>
      </w:r>
      <w:r>
        <w:rPr>
          <w:rFonts w:ascii="Arial" w:hAnsi="Arial" w:cs="Arial"/>
          <w:sz w:val="24"/>
          <w:szCs w:val="24"/>
        </w:rPr>
        <w:t xml:space="preserve">  </w:t>
      </w:r>
    </w:p>
    <w:p w:rsidR="0067525E" w:rsidRPr="00430D15" w:rsidRDefault="0067525E" w:rsidP="0067525E">
      <w:pPr>
        <w:pStyle w:val="Sinespaciado"/>
        <w:jc w:val="both"/>
        <w:rPr>
          <w:rFonts w:ascii="Arial" w:hAnsi="Arial" w:cs="Arial"/>
          <w:sz w:val="24"/>
          <w:szCs w:val="24"/>
        </w:rPr>
      </w:pPr>
    </w:p>
    <w:p w:rsidR="003C1C55" w:rsidRDefault="0067525E" w:rsidP="0067525E">
      <w:pPr>
        <w:tabs>
          <w:tab w:val="left" w:pos="-720"/>
        </w:tabs>
        <w:suppressAutoHyphens/>
        <w:jc w:val="both"/>
        <w:rPr>
          <w:rFonts w:ascii="Arial" w:hAnsi="Arial" w:cs="Arial"/>
          <w:spacing w:val="-3"/>
          <w:sz w:val="24"/>
          <w:szCs w:val="24"/>
        </w:rPr>
      </w:pPr>
      <w:r>
        <w:rPr>
          <w:rFonts w:ascii="Arial" w:hAnsi="Arial" w:cs="Arial"/>
          <w:spacing w:val="-3"/>
          <w:sz w:val="20"/>
          <w:szCs w:val="20"/>
        </w:rPr>
        <w:tab/>
      </w:r>
      <w:r>
        <w:rPr>
          <w:rFonts w:ascii="Arial" w:hAnsi="Arial" w:cs="Arial"/>
          <w:spacing w:val="-3"/>
          <w:sz w:val="24"/>
          <w:szCs w:val="24"/>
        </w:rPr>
        <w:t xml:space="preserve">Se acompaña a la presente iniciativa, el oficio número HPM/DA//PM-580/024, suscrito por la C. GEORGINA ROMERO TORRES, en su carácter de Jefa de Patrimonio Municipal, el cual, contiene los datos de los </w:t>
      </w:r>
      <w:r w:rsidR="003C1C55">
        <w:rPr>
          <w:rFonts w:ascii="Arial" w:hAnsi="Arial" w:cs="Arial"/>
          <w:spacing w:val="-3"/>
          <w:sz w:val="24"/>
          <w:szCs w:val="24"/>
        </w:rPr>
        <w:t>83</w:t>
      </w:r>
      <w:r>
        <w:rPr>
          <w:rFonts w:ascii="Arial" w:hAnsi="Arial" w:cs="Arial"/>
          <w:spacing w:val="-3"/>
          <w:sz w:val="24"/>
          <w:szCs w:val="24"/>
        </w:rPr>
        <w:t xml:space="preserve"> </w:t>
      </w:r>
      <w:r w:rsidR="003C1C55">
        <w:rPr>
          <w:rFonts w:ascii="Arial" w:hAnsi="Arial" w:cs="Arial"/>
          <w:spacing w:val="-3"/>
          <w:sz w:val="24"/>
          <w:szCs w:val="24"/>
        </w:rPr>
        <w:t>Bienes Muebles</w:t>
      </w:r>
      <w:r>
        <w:rPr>
          <w:rFonts w:ascii="Arial" w:hAnsi="Arial" w:cs="Arial"/>
          <w:spacing w:val="-3"/>
          <w:sz w:val="24"/>
          <w:szCs w:val="24"/>
        </w:rPr>
        <w:t xml:space="preserve"> </w:t>
      </w:r>
      <w:r w:rsidR="003C1C55">
        <w:rPr>
          <w:rFonts w:ascii="Arial" w:hAnsi="Arial" w:cs="Arial"/>
          <w:spacing w:val="-3"/>
          <w:sz w:val="24"/>
          <w:szCs w:val="24"/>
        </w:rPr>
        <w:t xml:space="preserve">DONADOS en favor del Municipio. </w:t>
      </w:r>
    </w:p>
    <w:p w:rsidR="003C1C55" w:rsidRDefault="003C1C55" w:rsidP="0067525E">
      <w:pPr>
        <w:tabs>
          <w:tab w:val="left" w:pos="-720"/>
        </w:tabs>
        <w:suppressAutoHyphens/>
        <w:jc w:val="both"/>
        <w:rPr>
          <w:rFonts w:ascii="Arial" w:hAnsi="Arial" w:cs="Arial"/>
          <w:spacing w:val="-3"/>
          <w:sz w:val="24"/>
          <w:szCs w:val="24"/>
        </w:rPr>
      </w:pPr>
    </w:p>
    <w:p w:rsidR="0067525E" w:rsidRDefault="0067525E" w:rsidP="0067525E">
      <w:pPr>
        <w:tabs>
          <w:tab w:val="left" w:pos="-720"/>
        </w:tabs>
        <w:suppressAutoHyphens/>
        <w:jc w:val="both"/>
        <w:rPr>
          <w:rFonts w:ascii="Arial" w:eastAsia="Calibri" w:hAnsi="Arial" w:cs="Arial"/>
          <w:sz w:val="24"/>
          <w:szCs w:val="24"/>
        </w:rPr>
      </w:pPr>
      <w:r>
        <w:rPr>
          <w:rFonts w:ascii="Arial" w:hAnsi="Arial" w:cs="Arial"/>
          <w:spacing w:val="-3"/>
          <w:sz w:val="20"/>
          <w:szCs w:val="20"/>
        </w:rPr>
        <w:tab/>
      </w:r>
      <w:r>
        <w:rPr>
          <w:rFonts w:ascii="Arial" w:eastAsia="Calibri" w:hAnsi="Arial" w:cs="Arial"/>
          <w:sz w:val="24"/>
          <w:szCs w:val="24"/>
        </w:rPr>
        <w:t xml:space="preserve">En ese tenor, tenemos que, los artículos 1914, 1917 y 1924 del Código Civil del Estado de Jalisco, refieren:  </w:t>
      </w:r>
    </w:p>
    <w:p w:rsidR="0067525E" w:rsidRDefault="0067525E" w:rsidP="0067525E">
      <w:pPr>
        <w:spacing w:after="0" w:line="240" w:lineRule="auto"/>
        <w:jc w:val="both"/>
        <w:rPr>
          <w:rFonts w:ascii="Arial" w:eastAsia="Calibri" w:hAnsi="Arial" w:cs="Arial"/>
          <w:sz w:val="24"/>
          <w:szCs w:val="24"/>
        </w:rPr>
      </w:pPr>
    </w:p>
    <w:p w:rsidR="0067525E" w:rsidRPr="009208B7" w:rsidRDefault="0067525E" w:rsidP="0067525E">
      <w:pPr>
        <w:tabs>
          <w:tab w:val="left" w:pos="-720"/>
        </w:tabs>
        <w:suppressAutoHyphens/>
        <w:ind w:left="1134" w:right="1134"/>
        <w:jc w:val="both"/>
        <w:rPr>
          <w:rFonts w:ascii="Arial" w:hAnsi="Arial" w:cs="Arial"/>
          <w:i/>
          <w:spacing w:val="-3"/>
          <w:sz w:val="20"/>
          <w:szCs w:val="20"/>
        </w:rPr>
      </w:pPr>
      <w:r>
        <w:rPr>
          <w:rFonts w:ascii="Arial" w:hAnsi="Arial" w:cs="Arial"/>
          <w:b/>
          <w:i/>
          <w:spacing w:val="-3"/>
          <w:sz w:val="20"/>
          <w:szCs w:val="20"/>
        </w:rPr>
        <w:lastRenderedPageBreak/>
        <w:t>“</w:t>
      </w:r>
      <w:r w:rsidRPr="009208B7">
        <w:rPr>
          <w:rFonts w:ascii="Arial" w:hAnsi="Arial" w:cs="Arial"/>
          <w:b/>
          <w:i/>
          <w:spacing w:val="-3"/>
          <w:sz w:val="20"/>
          <w:szCs w:val="20"/>
        </w:rPr>
        <w:t xml:space="preserve">Artículo </w:t>
      </w:r>
      <w:proofErr w:type="gramStart"/>
      <w:r w:rsidRPr="009208B7">
        <w:rPr>
          <w:rFonts w:ascii="Arial" w:hAnsi="Arial" w:cs="Arial"/>
          <w:b/>
          <w:i/>
          <w:spacing w:val="-3"/>
          <w:sz w:val="20"/>
          <w:szCs w:val="20"/>
        </w:rPr>
        <w:t>1914.</w:t>
      </w:r>
      <w:r w:rsidRPr="009208B7">
        <w:rPr>
          <w:rFonts w:ascii="Arial" w:hAnsi="Arial" w:cs="Arial"/>
          <w:b/>
          <w:i/>
          <w:spacing w:val="-3"/>
          <w:sz w:val="20"/>
          <w:szCs w:val="20"/>
        </w:rPr>
        <w:noBreakHyphen/>
      </w:r>
      <w:proofErr w:type="gramEnd"/>
      <w:r w:rsidRPr="009208B7">
        <w:rPr>
          <w:rFonts w:ascii="Arial" w:hAnsi="Arial" w:cs="Arial"/>
          <w:i/>
          <w:spacing w:val="-3"/>
          <w:sz w:val="20"/>
          <w:szCs w:val="20"/>
        </w:rPr>
        <w:t xml:space="preserve"> Donación es un contrato por el cual una persona llamada donante transfiere gratuitamente, una parte o la totalidad de sus bienes presentes a otra persona llamada donatario. </w:t>
      </w:r>
    </w:p>
    <w:p w:rsidR="0067525E" w:rsidRPr="009208B7" w:rsidRDefault="0067525E" w:rsidP="0067525E">
      <w:pPr>
        <w:tabs>
          <w:tab w:val="left" w:pos="-720"/>
        </w:tabs>
        <w:suppressAutoHyphens/>
        <w:ind w:left="1134" w:right="1134"/>
        <w:jc w:val="both"/>
        <w:rPr>
          <w:rFonts w:ascii="Arial" w:hAnsi="Arial" w:cs="Arial"/>
          <w:i/>
          <w:spacing w:val="-3"/>
          <w:sz w:val="20"/>
          <w:szCs w:val="20"/>
        </w:rPr>
      </w:pPr>
      <w:r w:rsidRPr="009208B7">
        <w:rPr>
          <w:rFonts w:ascii="Arial" w:hAnsi="Arial" w:cs="Arial"/>
          <w:i/>
          <w:spacing w:val="-3"/>
          <w:sz w:val="20"/>
          <w:szCs w:val="20"/>
        </w:rPr>
        <w:t xml:space="preserve"> </w:t>
      </w:r>
    </w:p>
    <w:p w:rsidR="0067525E" w:rsidRPr="009208B7" w:rsidRDefault="0067525E" w:rsidP="0067525E">
      <w:pPr>
        <w:tabs>
          <w:tab w:val="left" w:pos="-720"/>
        </w:tabs>
        <w:suppressAutoHyphens/>
        <w:ind w:left="1134" w:right="1134"/>
        <w:jc w:val="both"/>
        <w:rPr>
          <w:rFonts w:ascii="Arial" w:hAnsi="Arial" w:cs="Arial"/>
          <w:i/>
          <w:spacing w:val="-3"/>
          <w:sz w:val="20"/>
          <w:szCs w:val="20"/>
        </w:rPr>
      </w:pPr>
      <w:r w:rsidRPr="009208B7">
        <w:rPr>
          <w:rFonts w:ascii="Arial" w:hAnsi="Arial" w:cs="Arial"/>
          <w:b/>
          <w:i/>
          <w:spacing w:val="-3"/>
          <w:sz w:val="20"/>
          <w:szCs w:val="20"/>
        </w:rPr>
        <w:t xml:space="preserve">Artículo </w:t>
      </w:r>
      <w:proofErr w:type="gramStart"/>
      <w:r w:rsidRPr="009208B7">
        <w:rPr>
          <w:rFonts w:ascii="Arial" w:hAnsi="Arial" w:cs="Arial"/>
          <w:b/>
          <w:i/>
          <w:spacing w:val="-3"/>
          <w:sz w:val="20"/>
          <w:szCs w:val="20"/>
        </w:rPr>
        <w:t>1917.</w:t>
      </w:r>
      <w:r w:rsidRPr="009208B7">
        <w:rPr>
          <w:rFonts w:ascii="Arial" w:hAnsi="Arial" w:cs="Arial"/>
          <w:b/>
          <w:i/>
          <w:spacing w:val="-3"/>
          <w:sz w:val="20"/>
          <w:szCs w:val="20"/>
        </w:rPr>
        <w:noBreakHyphen/>
      </w:r>
      <w:proofErr w:type="gramEnd"/>
      <w:r w:rsidRPr="009208B7">
        <w:rPr>
          <w:rFonts w:ascii="Arial" w:hAnsi="Arial" w:cs="Arial"/>
          <w:i/>
          <w:spacing w:val="-3"/>
          <w:sz w:val="20"/>
          <w:szCs w:val="20"/>
        </w:rPr>
        <w:t xml:space="preserve"> Es pura la donación que se otorga en términos absolutos. </w:t>
      </w:r>
    </w:p>
    <w:p w:rsidR="0067525E" w:rsidRPr="00430D15" w:rsidRDefault="0067525E" w:rsidP="0067525E">
      <w:pPr>
        <w:tabs>
          <w:tab w:val="left" w:pos="-720"/>
        </w:tabs>
        <w:suppressAutoHyphens/>
        <w:ind w:left="1134" w:right="1134"/>
        <w:jc w:val="both"/>
        <w:rPr>
          <w:rFonts w:ascii="Arial" w:hAnsi="Arial" w:cs="Arial"/>
          <w:i/>
          <w:spacing w:val="-3"/>
          <w:sz w:val="20"/>
          <w:szCs w:val="20"/>
          <w:u w:val="single"/>
        </w:rPr>
      </w:pPr>
      <w:r w:rsidRPr="00430D15">
        <w:rPr>
          <w:rFonts w:ascii="Arial" w:hAnsi="Arial" w:cs="Arial"/>
          <w:b/>
          <w:i/>
          <w:spacing w:val="-3"/>
          <w:sz w:val="20"/>
          <w:szCs w:val="20"/>
          <w:u w:val="single"/>
        </w:rPr>
        <w:t xml:space="preserve">Artículo </w:t>
      </w:r>
      <w:proofErr w:type="gramStart"/>
      <w:r w:rsidRPr="00430D15">
        <w:rPr>
          <w:rFonts w:ascii="Arial" w:hAnsi="Arial" w:cs="Arial"/>
          <w:b/>
          <w:i/>
          <w:spacing w:val="-3"/>
          <w:sz w:val="20"/>
          <w:szCs w:val="20"/>
          <w:u w:val="single"/>
        </w:rPr>
        <w:t>1924.</w:t>
      </w:r>
      <w:r w:rsidRPr="00430D15">
        <w:rPr>
          <w:rFonts w:ascii="Arial" w:hAnsi="Arial" w:cs="Arial"/>
          <w:b/>
          <w:i/>
          <w:spacing w:val="-3"/>
          <w:sz w:val="20"/>
          <w:szCs w:val="20"/>
          <w:u w:val="single"/>
        </w:rPr>
        <w:noBreakHyphen/>
      </w:r>
      <w:proofErr w:type="gramEnd"/>
      <w:r w:rsidRPr="00430D15">
        <w:rPr>
          <w:rFonts w:ascii="Arial" w:hAnsi="Arial" w:cs="Arial"/>
          <w:i/>
          <w:spacing w:val="-3"/>
          <w:sz w:val="20"/>
          <w:szCs w:val="20"/>
          <w:u w:val="single"/>
        </w:rPr>
        <w:t xml:space="preserve"> La donación es perfecta desde que el donatario la acepta y hace saber la aceptación al donante.” </w:t>
      </w:r>
    </w:p>
    <w:p w:rsidR="0067525E" w:rsidRDefault="0067525E" w:rsidP="0067525E">
      <w:pPr>
        <w:spacing w:after="0" w:line="240" w:lineRule="auto"/>
        <w:jc w:val="both"/>
        <w:rPr>
          <w:rFonts w:ascii="Arial" w:eastAsia="Calibri" w:hAnsi="Arial" w:cs="Arial"/>
          <w:sz w:val="24"/>
          <w:szCs w:val="24"/>
        </w:rPr>
      </w:pPr>
    </w:p>
    <w:p w:rsidR="0067525E" w:rsidRDefault="0067525E" w:rsidP="0067525E">
      <w:pPr>
        <w:spacing w:after="0" w:line="240" w:lineRule="auto"/>
        <w:jc w:val="both"/>
        <w:rPr>
          <w:rFonts w:ascii="Arial" w:eastAsia="Calibri" w:hAnsi="Arial" w:cs="Arial"/>
          <w:sz w:val="24"/>
          <w:szCs w:val="24"/>
        </w:rPr>
      </w:pPr>
      <w:r>
        <w:rPr>
          <w:rFonts w:ascii="Arial" w:eastAsia="Calibri" w:hAnsi="Arial" w:cs="Arial"/>
          <w:sz w:val="24"/>
          <w:szCs w:val="24"/>
        </w:rPr>
        <w:tab/>
        <w:t xml:space="preserve">Entendiendo que la Donación Pura y Simple, es aquella que además de estar fundada únicamente en la liberalidad del donante no se encuentra sujeta a ningún tipo de condición. Y una vez que entre al patrimonio del municipio se convierte en un bien del dominio privado del mismo.  </w:t>
      </w:r>
    </w:p>
    <w:p w:rsidR="0067525E" w:rsidRDefault="0067525E" w:rsidP="0067525E">
      <w:pPr>
        <w:spacing w:after="0" w:line="240" w:lineRule="auto"/>
        <w:jc w:val="both"/>
        <w:rPr>
          <w:rFonts w:ascii="Arial" w:eastAsia="Calibri" w:hAnsi="Arial" w:cs="Arial"/>
          <w:sz w:val="24"/>
          <w:szCs w:val="24"/>
        </w:rPr>
      </w:pPr>
    </w:p>
    <w:p w:rsidR="0067525E" w:rsidRDefault="0067525E" w:rsidP="0067525E">
      <w:pPr>
        <w:pStyle w:val="Sinespaciado"/>
        <w:ind w:firstLine="708"/>
        <w:jc w:val="both"/>
        <w:rPr>
          <w:rFonts w:ascii="Arial" w:hAnsi="Arial" w:cs="Arial"/>
          <w:bCs/>
          <w:sz w:val="24"/>
          <w:szCs w:val="24"/>
          <w:lang w:val="es-ES"/>
        </w:rPr>
      </w:pPr>
    </w:p>
    <w:p w:rsidR="0067525E" w:rsidRDefault="0067525E" w:rsidP="0067525E">
      <w:pPr>
        <w:pStyle w:val="Sinespaciado"/>
        <w:ind w:firstLine="708"/>
        <w:jc w:val="both"/>
        <w:rPr>
          <w:rFonts w:ascii="Arial" w:hAnsi="Arial" w:cs="Arial"/>
          <w:bCs/>
          <w:sz w:val="24"/>
          <w:szCs w:val="24"/>
          <w:lang w:val="es-ES"/>
        </w:rPr>
      </w:pPr>
      <w:r>
        <w:rPr>
          <w:rFonts w:ascii="Arial" w:hAnsi="Arial" w:cs="Arial"/>
          <w:bCs/>
          <w:sz w:val="24"/>
          <w:szCs w:val="24"/>
          <w:lang w:val="es-ES"/>
        </w:rPr>
        <w:t xml:space="preserve">Ahora bien, haciendo la siguiente reflexión, podemos decir que los bienes del dominio privado del Estado, son aquellos a los que el legislador ha estimado innecesario otorgarles tantos requisitos como a los del dominio público; La denominación de este grupo de bienes estatales, halla su origen en la regulación o clasificación del patrimonio de los estados autocráticos, en la que se distingue entre el patrimonio a que tiene acceso el pueblo y los bienes del gobernante. </w:t>
      </w:r>
    </w:p>
    <w:p w:rsidR="0067525E" w:rsidRDefault="0067525E" w:rsidP="0067525E">
      <w:pPr>
        <w:pStyle w:val="Sinespaciado"/>
        <w:jc w:val="both"/>
        <w:rPr>
          <w:rFonts w:ascii="Arial" w:hAnsi="Arial" w:cs="Arial"/>
          <w:bCs/>
          <w:sz w:val="24"/>
          <w:szCs w:val="24"/>
          <w:lang w:val="es-ES"/>
        </w:rPr>
      </w:pPr>
    </w:p>
    <w:p w:rsidR="0067525E" w:rsidRDefault="0067525E" w:rsidP="0067525E">
      <w:pPr>
        <w:pStyle w:val="Sinespaciado"/>
        <w:jc w:val="both"/>
        <w:rPr>
          <w:rFonts w:ascii="Arial" w:hAnsi="Arial" w:cs="Arial"/>
          <w:bCs/>
          <w:sz w:val="24"/>
          <w:szCs w:val="24"/>
          <w:lang w:val="es-ES"/>
        </w:rPr>
      </w:pPr>
      <w:r>
        <w:rPr>
          <w:rFonts w:ascii="Arial" w:hAnsi="Arial" w:cs="Arial"/>
          <w:bCs/>
          <w:sz w:val="24"/>
          <w:szCs w:val="24"/>
          <w:lang w:val="es-ES"/>
        </w:rPr>
        <w:tab/>
        <w:t>La Ley de Gobierno y la Administración Pública Municipal, en sus artículos 37 y 38 menciona:</w:t>
      </w:r>
    </w:p>
    <w:p w:rsidR="0067525E" w:rsidRDefault="0067525E" w:rsidP="0067525E">
      <w:pPr>
        <w:pStyle w:val="Sinespaciado"/>
        <w:jc w:val="both"/>
        <w:rPr>
          <w:rFonts w:ascii="Arial" w:hAnsi="Arial" w:cs="Arial"/>
          <w:bCs/>
          <w:sz w:val="24"/>
          <w:szCs w:val="24"/>
          <w:lang w:val="es-ES"/>
        </w:rPr>
      </w:pPr>
    </w:p>
    <w:p w:rsidR="0067525E" w:rsidRPr="00353FC0" w:rsidRDefault="0067525E" w:rsidP="0067525E">
      <w:pPr>
        <w:pStyle w:val="Sinespaciado"/>
        <w:ind w:left="1134" w:right="850"/>
        <w:jc w:val="both"/>
        <w:rPr>
          <w:rFonts w:ascii="Arial" w:hAnsi="Arial" w:cs="Arial"/>
          <w:bCs/>
          <w:i/>
          <w:sz w:val="20"/>
          <w:szCs w:val="20"/>
          <w:lang w:val="es-ES"/>
        </w:rPr>
      </w:pPr>
      <w:r w:rsidRPr="0001629D">
        <w:rPr>
          <w:rFonts w:ascii="Arial" w:hAnsi="Arial" w:cs="Arial"/>
          <w:b/>
          <w:bCs/>
          <w:i/>
          <w:sz w:val="20"/>
          <w:szCs w:val="20"/>
          <w:u w:val="single"/>
          <w:lang w:val="es-ES"/>
        </w:rPr>
        <w:t>“Artículo 37.</w:t>
      </w:r>
      <w:r w:rsidRPr="0001629D">
        <w:rPr>
          <w:rFonts w:ascii="Arial" w:hAnsi="Arial" w:cs="Arial"/>
          <w:b/>
          <w:bCs/>
          <w:i/>
          <w:sz w:val="20"/>
          <w:szCs w:val="20"/>
          <w:lang w:val="es-ES"/>
        </w:rPr>
        <w:t>-</w:t>
      </w:r>
      <w:r w:rsidRPr="00353FC0">
        <w:rPr>
          <w:rFonts w:ascii="Arial" w:hAnsi="Arial" w:cs="Arial"/>
          <w:bCs/>
          <w:i/>
          <w:sz w:val="20"/>
          <w:szCs w:val="20"/>
          <w:lang w:val="es-ES"/>
        </w:rPr>
        <w:t xml:space="preserve"> Son obligaciones de los Ayuntamientos, las siguientes: </w:t>
      </w:r>
    </w:p>
    <w:p w:rsidR="0067525E" w:rsidRPr="00353FC0" w:rsidRDefault="0067525E" w:rsidP="0067525E">
      <w:pPr>
        <w:pStyle w:val="Sinespaciado"/>
        <w:ind w:left="1134" w:right="850"/>
        <w:jc w:val="both"/>
        <w:rPr>
          <w:rFonts w:ascii="Arial" w:hAnsi="Arial" w:cs="Arial"/>
          <w:bCs/>
          <w:i/>
          <w:sz w:val="20"/>
          <w:szCs w:val="20"/>
          <w:lang w:val="es-ES"/>
        </w:rPr>
      </w:pPr>
    </w:p>
    <w:p w:rsidR="0067525E" w:rsidRDefault="0067525E" w:rsidP="0067525E">
      <w:pPr>
        <w:pStyle w:val="Sinespaciado"/>
        <w:ind w:left="1134" w:right="850"/>
        <w:jc w:val="both"/>
        <w:rPr>
          <w:rFonts w:ascii="Arial" w:hAnsi="Arial" w:cs="Arial"/>
          <w:bCs/>
          <w:i/>
          <w:sz w:val="20"/>
          <w:szCs w:val="20"/>
          <w:lang w:val="es-ES"/>
        </w:rPr>
      </w:pPr>
      <w:r w:rsidRPr="00353FC0">
        <w:rPr>
          <w:rFonts w:ascii="Arial" w:hAnsi="Arial" w:cs="Arial"/>
          <w:bCs/>
          <w:i/>
          <w:sz w:val="20"/>
          <w:szCs w:val="20"/>
          <w:lang w:val="es-ES"/>
        </w:rPr>
        <w:t>IV.- Conservar y acrecentar los bienes materiales del Municipio y llevar el Registro Público de Bienes Municipales, en el que se señalen los bienes del dominio público y del dominio privado del Municipio y sus entidades:</w:t>
      </w:r>
      <w:r>
        <w:rPr>
          <w:rFonts w:ascii="Arial" w:hAnsi="Arial" w:cs="Arial"/>
          <w:bCs/>
          <w:i/>
          <w:sz w:val="20"/>
          <w:szCs w:val="20"/>
          <w:lang w:val="es-ES"/>
        </w:rPr>
        <w:t>”</w:t>
      </w:r>
    </w:p>
    <w:p w:rsidR="0067525E" w:rsidRDefault="0067525E" w:rsidP="0067525E">
      <w:pPr>
        <w:pStyle w:val="Sinespaciado"/>
        <w:ind w:left="1134" w:right="850"/>
        <w:jc w:val="both"/>
        <w:rPr>
          <w:rFonts w:ascii="Arial" w:hAnsi="Arial" w:cs="Arial"/>
          <w:bCs/>
          <w:i/>
          <w:sz w:val="20"/>
          <w:szCs w:val="20"/>
          <w:lang w:val="es-ES"/>
        </w:rPr>
      </w:pPr>
    </w:p>
    <w:p w:rsidR="0067525E" w:rsidRDefault="0067525E" w:rsidP="0067525E">
      <w:pPr>
        <w:pStyle w:val="Sinespaciado"/>
        <w:ind w:left="1134" w:right="850"/>
        <w:jc w:val="both"/>
        <w:rPr>
          <w:rFonts w:ascii="Arial" w:hAnsi="Arial" w:cs="Arial"/>
          <w:bCs/>
          <w:i/>
          <w:sz w:val="20"/>
          <w:szCs w:val="20"/>
          <w:lang w:val="es-ES"/>
        </w:rPr>
      </w:pPr>
    </w:p>
    <w:p w:rsidR="0067525E" w:rsidRDefault="0067525E" w:rsidP="0067525E">
      <w:pPr>
        <w:pStyle w:val="Sinespaciado"/>
        <w:ind w:left="1134" w:right="850"/>
        <w:jc w:val="both"/>
        <w:rPr>
          <w:rFonts w:ascii="Arial" w:hAnsi="Arial" w:cs="Arial"/>
          <w:bCs/>
          <w:i/>
          <w:sz w:val="20"/>
          <w:szCs w:val="20"/>
          <w:lang w:val="es-ES"/>
        </w:rPr>
      </w:pPr>
      <w:r w:rsidRPr="0001629D">
        <w:rPr>
          <w:rFonts w:ascii="Arial" w:hAnsi="Arial" w:cs="Arial"/>
          <w:b/>
          <w:bCs/>
          <w:i/>
          <w:sz w:val="20"/>
          <w:szCs w:val="20"/>
          <w:u w:val="single"/>
          <w:lang w:val="es-ES"/>
        </w:rPr>
        <w:t>“Artículo 38.</w:t>
      </w:r>
      <w:r w:rsidRPr="0001629D">
        <w:rPr>
          <w:rFonts w:ascii="Arial" w:hAnsi="Arial" w:cs="Arial"/>
          <w:b/>
          <w:bCs/>
          <w:i/>
          <w:sz w:val="20"/>
          <w:szCs w:val="20"/>
          <w:lang w:val="es-ES"/>
        </w:rPr>
        <w:t>-</w:t>
      </w:r>
      <w:r>
        <w:rPr>
          <w:rFonts w:ascii="Arial" w:hAnsi="Arial" w:cs="Arial"/>
          <w:bCs/>
          <w:i/>
          <w:sz w:val="20"/>
          <w:szCs w:val="20"/>
          <w:lang w:val="es-ES"/>
        </w:rPr>
        <w:t xml:space="preserve"> Son facultades de los Ayuntamientos: </w:t>
      </w:r>
    </w:p>
    <w:p w:rsidR="0067525E" w:rsidRDefault="0067525E" w:rsidP="0067525E">
      <w:pPr>
        <w:pStyle w:val="Sinespaciado"/>
        <w:ind w:left="1134" w:right="850"/>
        <w:jc w:val="both"/>
        <w:rPr>
          <w:rFonts w:ascii="Arial" w:hAnsi="Arial" w:cs="Arial"/>
          <w:bCs/>
          <w:i/>
          <w:sz w:val="20"/>
          <w:szCs w:val="20"/>
          <w:lang w:val="es-ES"/>
        </w:rPr>
      </w:pPr>
    </w:p>
    <w:p w:rsidR="0067525E" w:rsidRPr="00353FC0" w:rsidRDefault="0067525E" w:rsidP="0067525E">
      <w:pPr>
        <w:pStyle w:val="Sinespaciado"/>
        <w:ind w:left="1134" w:right="850"/>
        <w:jc w:val="both"/>
        <w:rPr>
          <w:rFonts w:ascii="Arial" w:hAnsi="Arial" w:cs="Arial"/>
          <w:bCs/>
          <w:i/>
          <w:sz w:val="20"/>
          <w:szCs w:val="20"/>
          <w:lang w:val="es-ES"/>
        </w:rPr>
      </w:pPr>
      <w:r>
        <w:rPr>
          <w:rFonts w:ascii="Arial" w:hAnsi="Arial" w:cs="Arial"/>
          <w:bCs/>
          <w:i/>
          <w:sz w:val="20"/>
          <w:szCs w:val="20"/>
          <w:lang w:val="es-ES"/>
        </w:rPr>
        <w:t xml:space="preserve">III.- Adquirir bienes en cualquiera de las formas previstas por la Ley; </w:t>
      </w:r>
      <w:r w:rsidRPr="00353FC0">
        <w:rPr>
          <w:rFonts w:ascii="Arial" w:hAnsi="Arial" w:cs="Arial"/>
          <w:bCs/>
          <w:i/>
          <w:sz w:val="20"/>
          <w:szCs w:val="20"/>
          <w:lang w:val="es-ES"/>
        </w:rPr>
        <w:t xml:space="preserve">  </w:t>
      </w:r>
    </w:p>
    <w:p w:rsidR="0067525E" w:rsidRPr="00353FC0" w:rsidRDefault="0067525E" w:rsidP="0067525E">
      <w:pPr>
        <w:pStyle w:val="Sinespaciado"/>
        <w:ind w:left="1134" w:right="850"/>
        <w:jc w:val="both"/>
        <w:rPr>
          <w:rFonts w:ascii="Arial" w:hAnsi="Arial" w:cs="Arial"/>
          <w:bCs/>
          <w:i/>
          <w:sz w:val="20"/>
          <w:szCs w:val="20"/>
          <w:lang w:val="es-ES"/>
        </w:rPr>
      </w:pPr>
    </w:p>
    <w:p w:rsidR="0067525E" w:rsidRPr="00181BD1" w:rsidRDefault="0067525E" w:rsidP="0067525E">
      <w:pPr>
        <w:pStyle w:val="Sinespaciado"/>
        <w:jc w:val="both"/>
        <w:rPr>
          <w:rFonts w:ascii="Arial" w:hAnsi="Arial" w:cs="Arial"/>
          <w:b/>
          <w:bCs/>
          <w:sz w:val="24"/>
          <w:szCs w:val="24"/>
          <w:lang w:val="es-ES"/>
        </w:rPr>
      </w:pPr>
      <w:r>
        <w:rPr>
          <w:rFonts w:ascii="Arial" w:hAnsi="Arial" w:cs="Arial"/>
          <w:bCs/>
          <w:sz w:val="24"/>
          <w:szCs w:val="24"/>
          <w:lang w:val="es-ES"/>
        </w:rPr>
        <w:tab/>
      </w:r>
      <w:r w:rsidRPr="00181BD1">
        <w:rPr>
          <w:rFonts w:ascii="Arial" w:hAnsi="Arial" w:cs="Arial"/>
          <w:b/>
          <w:bCs/>
          <w:sz w:val="24"/>
          <w:szCs w:val="24"/>
          <w:lang w:val="es-ES"/>
        </w:rPr>
        <w:t xml:space="preserve">Los bienes del dominio privado son: </w:t>
      </w:r>
    </w:p>
    <w:p w:rsidR="0067525E" w:rsidRDefault="0067525E" w:rsidP="0067525E">
      <w:pPr>
        <w:pStyle w:val="Sinespaciado"/>
        <w:jc w:val="both"/>
        <w:rPr>
          <w:rFonts w:ascii="Arial" w:hAnsi="Arial" w:cs="Arial"/>
          <w:bCs/>
          <w:sz w:val="24"/>
          <w:szCs w:val="24"/>
          <w:lang w:val="es-ES"/>
        </w:rPr>
      </w:pPr>
    </w:p>
    <w:p w:rsidR="0067525E" w:rsidRDefault="0067525E" w:rsidP="0067525E">
      <w:pPr>
        <w:pStyle w:val="Sinespaciado"/>
        <w:jc w:val="both"/>
        <w:rPr>
          <w:rFonts w:ascii="Arial" w:hAnsi="Arial" w:cs="Arial"/>
          <w:bCs/>
          <w:sz w:val="24"/>
          <w:szCs w:val="24"/>
          <w:lang w:val="es-ES"/>
        </w:rPr>
      </w:pPr>
      <w:r>
        <w:rPr>
          <w:rFonts w:ascii="Arial" w:hAnsi="Arial" w:cs="Arial"/>
          <w:bCs/>
          <w:sz w:val="24"/>
          <w:szCs w:val="24"/>
          <w:lang w:val="es-ES"/>
        </w:rPr>
        <w:tab/>
        <w:t xml:space="preserve">Los bienes muebles sustituibles puestos al servicio de los poderes, tales como escritorios, vehículos, archiveros, </w:t>
      </w:r>
      <w:proofErr w:type="spellStart"/>
      <w:r>
        <w:rPr>
          <w:rFonts w:ascii="Arial" w:hAnsi="Arial" w:cs="Arial"/>
          <w:bCs/>
          <w:sz w:val="24"/>
          <w:szCs w:val="24"/>
          <w:lang w:val="es-ES"/>
        </w:rPr>
        <w:t>etc</w:t>
      </w:r>
      <w:proofErr w:type="spellEnd"/>
      <w:r>
        <w:rPr>
          <w:rFonts w:ascii="Arial" w:hAnsi="Arial" w:cs="Arial"/>
          <w:bCs/>
          <w:sz w:val="24"/>
          <w:szCs w:val="24"/>
          <w:lang w:val="es-ES"/>
        </w:rPr>
        <w:t xml:space="preserve">; les aplica el derecho común y carecen de protección especial en el orden jurídico, varias disposiciones de derecho administrativo los regula, principalmente porque forman parte del acervo estatal y otras de tipo reglamentario. </w:t>
      </w:r>
    </w:p>
    <w:p w:rsidR="0067525E" w:rsidRDefault="0067525E" w:rsidP="0067525E">
      <w:pPr>
        <w:pStyle w:val="Sinespaciado"/>
        <w:jc w:val="both"/>
        <w:rPr>
          <w:rFonts w:ascii="Arial" w:hAnsi="Arial" w:cs="Arial"/>
          <w:bCs/>
          <w:sz w:val="24"/>
          <w:szCs w:val="24"/>
          <w:lang w:val="es-ES"/>
        </w:rPr>
      </w:pPr>
    </w:p>
    <w:p w:rsidR="0067525E" w:rsidRDefault="0067525E" w:rsidP="0067525E">
      <w:pPr>
        <w:pStyle w:val="Sinespaciado"/>
        <w:jc w:val="both"/>
        <w:rPr>
          <w:rFonts w:ascii="Arial" w:hAnsi="Arial" w:cs="Arial"/>
          <w:bCs/>
          <w:sz w:val="24"/>
          <w:szCs w:val="24"/>
          <w:lang w:val="es-ES"/>
        </w:rPr>
      </w:pPr>
      <w:r>
        <w:rPr>
          <w:rFonts w:ascii="Arial" w:hAnsi="Arial" w:cs="Arial"/>
          <w:bCs/>
          <w:sz w:val="24"/>
          <w:szCs w:val="24"/>
          <w:lang w:val="es-ES"/>
        </w:rPr>
        <w:lastRenderedPageBreak/>
        <w:tab/>
        <w:t>En ese tenor, de manera medular, se atiende lo dispuesto en los artículos 82, 84 fracción II incisos d) y e), de la Ley de Gobierno y la Administración Pública Municipal, que al efecto señalan:</w:t>
      </w:r>
    </w:p>
    <w:p w:rsidR="0067525E" w:rsidRDefault="0067525E" w:rsidP="0067525E">
      <w:pPr>
        <w:pStyle w:val="Sinespaciado"/>
        <w:jc w:val="both"/>
        <w:rPr>
          <w:rFonts w:ascii="Arial" w:hAnsi="Arial" w:cs="Arial"/>
          <w:bCs/>
          <w:sz w:val="24"/>
          <w:szCs w:val="24"/>
          <w:lang w:val="es-ES"/>
        </w:rPr>
      </w:pPr>
    </w:p>
    <w:p w:rsidR="0067525E" w:rsidRPr="00017609" w:rsidRDefault="0067525E" w:rsidP="0067525E">
      <w:pPr>
        <w:pStyle w:val="Sinespaciado"/>
        <w:jc w:val="both"/>
        <w:rPr>
          <w:rFonts w:ascii="Arial" w:hAnsi="Arial" w:cs="Arial"/>
          <w:bCs/>
          <w:i/>
          <w:sz w:val="20"/>
          <w:szCs w:val="20"/>
          <w:lang w:val="es-ES"/>
        </w:rPr>
      </w:pPr>
      <w:r>
        <w:rPr>
          <w:rFonts w:ascii="Arial" w:hAnsi="Arial" w:cs="Arial"/>
          <w:bCs/>
          <w:sz w:val="24"/>
          <w:szCs w:val="24"/>
          <w:lang w:val="es-ES"/>
        </w:rPr>
        <w:tab/>
        <w:t>“</w:t>
      </w:r>
      <w:r w:rsidRPr="00017609">
        <w:rPr>
          <w:rFonts w:ascii="Arial" w:hAnsi="Arial" w:cs="Arial"/>
          <w:bCs/>
          <w:i/>
          <w:sz w:val="20"/>
          <w:szCs w:val="20"/>
          <w:lang w:val="es-ES"/>
        </w:rPr>
        <w:t xml:space="preserve">Artículo 82.- El patrimonio municipal se integra por: </w:t>
      </w:r>
    </w:p>
    <w:p w:rsidR="0067525E" w:rsidRPr="00017609" w:rsidRDefault="0067525E" w:rsidP="0067525E">
      <w:pPr>
        <w:pStyle w:val="Sinespaciado"/>
        <w:jc w:val="both"/>
        <w:rPr>
          <w:rFonts w:ascii="Arial" w:hAnsi="Arial" w:cs="Arial"/>
          <w:bCs/>
          <w:i/>
          <w:sz w:val="20"/>
          <w:szCs w:val="20"/>
          <w:lang w:val="es-ES"/>
        </w:rPr>
      </w:pPr>
    </w:p>
    <w:p w:rsidR="0067525E" w:rsidRPr="00017609" w:rsidRDefault="0067525E" w:rsidP="0067525E">
      <w:pPr>
        <w:pStyle w:val="Sinespaciado"/>
        <w:jc w:val="both"/>
        <w:rPr>
          <w:rFonts w:ascii="Arial" w:hAnsi="Arial" w:cs="Arial"/>
          <w:bCs/>
          <w:i/>
          <w:sz w:val="20"/>
          <w:szCs w:val="20"/>
          <w:lang w:val="es-ES"/>
        </w:rPr>
      </w:pPr>
      <w:r w:rsidRPr="00017609">
        <w:rPr>
          <w:rFonts w:ascii="Arial" w:hAnsi="Arial" w:cs="Arial"/>
          <w:bCs/>
          <w:i/>
          <w:sz w:val="20"/>
          <w:szCs w:val="20"/>
          <w:lang w:val="es-ES"/>
        </w:rPr>
        <w:tab/>
        <w:t xml:space="preserve">I.- </w:t>
      </w:r>
      <w:proofErr w:type="gramStart"/>
      <w:r w:rsidRPr="00017609">
        <w:rPr>
          <w:rFonts w:ascii="Arial" w:hAnsi="Arial" w:cs="Arial"/>
          <w:bCs/>
          <w:i/>
          <w:sz w:val="20"/>
          <w:szCs w:val="20"/>
          <w:lang w:val="es-ES"/>
        </w:rPr>
        <w:t>. . . .</w:t>
      </w:r>
      <w:proofErr w:type="gramEnd"/>
      <w:r w:rsidRPr="00017609">
        <w:rPr>
          <w:rFonts w:ascii="Arial" w:hAnsi="Arial" w:cs="Arial"/>
          <w:bCs/>
          <w:i/>
          <w:sz w:val="20"/>
          <w:szCs w:val="20"/>
          <w:lang w:val="es-ES"/>
        </w:rPr>
        <w:t xml:space="preserve"> .</w:t>
      </w:r>
    </w:p>
    <w:p w:rsidR="0067525E" w:rsidRPr="00017609" w:rsidRDefault="0067525E" w:rsidP="0067525E">
      <w:pPr>
        <w:pStyle w:val="Sinespaciado"/>
        <w:jc w:val="both"/>
        <w:rPr>
          <w:rFonts w:ascii="Arial" w:hAnsi="Arial" w:cs="Arial"/>
          <w:bCs/>
          <w:i/>
          <w:sz w:val="20"/>
          <w:szCs w:val="20"/>
          <w:lang w:val="es-ES"/>
        </w:rPr>
      </w:pPr>
    </w:p>
    <w:p w:rsidR="0067525E" w:rsidRPr="00017609" w:rsidRDefault="0067525E" w:rsidP="0067525E">
      <w:pPr>
        <w:pStyle w:val="Sinespaciado"/>
        <w:jc w:val="both"/>
        <w:rPr>
          <w:rFonts w:ascii="Arial" w:hAnsi="Arial" w:cs="Arial"/>
          <w:bCs/>
          <w:i/>
          <w:sz w:val="20"/>
          <w:szCs w:val="20"/>
          <w:lang w:val="es-ES"/>
        </w:rPr>
      </w:pPr>
      <w:r w:rsidRPr="00017609">
        <w:rPr>
          <w:rFonts w:ascii="Arial" w:hAnsi="Arial" w:cs="Arial"/>
          <w:bCs/>
          <w:i/>
          <w:sz w:val="20"/>
          <w:szCs w:val="20"/>
          <w:lang w:val="es-ES"/>
        </w:rPr>
        <w:tab/>
        <w:t xml:space="preserve">II.- Los bienes del dominio privado del Municipio; </w:t>
      </w:r>
    </w:p>
    <w:p w:rsidR="0067525E" w:rsidRPr="00017609" w:rsidRDefault="0067525E" w:rsidP="0067525E">
      <w:pPr>
        <w:pStyle w:val="Sinespaciado"/>
        <w:jc w:val="both"/>
        <w:rPr>
          <w:rFonts w:ascii="Arial" w:hAnsi="Arial" w:cs="Arial"/>
          <w:bCs/>
          <w:i/>
          <w:sz w:val="20"/>
          <w:szCs w:val="20"/>
          <w:lang w:val="es-ES"/>
        </w:rPr>
      </w:pPr>
    </w:p>
    <w:p w:rsidR="0067525E" w:rsidRPr="00017609" w:rsidRDefault="0067525E" w:rsidP="0067525E">
      <w:pPr>
        <w:pStyle w:val="Sinespaciado"/>
        <w:jc w:val="both"/>
        <w:rPr>
          <w:rFonts w:ascii="Arial" w:hAnsi="Arial" w:cs="Arial"/>
          <w:bCs/>
          <w:i/>
          <w:sz w:val="20"/>
          <w:szCs w:val="20"/>
          <w:lang w:val="es-ES"/>
        </w:rPr>
      </w:pPr>
      <w:r w:rsidRPr="00017609">
        <w:rPr>
          <w:rFonts w:ascii="Arial" w:hAnsi="Arial" w:cs="Arial"/>
          <w:bCs/>
          <w:i/>
          <w:sz w:val="20"/>
          <w:szCs w:val="20"/>
          <w:lang w:val="es-ES"/>
        </w:rPr>
        <w:tab/>
        <w:t xml:space="preserve">III.- . . . . . </w:t>
      </w:r>
    </w:p>
    <w:p w:rsidR="0067525E" w:rsidRPr="00017609" w:rsidRDefault="0067525E" w:rsidP="0067525E">
      <w:pPr>
        <w:pStyle w:val="Sinespaciado"/>
        <w:jc w:val="both"/>
        <w:rPr>
          <w:rFonts w:ascii="Arial" w:hAnsi="Arial" w:cs="Arial"/>
          <w:bCs/>
          <w:i/>
          <w:sz w:val="20"/>
          <w:szCs w:val="20"/>
          <w:lang w:val="es-ES"/>
        </w:rPr>
      </w:pPr>
    </w:p>
    <w:p w:rsidR="0067525E" w:rsidRPr="00017609" w:rsidRDefault="0067525E" w:rsidP="0067525E">
      <w:pPr>
        <w:pStyle w:val="Sinespaciado"/>
        <w:jc w:val="both"/>
        <w:rPr>
          <w:rFonts w:ascii="Arial" w:hAnsi="Arial" w:cs="Arial"/>
          <w:bCs/>
          <w:i/>
          <w:sz w:val="20"/>
          <w:szCs w:val="20"/>
          <w:lang w:val="es-ES"/>
        </w:rPr>
      </w:pPr>
      <w:r w:rsidRPr="00017609">
        <w:rPr>
          <w:rFonts w:ascii="Arial" w:hAnsi="Arial" w:cs="Arial"/>
          <w:bCs/>
          <w:i/>
          <w:sz w:val="20"/>
          <w:szCs w:val="20"/>
          <w:lang w:val="es-ES"/>
        </w:rPr>
        <w:tab/>
        <w:t>IV.- . . . .</w:t>
      </w:r>
    </w:p>
    <w:p w:rsidR="0067525E" w:rsidRPr="00017609" w:rsidRDefault="0067525E" w:rsidP="0067525E">
      <w:pPr>
        <w:pStyle w:val="Sinespaciado"/>
        <w:jc w:val="both"/>
        <w:rPr>
          <w:rFonts w:ascii="Arial" w:hAnsi="Arial" w:cs="Arial"/>
          <w:bCs/>
          <w:i/>
          <w:sz w:val="20"/>
          <w:szCs w:val="20"/>
          <w:lang w:val="es-ES"/>
        </w:rPr>
      </w:pPr>
    </w:p>
    <w:p w:rsidR="0067525E" w:rsidRPr="00017609" w:rsidRDefault="0067525E" w:rsidP="0067525E">
      <w:pPr>
        <w:pStyle w:val="Sinespaciado"/>
        <w:jc w:val="both"/>
        <w:rPr>
          <w:rFonts w:ascii="Arial" w:hAnsi="Arial" w:cs="Arial"/>
          <w:bCs/>
          <w:i/>
          <w:sz w:val="20"/>
          <w:szCs w:val="20"/>
          <w:lang w:val="es-ES"/>
        </w:rPr>
      </w:pPr>
      <w:r w:rsidRPr="00017609">
        <w:rPr>
          <w:rFonts w:ascii="Arial" w:hAnsi="Arial" w:cs="Arial"/>
          <w:bCs/>
          <w:i/>
          <w:sz w:val="20"/>
          <w:szCs w:val="20"/>
          <w:lang w:val="es-ES"/>
        </w:rPr>
        <w:tab/>
        <w:t xml:space="preserve">Artículo 84.- Los bienes integrantes del patrimonio municipal deben ser clasificados y registrados por el Ayuntamiento en bienes del dominio público y bienes de dominio privado de acuerdo de acuerdo a los siguientes criterios: </w:t>
      </w:r>
    </w:p>
    <w:p w:rsidR="0067525E" w:rsidRPr="00017609" w:rsidRDefault="0067525E" w:rsidP="0067525E">
      <w:pPr>
        <w:pStyle w:val="Sinespaciado"/>
        <w:jc w:val="both"/>
        <w:rPr>
          <w:rFonts w:ascii="Arial" w:hAnsi="Arial" w:cs="Arial"/>
          <w:bCs/>
          <w:i/>
          <w:sz w:val="20"/>
          <w:szCs w:val="20"/>
          <w:lang w:val="es-ES"/>
        </w:rPr>
      </w:pPr>
    </w:p>
    <w:p w:rsidR="0067525E" w:rsidRPr="00017609" w:rsidRDefault="0067525E" w:rsidP="0067525E">
      <w:pPr>
        <w:pStyle w:val="Sinespaciado"/>
        <w:jc w:val="both"/>
        <w:rPr>
          <w:rFonts w:ascii="Arial" w:hAnsi="Arial" w:cs="Arial"/>
          <w:bCs/>
          <w:i/>
          <w:sz w:val="20"/>
          <w:szCs w:val="20"/>
          <w:lang w:val="es-ES"/>
        </w:rPr>
      </w:pPr>
      <w:r w:rsidRPr="00017609">
        <w:rPr>
          <w:rFonts w:ascii="Arial" w:hAnsi="Arial" w:cs="Arial"/>
          <w:bCs/>
          <w:i/>
          <w:sz w:val="20"/>
          <w:szCs w:val="20"/>
          <w:lang w:val="es-ES"/>
        </w:rPr>
        <w:tab/>
        <w:t xml:space="preserve">I.- Son bienes del dominio público: </w:t>
      </w:r>
    </w:p>
    <w:p w:rsidR="0067525E" w:rsidRPr="00017609" w:rsidRDefault="0067525E" w:rsidP="0067525E">
      <w:pPr>
        <w:pStyle w:val="Sinespaciado"/>
        <w:jc w:val="both"/>
        <w:rPr>
          <w:rFonts w:ascii="Arial" w:hAnsi="Arial" w:cs="Arial"/>
          <w:bCs/>
          <w:i/>
          <w:sz w:val="20"/>
          <w:szCs w:val="20"/>
          <w:lang w:val="es-ES"/>
        </w:rPr>
      </w:pPr>
    </w:p>
    <w:p w:rsidR="0067525E" w:rsidRPr="00017609" w:rsidRDefault="0067525E" w:rsidP="0067525E">
      <w:pPr>
        <w:pStyle w:val="Sinespaciado"/>
        <w:jc w:val="both"/>
        <w:rPr>
          <w:rFonts w:ascii="Arial" w:hAnsi="Arial" w:cs="Arial"/>
          <w:bCs/>
          <w:i/>
          <w:sz w:val="20"/>
          <w:szCs w:val="20"/>
          <w:lang w:val="es-ES"/>
        </w:rPr>
      </w:pPr>
      <w:r w:rsidRPr="00017609">
        <w:rPr>
          <w:rFonts w:ascii="Arial" w:hAnsi="Arial" w:cs="Arial"/>
          <w:bCs/>
          <w:i/>
          <w:sz w:val="20"/>
          <w:szCs w:val="20"/>
          <w:lang w:val="es-ES"/>
        </w:rPr>
        <w:tab/>
        <w:t>a</w:t>
      </w:r>
      <w:proofErr w:type="gramStart"/>
      <w:r w:rsidRPr="00017609">
        <w:rPr>
          <w:rFonts w:ascii="Arial" w:hAnsi="Arial" w:cs="Arial"/>
          <w:bCs/>
          <w:i/>
          <w:sz w:val="20"/>
          <w:szCs w:val="20"/>
          <w:lang w:val="es-ES"/>
        </w:rPr>
        <w:t>).-</w:t>
      </w:r>
      <w:proofErr w:type="gramEnd"/>
      <w:r w:rsidRPr="00017609">
        <w:rPr>
          <w:rFonts w:ascii="Arial" w:hAnsi="Arial" w:cs="Arial"/>
          <w:bCs/>
          <w:i/>
          <w:sz w:val="20"/>
          <w:szCs w:val="20"/>
          <w:lang w:val="es-ES"/>
        </w:rPr>
        <w:t xml:space="preserve"> . . . . </w:t>
      </w:r>
    </w:p>
    <w:p w:rsidR="0067525E" w:rsidRPr="00017609" w:rsidRDefault="0067525E" w:rsidP="0067525E">
      <w:pPr>
        <w:pStyle w:val="Sinespaciado"/>
        <w:jc w:val="both"/>
        <w:rPr>
          <w:rFonts w:ascii="Arial" w:hAnsi="Arial" w:cs="Arial"/>
          <w:bCs/>
          <w:i/>
          <w:sz w:val="20"/>
          <w:szCs w:val="20"/>
          <w:lang w:val="es-ES"/>
        </w:rPr>
      </w:pPr>
      <w:r w:rsidRPr="00017609">
        <w:rPr>
          <w:rFonts w:ascii="Arial" w:hAnsi="Arial" w:cs="Arial"/>
          <w:bCs/>
          <w:i/>
          <w:sz w:val="20"/>
          <w:szCs w:val="20"/>
          <w:lang w:val="es-ES"/>
        </w:rPr>
        <w:tab/>
        <w:t xml:space="preserve">1.- </w:t>
      </w:r>
      <w:proofErr w:type="gramStart"/>
      <w:r w:rsidRPr="00017609">
        <w:rPr>
          <w:rFonts w:ascii="Arial" w:hAnsi="Arial" w:cs="Arial"/>
          <w:bCs/>
          <w:i/>
          <w:sz w:val="20"/>
          <w:szCs w:val="20"/>
          <w:lang w:val="es-ES"/>
        </w:rPr>
        <w:t>. . . .</w:t>
      </w:r>
      <w:proofErr w:type="gramEnd"/>
      <w:r w:rsidRPr="00017609">
        <w:rPr>
          <w:rFonts w:ascii="Arial" w:hAnsi="Arial" w:cs="Arial"/>
          <w:bCs/>
          <w:i/>
          <w:sz w:val="20"/>
          <w:szCs w:val="20"/>
          <w:lang w:val="es-ES"/>
        </w:rPr>
        <w:t xml:space="preserve"> .</w:t>
      </w:r>
    </w:p>
    <w:p w:rsidR="0067525E" w:rsidRPr="00017609" w:rsidRDefault="0067525E" w:rsidP="0067525E">
      <w:pPr>
        <w:pStyle w:val="Sinespaciado"/>
        <w:jc w:val="both"/>
        <w:rPr>
          <w:rFonts w:ascii="Arial" w:hAnsi="Arial" w:cs="Arial"/>
          <w:bCs/>
          <w:i/>
          <w:sz w:val="20"/>
          <w:szCs w:val="20"/>
          <w:lang w:val="es-ES"/>
        </w:rPr>
      </w:pPr>
      <w:r w:rsidRPr="00017609">
        <w:rPr>
          <w:rFonts w:ascii="Arial" w:hAnsi="Arial" w:cs="Arial"/>
          <w:bCs/>
          <w:i/>
          <w:sz w:val="20"/>
          <w:szCs w:val="20"/>
          <w:lang w:val="es-ES"/>
        </w:rPr>
        <w:tab/>
        <w:t xml:space="preserve">2.- </w:t>
      </w:r>
      <w:proofErr w:type="gramStart"/>
      <w:r w:rsidRPr="00017609">
        <w:rPr>
          <w:rFonts w:ascii="Arial" w:hAnsi="Arial" w:cs="Arial"/>
          <w:bCs/>
          <w:i/>
          <w:sz w:val="20"/>
          <w:szCs w:val="20"/>
          <w:lang w:val="es-ES"/>
        </w:rPr>
        <w:t>. . . .</w:t>
      </w:r>
      <w:proofErr w:type="gramEnd"/>
      <w:r w:rsidRPr="00017609">
        <w:rPr>
          <w:rFonts w:ascii="Arial" w:hAnsi="Arial" w:cs="Arial"/>
          <w:bCs/>
          <w:i/>
          <w:sz w:val="20"/>
          <w:szCs w:val="20"/>
          <w:lang w:val="es-ES"/>
        </w:rPr>
        <w:t xml:space="preserve"> .</w:t>
      </w:r>
    </w:p>
    <w:p w:rsidR="0067525E" w:rsidRPr="00017609" w:rsidRDefault="0067525E" w:rsidP="0067525E">
      <w:pPr>
        <w:pStyle w:val="Sinespaciado"/>
        <w:jc w:val="both"/>
        <w:rPr>
          <w:rFonts w:ascii="Arial" w:hAnsi="Arial" w:cs="Arial"/>
          <w:bCs/>
          <w:i/>
          <w:sz w:val="20"/>
          <w:szCs w:val="20"/>
          <w:lang w:val="es-ES"/>
        </w:rPr>
      </w:pPr>
      <w:r w:rsidRPr="00017609">
        <w:rPr>
          <w:rFonts w:ascii="Arial" w:hAnsi="Arial" w:cs="Arial"/>
          <w:bCs/>
          <w:i/>
          <w:sz w:val="20"/>
          <w:szCs w:val="20"/>
          <w:lang w:val="es-ES"/>
        </w:rPr>
        <w:tab/>
        <w:t xml:space="preserve">3.- </w:t>
      </w:r>
      <w:proofErr w:type="gramStart"/>
      <w:r w:rsidRPr="00017609">
        <w:rPr>
          <w:rFonts w:ascii="Arial" w:hAnsi="Arial" w:cs="Arial"/>
          <w:bCs/>
          <w:i/>
          <w:sz w:val="20"/>
          <w:szCs w:val="20"/>
          <w:lang w:val="es-ES"/>
        </w:rPr>
        <w:t>. . . .</w:t>
      </w:r>
      <w:proofErr w:type="gramEnd"/>
      <w:r w:rsidRPr="00017609">
        <w:rPr>
          <w:rFonts w:ascii="Arial" w:hAnsi="Arial" w:cs="Arial"/>
          <w:bCs/>
          <w:i/>
          <w:sz w:val="20"/>
          <w:szCs w:val="20"/>
          <w:lang w:val="es-ES"/>
        </w:rPr>
        <w:t xml:space="preserve"> .</w:t>
      </w:r>
    </w:p>
    <w:p w:rsidR="0067525E" w:rsidRPr="00017609" w:rsidRDefault="0067525E" w:rsidP="0067525E">
      <w:pPr>
        <w:pStyle w:val="Sinespaciado"/>
        <w:jc w:val="both"/>
        <w:rPr>
          <w:rFonts w:ascii="Arial" w:hAnsi="Arial" w:cs="Arial"/>
          <w:bCs/>
          <w:i/>
          <w:sz w:val="20"/>
          <w:szCs w:val="20"/>
          <w:lang w:val="es-ES"/>
        </w:rPr>
      </w:pPr>
      <w:r w:rsidRPr="00017609">
        <w:rPr>
          <w:rFonts w:ascii="Arial" w:hAnsi="Arial" w:cs="Arial"/>
          <w:bCs/>
          <w:i/>
          <w:sz w:val="20"/>
          <w:szCs w:val="20"/>
          <w:lang w:val="es-ES"/>
        </w:rPr>
        <w:tab/>
        <w:t>b</w:t>
      </w:r>
      <w:proofErr w:type="gramStart"/>
      <w:r w:rsidRPr="00017609">
        <w:rPr>
          <w:rFonts w:ascii="Arial" w:hAnsi="Arial" w:cs="Arial"/>
          <w:bCs/>
          <w:i/>
          <w:sz w:val="20"/>
          <w:szCs w:val="20"/>
          <w:lang w:val="es-ES"/>
        </w:rPr>
        <w:t>).-</w:t>
      </w:r>
      <w:proofErr w:type="gramEnd"/>
      <w:r w:rsidRPr="00017609">
        <w:rPr>
          <w:rFonts w:ascii="Arial" w:hAnsi="Arial" w:cs="Arial"/>
          <w:bCs/>
          <w:i/>
          <w:sz w:val="20"/>
          <w:szCs w:val="20"/>
          <w:lang w:val="es-ES"/>
        </w:rPr>
        <w:t xml:space="preserve"> . . . . .</w:t>
      </w:r>
    </w:p>
    <w:p w:rsidR="0067525E" w:rsidRPr="00017609" w:rsidRDefault="0067525E" w:rsidP="0067525E">
      <w:pPr>
        <w:pStyle w:val="Sinespaciado"/>
        <w:jc w:val="both"/>
        <w:rPr>
          <w:rFonts w:ascii="Arial" w:hAnsi="Arial" w:cs="Arial"/>
          <w:bCs/>
          <w:i/>
          <w:sz w:val="20"/>
          <w:szCs w:val="20"/>
          <w:lang w:val="es-ES"/>
        </w:rPr>
      </w:pPr>
      <w:r w:rsidRPr="00017609">
        <w:rPr>
          <w:rFonts w:ascii="Arial" w:hAnsi="Arial" w:cs="Arial"/>
          <w:bCs/>
          <w:i/>
          <w:sz w:val="20"/>
          <w:szCs w:val="20"/>
          <w:lang w:val="es-ES"/>
        </w:rPr>
        <w:tab/>
      </w:r>
      <w:proofErr w:type="gramStart"/>
      <w:r w:rsidRPr="00017609">
        <w:rPr>
          <w:rFonts w:ascii="Arial" w:hAnsi="Arial" w:cs="Arial"/>
          <w:bCs/>
          <w:i/>
          <w:sz w:val="20"/>
          <w:szCs w:val="20"/>
          <w:lang w:val="es-ES"/>
        </w:rPr>
        <w:t>c).-</w:t>
      </w:r>
      <w:proofErr w:type="gramEnd"/>
      <w:r w:rsidRPr="00017609">
        <w:rPr>
          <w:rFonts w:ascii="Arial" w:hAnsi="Arial" w:cs="Arial"/>
          <w:bCs/>
          <w:i/>
          <w:sz w:val="20"/>
          <w:szCs w:val="20"/>
          <w:lang w:val="es-ES"/>
        </w:rPr>
        <w:t xml:space="preserve"> . . . . . </w:t>
      </w:r>
    </w:p>
    <w:p w:rsidR="0067525E" w:rsidRPr="00017609" w:rsidRDefault="0067525E" w:rsidP="0067525E">
      <w:pPr>
        <w:pStyle w:val="Sinespaciado"/>
        <w:jc w:val="both"/>
        <w:rPr>
          <w:rFonts w:ascii="Arial" w:hAnsi="Arial" w:cs="Arial"/>
          <w:bCs/>
          <w:i/>
          <w:sz w:val="20"/>
          <w:szCs w:val="20"/>
          <w:lang w:val="es-ES"/>
        </w:rPr>
      </w:pPr>
      <w:r w:rsidRPr="00017609">
        <w:rPr>
          <w:rFonts w:ascii="Arial" w:hAnsi="Arial" w:cs="Arial"/>
          <w:bCs/>
          <w:i/>
          <w:sz w:val="20"/>
          <w:szCs w:val="20"/>
          <w:lang w:val="es-ES"/>
        </w:rPr>
        <w:tab/>
      </w:r>
      <w:proofErr w:type="gramStart"/>
      <w:r w:rsidRPr="00017609">
        <w:rPr>
          <w:rFonts w:ascii="Arial" w:hAnsi="Arial" w:cs="Arial"/>
          <w:bCs/>
          <w:i/>
          <w:sz w:val="20"/>
          <w:szCs w:val="20"/>
          <w:lang w:val="es-ES"/>
        </w:rPr>
        <w:t>d).-</w:t>
      </w:r>
      <w:proofErr w:type="gramEnd"/>
      <w:r w:rsidRPr="00017609">
        <w:rPr>
          <w:rFonts w:ascii="Arial" w:hAnsi="Arial" w:cs="Arial"/>
          <w:bCs/>
          <w:i/>
          <w:sz w:val="20"/>
          <w:szCs w:val="20"/>
          <w:lang w:val="es-ES"/>
        </w:rPr>
        <w:t xml:space="preserve"> . . . . .</w:t>
      </w:r>
    </w:p>
    <w:p w:rsidR="0067525E" w:rsidRPr="00017609" w:rsidRDefault="0067525E" w:rsidP="0067525E">
      <w:pPr>
        <w:pStyle w:val="Sinespaciado"/>
        <w:jc w:val="both"/>
        <w:rPr>
          <w:rFonts w:ascii="Arial" w:hAnsi="Arial" w:cs="Arial"/>
          <w:bCs/>
          <w:i/>
          <w:sz w:val="20"/>
          <w:szCs w:val="20"/>
          <w:lang w:val="es-ES"/>
        </w:rPr>
      </w:pPr>
      <w:r w:rsidRPr="00017609">
        <w:rPr>
          <w:rFonts w:ascii="Arial" w:hAnsi="Arial" w:cs="Arial"/>
          <w:bCs/>
          <w:i/>
          <w:sz w:val="20"/>
          <w:szCs w:val="20"/>
          <w:lang w:val="es-ES"/>
        </w:rPr>
        <w:tab/>
        <w:t>e</w:t>
      </w:r>
      <w:proofErr w:type="gramStart"/>
      <w:r w:rsidRPr="00017609">
        <w:rPr>
          <w:rFonts w:ascii="Arial" w:hAnsi="Arial" w:cs="Arial"/>
          <w:bCs/>
          <w:i/>
          <w:sz w:val="20"/>
          <w:szCs w:val="20"/>
          <w:lang w:val="es-ES"/>
        </w:rPr>
        <w:t>).-</w:t>
      </w:r>
      <w:proofErr w:type="gramEnd"/>
      <w:r w:rsidRPr="00017609">
        <w:rPr>
          <w:rFonts w:ascii="Arial" w:hAnsi="Arial" w:cs="Arial"/>
          <w:bCs/>
          <w:i/>
          <w:sz w:val="20"/>
          <w:szCs w:val="20"/>
          <w:lang w:val="es-ES"/>
        </w:rPr>
        <w:t xml:space="preserve"> . . . . .</w:t>
      </w:r>
    </w:p>
    <w:p w:rsidR="0067525E" w:rsidRPr="00017609" w:rsidRDefault="0067525E" w:rsidP="0067525E">
      <w:pPr>
        <w:pStyle w:val="Sinespaciado"/>
        <w:jc w:val="both"/>
        <w:rPr>
          <w:rFonts w:ascii="Arial" w:hAnsi="Arial" w:cs="Arial"/>
          <w:bCs/>
          <w:i/>
          <w:sz w:val="20"/>
          <w:szCs w:val="20"/>
          <w:lang w:val="es-ES"/>
        </w:rPr>
      </w:pPr>
      <w:r w:rsidRPr="00017609">
        <w:rPr>
          <w:rFonts w:ascii="Arial" w:hAnsi="Arial" w:cs="Arial"/>
          <w:bCs/>
          <w:i/>
          <w:sz w:val="20"/>
          <w:szCs w:val="20"/>
          <w:lang w:val="es-ES"/>
        </w:rPr>
        <w:tab/>
        <w:t>f</w:t>
      </w:r>
      <w:proofErr w:type="gramStart"/>
      <w:r w:rsidRPr="00017609">
        <w:rPr>
          <w:rFonts w:ascii="Arial" w:hAnsi="Arial" w:cs="Arial"/>
          <w:bCs/>
          <w:i/>
          <w:sz w:val="20"/>
          <w:szCs w:val="20"/>
          <w:lang w:val="es-ES"/>
        </w:rPr>
        <w:t>).-</w:t>
      </w:r>
      <w:proofErr w:type="gramEnd"/>
      <w:r w:rsidRPr="00017609">
        <w:rPr>
          <w:rFonts w:ascii="Arial" w:hAnsi="Arial" w:cs="Arial"/>
          <w:bCs/>
          <w:i/>
          <w:sz w:val="20"/>
          <w:szCs w:val="20"/>
          <w:lang w:val="es-ES"/>
        </w:rPr>
        <w:t xml:space="preserve"> . . . . . .</w:t>
      </w:r>
    </w:p>
    <w:p w:rsidR="0067525E" w:rsidRPr="00017609" w:rsidRDefault="0067525E" w:rsidP="0067525E">
      <w:pPr>
        <w:pStyle w:val="Sinespaciado"/>
        <w:jc w:val="both"/>
        <w:rPr>
          <w:rFonts w:ascii="Arial" w:hAnsi="Arial" w:cs="Arial"/>
          <w:bCs/>
          <w:i/>
          <w:sz w:val="20"/>
          <w:szCs w:val="20"/>
          <w:lang w:val="es-ES"/>
        </w:rPr>
      </w:pPr>
      <w:r w:rsidRPr="00017609">
        <w:rPr>
          <w:rFonts w:ascii="Arial" w:hAnsi="Arial" w:cs="Arial"/>
          <w:bCs/>
          <w:i/>
          <w:sz w:val="20"/>
          <w:szCs w:val="20"/>
          <w:lang w:val="es-ES"/>
        </w:rPr>
        <w:tab/>
        <w:t>g</w:t>
      </w:r>
      <w:proofErr w:type="gramStart"/>
      <w:r w:rsidRPr="00017609">
        <w:rPr>
          <w:rFonts w:ascii="Arial" w:hAnsi="Arial" w:cs="Arial"/>
          <w:bCs/>
          <w:i/>
          <w:sz w:val="20"/>
          <w:szCs w:val="20"/>
          <w:lang w:val="es-ES"/>
        </w:rPr>
        <w:t>).-</w:t>
      </w:r>
      <w:proofErr w:type="gramEnd"/>
      <w:r w:rsidRPr="00017609">
        <w:rPr>
          <w:rFonts w:ascii="Arial" w:hAnsi="Arial" w:cs="Arial"/>
          <w:bCs/>
          <w:i/>
          <w:sz w:val="20"/>
          <w:szCs w:val="20"/>
          <w:lang w:val="es-ES"/>
        </w:rPr>
        <w:t xml:space="preserve"> . . . . . .</w:t>
      </w:r>
    </w:p>
    <w:p w:rsidR="0067525E" w:rsidRPr="00017609" w:rsidRDefault="0067525E" w:rsidP="0067525E">
      <w:pPr>
        <w:pStyle w:val="Sinespaciado"/>
        <w:jc w:val="both"/>
        <w:rPr>
          <w:rFonts w:ascii="Arial" w:hAnsi="Arial" w:cs="Arial"/>
          <w:bCs/>
          <w:i/>
          <w:sz w:val="20"/>
          <w:szCs w:val="20"/>
          <w:lang w:val="es-ES"/>
        </w:rPr>
      </w:pPr>
      <w:r w:rsidRPr="00017609">
        <w:rPr>
          <w:rFonts w:ascii="Arial" w:hAnsi="Arial" w:cs="Arial"/>
          <w:bCs/>
          <w:i/>
          <w:sz w:val="20"/>
          <w:szCs w:val="20"/>
          <w:lang w:val="es-ES"/>
        </w:rPr>
        <w:tab/>
        <w:t>h</w:t>
      </w:r>
      <w:proofErr w:type="gramStart"/>
      <w:r w:rsidRPr="00017609">
        <w:rPr>
          <w:rFonts w:ascii="Arial" w:hAnsi="Arial" w:cs="Arial"/>
          <w:bCs/>
          <w:i/>
          <w:sz w:val="20"/>
          <w:szCs w:val="20"/>
          <w:lang w:val="es-ES"/>
        </w:rPr>
        <w:t>).-</w:t>
      </w:r>
      <w:proofErr w:type="gramEnd"/>
      <w:r w:rsidRPr="00017609">
        <w:rPr>
          <w:rFonts w:ascii="Arial" w:hAnsi="Arial" w:cs="Arial"/>
          <w:bCs/>
          <w:i/>
          <w:sz w:val="20"/>
          <w:szCs w:val="20"/>
          <w:lang w:val="es-ES"/>
        </w:rPr>
        <w:t xml:space="preserve"> . . . . . .</w:t>
      </w:r>
    </w:p>
    <w:p w:rsidR="0067525E" w:rsidRPr="00017609" w:rsidRDefault="0067525E" w:rsidP="0067525E">
      <w:pPr>
        <w:pStyle w:val="Sinespaciado"/>
        <w:jc w:val="both"/>
        <w:rPr>
          <w:rFonts w:ascii="Arial" w:hAnsi="Arial" w:cs="Arial"/>
          <w:bCs/>
          <w:i/>
          <w:sz w:val="20"/>
          <w:szCs w:val="20"/>
          <w:lang w:val="es-ES"/>
        </w:rPr>
      </w:pPr>
    </w:p>
    <w:p w:rsidR="0067525E" w:rsidRPr="00017609" w:rsidRDefault="0067525E" w:rsidP="0067525E">
      <w:pPr>
        <w:pStyle w:val="Sinespaciado"/>
        <w:jc w:val="both"/>
        <w:rPr>
          <w:rFonts w:ascii="Arial" w:hAnsi="Arial" w:cs="Arial"/>
          <w:bCs/>
          <w:i/>
          <w:sz w:val="20"/>
          <w:szCs w:val="20"/>
          <w:lang w:val="es-ES"/>
        </w:rPr>
      </w:pPr>
      <w:r w:rsidRPr="00017609">
        <w:rPr>
          <w:rFonts w:ascii="Arial" w:hAnsi="Arial" w:cs="Arial"/>
          <w:bCs/>
          <w:i/>
          <w:sz w:val="20"/>
          <w:szCs w:val="20"/>
          <w:lang w:val="es-ES"/>
        </w:rPr>
        <w:tab/>
        <w:t xml:space="preserve">II.- Son bienes del dominio privado: </w:t>
      </w:r>
    </w:p>
    <w:p w:rsidR="0067525E" w:rsidRPr="00017609" w:rsidRDefault="0067525E" w:rsidP="0067525E">
      <w:pPr>
        <w:pStyle w:val="Sinespaciado"/>
        <w:jc w:val="both"/>
        <w:rPr>
          <w:rFonts w:ascii="Arial" w:hAnsi="Arial" w:cs="Arial"/>
          <w:bCs/>
          <w:i/>
          <w:sz w:val="20"/>
          <w:szCs w:val="20"/>
          <w:lang w:val="es-ES"/>
        </w:rPr>
      </w:pPr>
      <w:r w:rsidRPr="00017609">
        <w:rPr>
          <w:rFonts w:ascii="Arial" w:hAnsi="Arial" w:cs="Arial"/>
          <w:bCs/>
          <w:i/>
          <w:sz w:val="20"/>
          <w:szCs w:val="20"/>
          <w:lang w:val="es-ES"/>
        </w:rPr>
        <w:tab/>
        <w:t>a</w:t>
      </w:r>
      <w:proofErr w:type="gramStart"/>
      <w:r w:rsidRPr="00017609">
        <w:rPr>
          <w:rFonts w:ascii="Arial" w:hAnsi="Arial" w:cs="Arial"/>
          <w:bCs/>
          <w:i/>
          <w:sz w:val="20"/>
          <w:szCs w:val="20"/>
          <w:lang w:val="es-ES"/>
        </w:rPr>
        <w:t>).-</w:t>
      </w:r>
      <w:proofErr w:type="gramEnd"/>
      <w:r w:rsidRPr="00017609">
        <w:rPr>
          <w:rFonts w:ascii="Arial" w:hAnsi="Arial" w:cs="Arial"/>
          <w:bCs/>
          <w:i/>
          <w:sz w:val="20"/>
          <w:szCs w:val="20"/>
          <w:lang w:val="es-ES"/>
        </w:rPr>
        <w:t xml:space="preserve"> . . . . . . </w:t>
      </w:r>
    </w:p>
    <w:p w:rsidR="0067525E" w:rsidRPr="00017609" w:rsidRDefault="0067525E" w:rsidP="0067525E">
      <w:pPr>
        <w:pStyle w:val="Sinespaciado"/>
        <w:jc w:val="both"/>
        <w:rPr>
          <w:rFonts w:ascii="Arial" w:hAnsi="Arial" w:cs="Arial"/>
          <w:bCs/>
          <w:i/>
          <w:sz w:val="20"/>
          <w:szCs w:val="20"/>
          <w:lang w:val="es-ES"/>
        </w:rPr>
      </w:pPr>
      <w:r w:rsidRPr="00017609">
        <w:rPr>
          <w:rFonts w:ascii="Arial" w:hAnsi="Arial" w:cs="Arial"/>
          <w:bCs/>
          <w:i/>
          <w:sz w:val="20"/>
          <w:szCs w:val="20"/>
          <w:lang w:val="es-ES"/>
        </w:rPr>
        <w:tab/>
        <w:t>b</w:t>
      </w:r>
      <w:proofErr w:type="gramStart"/>
      <w:r w:rsidRPr="00017609">
        <w:rPr>
          <w:rFonts w:ascii="Arial" w:hAnsi="Arial" w:cs="Arial"/>
          <w:bCs/>
          <w:i/>
          <w:sz w:val="20"/>
          <w:szCs w:val="20"/>
          <w:lang w:val="es-ES"/>
        </w:rPr>
        <w:t>).-</w:t>
      </w:r>
      <w:proofErr w:type="gramEnd"/>
      <w:r w:rsidRPr="00017609">
        <w:rPr>
          <w:rFonts w:ascii="Arial" w:hAnsi="Arial" w:cs="Arial"/>
          <w:bCs/>
          <w:i/>
          <w:sz w:val="20"/>
          <w:szCs w:val="20"/>
          <w:lang w:val="es-ES"/>
        </w:rPr>
        <w:t xml:space="preserve"> . . . . . .</w:t>
      </w:r>
    </w:p>
    <w:p w:rsidR="0067525E" w:rsidRPr="00017609" w:rsidRDefault="0067525E" w:rsidP="0067525E">
      <w:pPr>
        <w:pStyle w:val="Sinespaciado"/>
        <w:jc w:val="both"/>
        <w:rPr>
          <w:rFonts w:ascii="Arial" w:hAnsi="Arial" w:cs="Arial"/>
          <w:bCs/>
          <w:i/>
          <w:sz w:val="20"/>
          <w:szCs w:val="20"/>
          <w:lang w:val="es-ES"/>
        </w:rPr>
      </w:pPr>
      <w:r w:rsidRPr="00017609">
        <w:rPr>
          <w:rFonts w:ascii="Arial" w:hAnsi="Arial" w:cs="Arial"/>
          <w:bCs/>
          <w:i/>
          <w:sz w:val="20"/>
          <w:szCs w:val="20"/>
          <w:lang w:val="es-ES"/>
        </w:rPr>
        <w:tab/>
      </w:r>
      <w:proofErr w:type="gramStart"/>
      <w:r w:rsidRPr="00017609">
        <w:rPr>
          <w:rFonts w:ascii="Arial" w:hAnsi="Arial" w:cs="Arial"/>
          <w:bCs/>
          <w:i/>
          <w:sz w:val="20"/>
          <w:szCs w:val="20"/>
          <w:lang w:val="es-ES"/>
        </w:rPr>
        <w:t>c).-</w:t>
      </w:r>
      <w:proofErr w:type="gramEnd"/>
      <w:r w:rsidRPr="00017609">
        <w:rPr>
          <w:rFonts w:ascii="Arial" w:hAnsi="Arial" w:cs="Arial"/>
          <w:bCs/>
          <w:i/>
          <w:sz w:val="20"/>
          <w:szCs w:val="20"/>
          <w:lang w:val="es-ES"/>
        </w:rPr>
        <w:t xml:space="preserve"> . . . . . . </w:t>
      </w:r>
    </w:p>
    <w:p w:rsidR="0067525E" w:rsidRPr="00017609" w:rsidRDefault="0067525E" w:rsidP="0067525E">
      <w:pPr>
        <w:pStyle w:val="Sinespaciado"/>
        <w:jc w:val="both"/>
        <w:rPr>
          <w:rFonts w:ascii="Arial" w:hAnsi="Arial" w:cs="Arial"/>
          <w:bCs/>
          <w:i/>
          <w:sz w:val="20"/>
          <w:szCs w:val="20"/>
          <w:lang w:val="es-ES"/>
        </w:rPr>
      </w:pPr>
      <w:r w:rsidRPr="00017609">
        <w:rPr>
          <w:rFonts w:ascii="Arial" w:hAnsi="Arial" w:cs="Arial"/>
          <w:bCs/>
          <w:i/>
          <w:sz w:val="20"/>
          <w:szCs w:val="20"/>
          <w:lang w:val="es-ES"/>
        </w:rPr>
        <w:tab/>
      </w:r>
      <w:proofErr w:type="gramStart"/>
      <w:r w:rsidRPr="00017609">
        <w:rPr>
          <w:rFonts w:ascii="Arial" w:hAnsi="Arial" w:cs="Arial"/>
          <w:bCs/>
          <w:i/>
          <w:sz w:val="20"/>
          <w:szCs w:val="20"/>
          <w:lang w:val="es-ES"/>
        </w:rPr>
        <w:t>d).-</w:t>
      </w:r>
      <w:proofErr w:type="gramEnd"/>
      <w:r w:rsidRPr="00017609">
        <w:rPr>
          <w:rFonts w:ascii="Arial" w:hAnsi="Arial" w:cs="Arial"/>
          <w:bCs/>
          <w:i/>
          <w:sz w:val="20"/>
          <w:szCs w:val="20"/>
          <w:lang w:val="es-ES"/>
        </w:rPr>
        <w:t xml:space="preserve"> Los bienes muebles propiedad del Municipio que no se encuentren comprendidos en el inciso d) de la fracción anterior; y</w:t>
      </w:r>
    </w:p>
    <w:p w:rsidR="0067525E" w:rsidRPr="00EA6F3B" w:rsidRDefault="0067525E" w:rsidP="0067525E">
      <w:pPr>
        <w:pStyle w:val="Sinespaciado"/>
        <w:jc w:val="both"/>
        <w:rPr>
          <w:rFonts w:ascii="Arial" w:hAnsi="Arial" w:cs="Arial"/>
          <w:bCs/>
          <w:i/>
          <w:sz w:val="20"/>
          <w:szCs w:val="20"/>
          <w:u w:val="single"/>
          <w:lang w:val="es-ES"/>
        </w:rPr>
      </w:pPr>
      <w:r w:rsidRPr="00017609">
        <w:rPr>
          <w:rFonts w:ascii="Arial" w:hAnsi="Arial" w:cs="Arial"/>
          <w:bCs/>
          <w:i/>
          <w:sz w:val="20"/>
          <w:szCs w:val="20"/>
          <w:lang w:val="es-ES"/>
        </w:rPr>
        <w:tab/>
      </w:r>
      <w:r w:rsidRPr="00EA6F3B">
        <w:rPr>
          <w:rFonts w:ascii="Arial" w:hAnsi="Arial" w:cs="Arial"/>
          <w:bCs/>
          <w:i/>
          <w:sz w:val="20"/>
          <w:szCs w:val="20"/>
          <w:u w:val="single"/>
          <w:lang w:val="es-ES"/>
        </w:rPr>
        <w:t>e</w:t>
      </w:r>
      <w:proofErr w:type="gramStart"/>
      <w:r w:rsidRPr="00EA6F3B">
        <w:rPr>
          <w:rFonts w:ascii="Arial" w:hAnsi="Arial" w:cs="Arial"/>
          <w:bCs/>
          <w:i/>
          <w:sz w:val="20"/>
          <w:szCs w:val="20"/>
          <w:u w:val="single"/>
          <w:lang w:val="es-ES"/>
        </w:rPr>
        <w:t>).-</w:t>
      </w:r>
      <w:proofErr w:type="gramEnd"/>
      <w:r w:rsidRPr="00EA6F3B">
        <w:rPr>
          <w:rFonts w:ascii="Arial" w:hAnsi="Arial" w:cs="Arial"/>
          <w:bCs/>
          <w:i/>
          <w:sz w:val="20"/>
          <w:szCs w:val="20"/>
          <w:u w:val="single"/>
          <w:lang w:val="es-ES"/>
        </w:rPr>
        <w:t xml:space="preserve"> Los bienes muebles o inmuebles que por cualquier título jurídico se adquieran. </w:t>
      </w:r>
    </w:p>
    <w:p w:rsidR="0067525E" w:rsidRPr="00017609" w:rsidRDefault="0067525E" w:rsidP="0067525E">
      <w:pPr>
        <w:pStyle w:val="Sinespaciado"/>
        <w:jc w:val="both"/>
        <w:rPr>
          <w:rFonts w:ascii="Arial" w:hAnsi="Arial" w:cs="Arial"/>
          <w:bCs/>
          <w:i/>
          <w:sz w:val="20"/>
          <w:szCs w:val="20"/>
          <w:lang w:val="es-ES"/>
        </w:rPr>
      </w:pPr>
    </w:p>
    <w:p w:rsidR="0067525E" w:rsidRDefault="0067525E" w:rsidP="0067525E">
      <w:pPr>
        <w:spacing w:after="0" w:line="240" w:lineRule="auto"/>
        <w:ind w:left="60"/>
        <w:jc w:val="both"/>
        <w:rPr>
          <w:rFonts w:ascii="Arial" w:eastAsia="Calibri" w:hAnsi="Arial" w:cs="Arial"/>
          <w:sz w:val="24"/>
          <w:szCs w:val="24"/>
        </w:rPr>
      </w:pPr>
    </w:p>
    <w:p w:rsidR="0067525E" w:rsidRDefault="0067525E" w:rsidP="0067525E">
      <w:pPr>
        <w:spacing w:after="0" w:line="240" w:lineRule="auto"/>
        <w:ind w:left="60"/>
        <w:jc w:val="both"/>
        <w:rPr>
          <w:rFonts w:ascii="Arial" w:eastAsia="Calibri" w:hAnsi="Arial" w:cs="Arial"/>
          <w:sz w:val="24"/>
          <w:szCs w:val="24"/>
        </w:rPr>
      </w:pPr>
      <w:r>
        <w:rPr>
          <w:rFonts w:ascii="Arial" w:eastAsia="Calibri" w:hAnsi="Arial" w:cs="Arial"/>
          <w:sz w:val="24"/>
          <w:szCs w:val="24"/>
        </w:rPr>
        <w:tab/>
      </w:r>
    </w:p>
    <w:p w:rsidR="0067525E" w:rsidRDefault="0067525E" w:rsidP="0067525E">
      <w:pPr>
        <w:spacing w:after="0" w:line="240" w:lineRule="auto"/>
        <w:ind w:left="60"/>
        <w:jc w:val="both"/>
        <w:rPr>
          <w:rFonts w:ascii="Arial" w:eastAsia="Calibri" w:hAnsi="Arial" w:cs="Arial"/>
          <w:sz w:val="24"/>
          <w:szCs w:val="24"/>
        </w:rPr>
      </w:pPr>
      <w:r>
        <w:rPr>
          <w:rFonts w:ascii="Arial" w:eastAsia="Calibri" w:hAnsi="Arial" w:cs="Arial"/>
          <w:sz w:val="24"/>
          <w:szCs w:val="24"/>
        </w:rPr>
        <w:tab/>
        <w:t xml:space="preserve">En consecuencia, para que quede debidamente formalizado el acto jurídico </w:t>
      </w:r>
      <w:r w:rsidRPr="00C600F4">
        <w:rPr>
          <w:rFonts w:ascii="Arial" w:eastAsia="Calibri" w:hAnsi="Arial" w:cs="Arial"/>
          <w:b/>
          <w:sz w:val="24"/>
          <w:szCs w:val="24"/>
        </w:rPr>
        <w:t xml:space="preserve">DONACIÓN </w:t>
      </w:r>
      <w:r>
        <w:rPr>
          <w:rFonts w:ascii="Arial" w:eastAsia="Calibri" w:hAnsi="Arial" w:cs="Arial"/>
          <w:sz w:val="24"/>
          <w:szCs w:val="24"/>
        </w:rPr>
        <w:t xml:space="preserve"> tal y como lo refiere en su articulado el Código Civil del Estado de Jalisco, antes mencionado, es menester que el Pleno de este Honorable Ayuntamiento Constitucional de Zapotlán el Grande, Jalisco, exprese a través de la presente iniciativa, su voluntad de recepcionar la donación pura y simple, a título gratuito, sin limitación alguna, </w:t>
      </w:r>
      <w:r>
        <w:rPr>
          <w:rFonts w:ascii="Arial" w:eastAsia="Calibri" w:hAnsi="Arial" w:cs="Arial"/>
          <w:sz w:val="24"/>
          <w:szCs w:val="24"/>
        </w:rPr>
        <w:lastRenderedPageBreak/>
        <w:t>de los referidos bienes muebles en favor del Municipio de Zapotlán el Grande, Jalisco, y que los mismos bienes muebles, sean dados de alta en el inventario patrimonial clasificado como bien del dominio privado del Municipi</w:t>
      </w:r>
      <w:r w:rsidR="003C1C55">
        <w:rPr>
          <w:rFonts w:ascii="Arial" w:eastAsia="Calibri" w:hAnsi="Arial" w:cs="Arial"/>
          <w:sz w:val="24"/>
          <w:szCs w:val="24"/>
        </w:rPr>
        <w:t xml:space="preserve">o, a excepción de aquellos que no se sabe su paradero. </w:t>
      </w:r>
    </w:p>
    <w:p w:rsidR="0067525E" w:rsidRDefault="0067525E" w:rsidP="0067525E">
      <w:pPr>
        <w:spacing w:after="0" w:line="240" w:lineRule="auto"/>
        <w:ind w:left="60"/>
        <w:jc w:val="both"/>
        <w:rPr>
          <w:rFonts w:ascii="Arial" w:eastAsia="Calibri" w:hAnsi="Arial" w:cs="Arial"/>
          <w:sz w:val="24"/>
          <w:szCs w:val="24"/>
        </w:rPr>
      </w:pPr>
    </w:p>
    <w:p w:rsidR="0067525E" w:rsidRDefault="0067525E" w:rsidP="0067525E">
      <w:pPr>
        <w:pStyle w:val="Sinespaciado"/>
        <w:jc w:val="both"/>
        <w:rPr>
          <w:rFonts w:ascii="Arial" w:hAnsi="Arial" w:cs="Arial"/>
          <w:bCs/>
          <w:sz w:val="24"/>
          <w:szCs w:val="24"/>
          <w:lang w:val="es-ES"/>
        </w:rPr>
      </w:pPr>
      <w:r>
        <w:rPr>
          <w:rFonts w:ascii="Arial" w:hAnsi="Arial" w:cs="Arial"/>
          <w:bCs/>
          <w:sz w:val="24"/>
          <w:szCs w:val="24"/>
          <w:lang w:val="es-ES"/>
        </w:rPr>
        <w:tab/>
      </w:r>
    </w:p>
    <w:p w:rsidR="0067525E" w:rsidRDefault="0067525E" w:rsidP="0067525E">
      <w:pPr>
        <w:pStyle w:val="Sinespaciado"/>
        <w:jc w:val="both"/>
        <w:rPr>
          <w:rFonts w:ascii="Arial" w:hAnsi="Arial" w:cs="Arial"/>
          <w:bCs/>
          <w:sz w:val="24"/>
          <w:szCs w:val="24"/>
          <w:lang w:val="es-ES"/>
        </w:rPr>
      </w:pPr>
      <w:r>
        <w:rPr>
          <w:rFonts w:ascii="Arial" w:hAnsi="Arial" w:cs="Arial"/>
          <w:bCs/>
          <w:sz w:val="24"/>
          <w:szCs w:val="24"/>
          <w:lang w:val="es-ES"/>
        </w:rPr>
        <w:tab/>
        <w:t xml:space="preserve">Por lo anteriormente expuesto, fundado y motivado el suscrito en mi calidad de Regidor Presidente de la Comisión Edilicia Permanente de Hacienda Pública y Patrimonio Municipal en uso de las atribuciones y facultades que tengo conferidas, propongo para su aprobación Iniciativa de Acuerdo Económico que contiene los siguientes: </w:t>
      </w:r>
    </w:p>
    <w:p w:rsidR="0067525E" w:rsidRDefault="0067525E" w:rsidP="0067525E">
      <w:pPr>
        <w:pStyle w:val="Sinespaciado"/>
        <w:jc w:val="both"/>
        <w:rPr>
          <w:rFonts w:ascii="Arial" w:hAnsi="Arial" w:cs="Arial"/>
          <w:bCs/>
          <w:sz w:val="24"/>
          <w:szCs w:val="24"/>
          <w:lang w:val="es-ES"/>
        </w:rPr>
      </w:pPr>
    </w:p>
    <w:p w:rsidR="0067525E" w:rsidRDefault="0067525E" w:rsidP="0067525E">
      <w:pPr>
        <w:pStyle w:val="Sinespaciado"/>
        <w:jc w:val="both"/>
        <w:rPr>
          <w:rFonts w:ascii="Arial" w:hAnsi="Arial" w:cs="Arial"/>
          <w:bCs/>
          <w:sz w:val="24"/>
          <w:szCs w:val="24"/>
          <w:lang w:val="es-ES"/>
        </w:rPr>
      </w:pPr>
    </w:p>
    <w:p w:rsidR="0067525E" w:rsidRDefault="0067525E" w:rsidP="0067525E">
      <w:pPr>
        <w:pStyle w:val="Sinespaciado"/>
        <w:jc w:val="center"/>
        <w:rPr>
          <w:rFonts w:ascii="Arial" w:hAnsi="Arial" w:cs="Arial"/>
          <w:b/>
          <w:bCs/>
          <w:sz w:val="24"/>
          <w:szCs w:val="24"/>
          <w:lang w:val="es-ES"/>
        </w:rPr>
      </w:pPr>
      <w:r>
        <w:rPr>
          <w:rFonts w:ascii="Arial" w:hAnsi="Arial" w:cs="Arial"/>
          <w:b/>
          <w:bCs/>
          <w:sz w:val="24"/>
          <w:szCs w:val="24"/>
          <w:lang w:val="es-ES"/>
        </w:rPr>
        <w:t>PUNTOS DE ACUERDO</w:t>
      </w:r>
      <w:r w:rsidRPr="00477492">
        <w:rPr>
          <w:rFonts w:ascii="Arial" w:hAnsi="Arial" w:cs="Arial"/>
          <w:b/>
          <w:bCs/>
          <w:sz w:val="24"/>
          <w:szCs w:val="24"/>
          <w:lang w:val="es-ES"/>
        </w:rPr>
        <w:t>:</w:t>
      </w:r>
      <w:r>
        <w:rPr>
          <w:rFonts w:ascii="Arial" w:hAnsi="Arial" w:cs="Arial"/>
          <w:b/>
          <w:bCs/>
          <w:sz w:val="24"/>
          <w:szCs w:val="24"/>
          <w:lang w:val="es-ES"/>
        </w:rPr>
        <w:t xml:space="preserve"> </w:t>
      </w:r>
    </w:p>
    <w:p w:rsidR="0067525E" w:rsidRDefault="0067525E" w:rsidP="0067525E">
      <w:pPr>
        <w:spacing w:after="0" w:line="240" w:lineRule="auto"/>
        <w:ind w:left="60"/>
        <w:jc w:val="both"/>
        <w:rPr>
          <w:rFonts w:ascii="Arial" w:eastAsia="Calibri" w:hAnsi="Arial" w:cs="Arial"/>
          <w:sz w:val="24"/>
          <w:szCs w:val="24"/>
        </w:rPr>
      </w:pPr>
    </w:p>
    <w:p w:rsidR="0067525E" w:rsidRDefault="0067525E" w:rsidP="0067525E">
      <w:pPr>
        <w:spacing w:after="0" w:line="240" w:lineRule="auto"/>
        <w:jc w:val="center"/>
        <w:rPr>
          <w:rFonts w:ascii="Arial" w:hAnsi="Arial" w:cs="Arial"/>
          <w:b/>
          <w:bCs/>
          <w:sz w:val="24"/>
          <w:szCs w:val="24"/>
          <w:lang w:val="es-ES"/>
        </w:rPr>
      </w:pPr>
    </w:p>
    <w:p w:rsidR="0067525E" w:rsidRDefault="0067525E" w:rsidP="0067525E">
      <w:pPr>
        <w:spacing w:after="0" w:line="240" w:lineRule="auto"/>
        <w:jc w:val="both"/>
        <w:rPr>
          <w:rFonts w:ascii="Arial" w:eastAsia="Calibri" w:hAnsi="Arial" w:cs="Arial"/>
          <w:sz w:val="24"/>
          <w:szCs w:val="24"/>
        </w:rPr>
      </w:pPr>
      <w:r>
        <w:rPr>
          <w:rFonts w:ascii="Arial" w:hAnsi="Arial" w:cs="Arial"/>
          <w:b/>
          <w:bCs/>
          <w:sz w:val="24"/>
          <w:szCs w:val="24"/>
          <w:lang w:val="es-ES"/>
        </w:rPr>
        <w:tab/>
      </w:r>
      <w:proofErr w:type="gramStart"/>
      <w:r>
        <w:rPr>
          <w:rFonts w:ascii="Arial" w:hAnsi="Arial" w:cs="Arial"/>
          <w:b/>
          <w:bCs/>
          <w:sz w:val="24"/>
          <w:szCs w:val="24"/>
          <w:lang w:val="es-ES"/>
        </w:rPr>
        <w:t>PRIMERO.-</w:t>
      </w:r>
      <w:proofErr w:type="gramEnd"/>
      <w:r>
        <w:rPr>
          <w:rFonts w:ascii="Arial" w:hAnsi="Arial" w:cs="Arial"/>
          <w:b/>
          <w:bCs/>
          <w:sz w:val="24"/>
          <w:szCs w:val="24"/>
          <w:lang w:val="es-ES"/>
        </w:rPr>
        <w:t xml:space="preserve"> </w:t>
      </w:r>
      <w:r>
        <w:rPr>
          <w:rFonts w:ascii="Arial" w:hAnsi="Arial" w:cs="Arial"/>
          <w:bCs/>
          <w:sz w:val="24"/>
          <w:szCs w:val="24"/>
          <w:lang w:val="es-ES"/>
        </w:rPr>
        <w:t xml:space="preserve">Se faculta y autoriza por el Pleno de este Honorable Ayuntamiento Constitucional de Zapotlán el Grande, Jalisco, </w:t>
      </w:r>
      <w:r>
        <w:rPr>
          <w:rFonts w:ascii="Arial" w:eastAsia="Calibri" w:hAnsi="Arial" w:cs="Arial"/>
          <w:sz w:val="24"/>
          <w:szCs w:val="24"/>
        </w:rPr>
        <w:t xml:space="preserve">La </w:t>
      </w:r>
      <w:r w:rsidRPr="00D41C1F">
        <w:rPr>
          <w:rFonts w:ascii="Arial" w:hAnsi="Arial" w:cs="Arial"/>
          <w:b/>
          <w:bCs/>
          <w:sz w:val="24"/>
          <w:szCs w:val="24"/>
          <w:lang w:val="es-ES"/>
        </w:rPr>
        <w:t>ACEPTACIÓN DE LA</w:t>
      </w:r>
      <w:r>
        <w:rPr>
          <w:rFonts w:ascii="Arial" w:hAnsi="Arial" w:cs="Arial"/>
          <w:bCs/>
          <w:sz w:val="24"/>
          <w:szCs w:val="24"/>
          <w:lang w:val="es-ES"/>
        </w:rPr>
        <w:t xml:space="preserve"> </w:t>
      </w:r>
      <w:r w:rsidRPr="006D48DD">
        <w:rPr>
          <w:rFonts w:ascii="Arial" w:hAnsi="Arial" w:cs="Arial"/>
          <w:b/>
          <w:bCs/>
          <w:sz w:val="24"/>
          <w:szCs w:val="24"/>
          <w:lang w:val="es-ES"/>
        </w:rPr>
        <w:t>DONACIÓN</w:t>
      </w:r>
      <w:r>
        <w:rPr>
          <w:rFonts w:ascii="Arial" w:hAnsi="Arial" w:cs="Arial"/>
          <w:b/>
          <w:bCs/>
          <w:sz w:val="24"/>
          <w:szCs w:val="24"/>
          <w:lang w:val="es-ES"/>
        </w:rPr>
        <w:t xml:space="preserve"> PURA Y SIMPLE</w:t>
      </w:r>
      <w:r>
        <w:rPr>
          <w:rFonts w:ascii="Arial" w:hAnsi="Arial" w:cs="Arial"/>
          <w:bCs/>
          <w:sz w:val="24"/>
          <w:szCs w:val="24"/>
          <w:lang w:val="es-ES"/>
        </w:rPr>
        <w:t xml:space="preserve"> </w:t>
      </w:r>
      <w:r w:rsidRPr="00970929">
        <w:rPr>
          <w:rFonts w:ascii="Arial" w:eastAsia="Calibri" w:hAnsi="Arial" w:cs="Arial"/>
          <w:b/>
          <w:sz w:val="24"/>
          <w:szCs w:val="24"/>
        </w:rPr>
        <w:t>A TITULO GRATUITO</w:t>
      </w:r>
      <w:r w:rsidR="003C1C55">
        <w:rPr>
          <w:rFonts w:ascii="Arial" w:eastAsia="Calibri" w:hAnsi="Arial" w:cs="Arial"/>
          <w:sz w:val="24"/>
          <w:szCs w:val="24"/>
        </w:rPr>
        <w:t>, de 107 bienes inmuebles, de los cuáles 83 fueron localizados y 24 más que no se encontró su ubicación, con</w:t>
      </w:r>
      <w:r>
        <w:rPr>
          <w:rFonts w:ascii="Arial" w:eastAsia="Calibri" w:hAnsi="Arial" w:cs="Arial"/>
          <w:sz w:val="24"/>
          <w:szCs w:val="24"/>
        </w:rPr>
        <w:t xml:space="preserve">sistentes en: </w:t>
      </w:r>
    </w:p>
    <w:p w:rsidR="00F424F2" w:rsidRDefault="00F424F2" w:rsidP="0067525E">
      <w:pPr>
        <w:spacing w:after="0" w:line="240" w:lineRule="auto"/>
        <w:jc w:val="both"/>
        <w:rPr>
          <w:rFonts w:ascii="Arial" w:eastAsia="Calibri" w:hAnsi="Arial" w:cs="Arial"/>
          <w:sz w:val="24"/>
          <w:szCs w:val="24"/>
        </w:rPr>
      </w:pPr>
    </w:p>
    <w:p w:rsidR="00F424F2" w:rsidRDefault="00F424F2" w:rsidP="00F424F2">
      <w:pPr>
        <w:jc w:val="both"/>
        <w:rPr>
          <w:rFonts w:ascii="Century Gothic" w:eastAsia="MS Mincho" w:hAnsi="Century Gothic" w:cs="Arial"/>
          <w:sz w:val="21"/>
          <w:szCs w:val="21"/>
        </w:rPr>
      </w:pPr>
    </w:p>
    <w:tbl>
      <w:tblPr>
        <w:tblStyle w:val="Tablaconcuadrcula"/>
        <w:tblW w:w="9776" w:type="dxa"/>
        <w:tblLook w:val="04A0" w:firstRow="1" w:lastRow="0" w:firstColumn="1" w:lastColumn="0" w:noHBand="0" w:noVBand="1"/>
      </w:tblPr>
      <w:tblGrid>
        <w:gridCol w:w="510"/>
        <w:gridCol w:w="1516"/>
        <w:gridCol w:w="2304"/>
        <w:gridCol w:w="2068"/>
        <w:gridCol w:w="1535"/>
        <w:gridCol w:w="1843"/>
      </w:tblGrid>
      <w:tr w:rsidR="00F424F2" w:rsidRPr="00060A9C" w:rsidTr="00441EC4">
        <w:tc>
          <w:tcPr>
            <w:tcW w:w="510" w:type="dxa"/>
          </w:tcPr>
          <w:p w:rsidR="00F424F2" w:rsidRPr="00060A9C" w:rsidRDefault="00F424F2" w:rsidP="00441EC4">
            <w:pPr>
              <w:jc w:val="both"/>
              <w:rPr>
                <w:rFonts w:asciiTheme="majorHAnsi" w:eastAsia="MS Mincho" w:hAnsiTheme="majorHAnsi" w:cstheme="majorHAnsi"/>
                <w:b/>
                <w:sz w:val="18"/>
                <w:szCs w:val="18"/>
              </w:rPr>
            </w:pPr>
            <w:r w:rsidRPr="00060A9C">
              <w:rPr>
                <w:rFonts w:asciiTheme="majorHAnsi" w:eastAsia="MS Mincho" w:hAnsiTheme="majorHAnsi" w:cstheme="majorHAnsi"/>
                <w:b/>
                <w:sz w:val="18"/>
                <w:szCs w:val="18"/>
              </w:rPr>
              <w:t>No.</w:t>
            </w:r>
          </w:p>
        </w:tc>
        <w:tc>
          <w:tcPr>
            <w:tcW w:w="1516" w:type="dxa"/>
          </w:tcPr>
          <w:p w:rsidR="00F424F2" w:rsidRPr="00060A9C" w:rsidRDefault="00F424F2" w:rsidP="00441EC4">
            <w:pPr>
              <w:jc w:val="both"/>
              <w:rPr>
                <w:rFonts w:asciiTheme="majorHAnsi" w:eastAsia="MS Mincho" w:hAnsiTheme="majorHAnsi" w:cstheme="majorHAnsi"/>
                <w:b/>
                <w:sz w:val="18"/>
                <w:szCs w:val="18"/>
              </w:rPr>
            </w:pPr>
            <w:r w:rsidRPr="00060A9C">
              <w:rPr>
                <w:rFonts w:asciiTheme="majorHAnsi" w:eastAsia="MS Mincho" w:hAnsiTheme="majorHAnsi" w:cstheme="majorHAnsi"/>
                <w:b/>
                <w:sz w:val="18"/>
                <w:szCs w:val="18"/>
              </w:rPr>
              <w:t>Descripción</w:t>
            </w:r>
          </w:p>
        </w:tc>
        <w:tc>
          <w:tcPr>
            <w:tcW w:w="2304" w:type="dxa"/>
          </w:tcPr>
          <w:p w:rsidR="00F424F2" w:rsidRPr="00060A9C" w:rsidRDefault="00F424F2" w:rsidP="00441EC4">
            <w:pPr>
              <w:jc w:val="both"/>
              <w:rPr>
                <w:rFonts w:asciiTheme="majorHAnsi" w:eastAsia="MS Mincho" w:hAnsiTheme="majorHAnsi" w:cstheme="majorHAnsi"/>
                <w:b/>
                <w:sz w:val="18"/>
                <w:szCs w:val="18"/>
              </w:rPr>
            </w:pPr>
            <w:r w:rsidRPr="00060A9C">
              <w:rPr>
                <w:rFonts w:asciiTheme="majorHAnsi" w:eastAsia="MS Mincho" w:hAnsiTheme="majorHAnsi" w:cstheme="majorHAnsi"/>
                <w:b/>
                <w:sz w:val="18"/>
                <w:szCs w:val="18"/>
              </w:rPr>
              <w:t>Serie</w:t>
            </w:r>
          </w:p>
        </w:tc>
        <w:tc>
          <w:tcPr>
            <w:tcW w:w="2068" w:type="dxa"/>
          </w:tcPr>
          <w:p w:rsidR="00F424F2" w:rsidRPr="00060A9C" w:rsidRDefault="00F424F2" w:rsidP="00441EC4">
            <w:pPr>
              <w:jc w:val="both"/>
              <w:rPr>
                <w:rFonts w:asciiTheme="majorHAnsi" w:eastAsia="MS Mincho" w:hAnsiTheme="majorHAnsi" w:cstheme="majorHAnsi"/>
                <w:b/>
                <w:sz w:val="18"/>
                <w:szCs w:val="18"/>
              </w:rPr>
            </w:pPr>
            <w:r w:rsidRPr="00060A9C">
              <w:rPr>
                <w:rFonts w:asciiTheme="majorHAnsi" w:eastAsia="MS Mincho" w:hAnsiTheme="majorHAnsi" w:cstheme="majorHAnsi"/>
                <w:b/>
                <w:sz w:val="18"/>
                <w:szCs w:val="18"/>
              </w:rPr>
              <w:t xml:space="preserve">Documento para </w:t>
            </w:r>
            <w:r>
              <w:rPr>
                <w:rFonts w:asciiTheme="majorHAnsi" w:eastAsia="MS Mincho" w:hAnsiTheme="majorHAnsi" w:cstheme="majorHAnsi"/>
                <w:b/>
                <w:sz w:val="18"/>
                <w:szCs w:val="18"/>
              </w:rPr>
              <w:t>identificarlo</w:t>
            </w:r>
          </w:p>
        </w:tc>
        <w:tc>
          <w:tcPr>
            <w:tcW w:w="1535" w:type="dxa"/>
          </w:tcPr>
          <w:p w:rsidR="00F424F2" w:rsidRPr="00060A9C" w:rsidRDefault="00F424F2" w:rsidP="00441EC4">
            <w:pPr>
              <w:jc w:val="both"/>
              <w:rPr>
                <w:rFonts w:asciiTheme="majorHAnsi" w:eastAsia="MS Mincho" w:hAnsiTheme="majorHAnsi" w:cstheme="majorHAnsi"/>
                <w:b/>
                <w:sz w:val="18"/>
                <w:szCs w:val="18"/>
              </w:rPr>
            </w:pPr>
            <w:r w:rsidRPr="00060A9C">
              <w:rPr>
                <w:rFonts w:asciiTheme="majorHAnsi" w:eastAsia="MS Mincho" w:hAnsiTheme="majorHAnsi" w:cstheme="majorHAnsi"/>
                <w:b/>
                <w:sz w:val="18"/>
                <w:szCs w:val="18"/>
              </w:rPr>
              <w:t>No. De Inventario</w:t>
            </w:r>
          </w:p>
        </w:tc>
        <w:tc>
          <w:tcPr>
            <w:tcW w:w="1843" w:type="dxa"/>
          </w:tcPr>
          <w:p w:rsidR="00F424F2" w:rsidRPr="00060A9C" w:rsidRDefault="00F424F2" w:rsidP="00441EC4">
            <w:pPr>
              <w:jc w:val="both"/>
              <w:rPr>
                <w:rFonts w:asciiTheme="majorHAnsi" w:eastAsia="MS Mincho" w:hAnsiTheme="majorHAnsi" w:cstheme="majorHAnsi"/>
                <w:b/>
                <w:sz w:val="18"/>
                <w:szCs w:val="18"/>
              </w:rPr>
            </w:pPr>
            <w:r>
              <w:rPr>
                <w:rFonts w:asciiTheme="majorHAnsi" w:eastAsia="MS Mincho" w:hAnsiTheme="majorHAnsi" w:cstheme="majorHAnsi"/>
                <w:b/>
                <w:sz w:val="18"/>
                <w:szCs w:val="18"/>
              </w:rPr>
              <w:t>Departamento</w:t>
            </w:r>
          </w:p>
        </w:tc>
      </w:tr>
      <w:tr w:rsidR="00F424F2" w:rsidRPr="00EA3618" w:rsidTr="00441EC4">
        <w:tc>
          <w:tcPr>
            <w:tcW w:w="510" w:type="dxa"/>
          </w:tcPr>
          <w:p w:rsidR="00F424F2" w:rsidRPr="00EA3618" w:rsidRDefault="00F424F2" w:rsidP="00441EC4">
            <w:pPr>
              <w:jc w:val="both"/>
              <w:rPr>
                <w:rFonts w:asciiTheme="majorHAnsi" w:eastAsia="MS Mincho" w:hAnsiTheme="majorHAnsi" w:cstheme="majorHAnsi"/>
                <w:sz w:val="18"/>
                <w:szCs w:val="18"/>
              </w:rPr>
            </w:pPr>
            <w:r w:rsidRPr="00EA3618">
              <w:rPr>
                <w:rFonts w:asciiTheme="majorHAnsi" w:eastAsia="MS Mincho" w:hAnsiTheme="majorHAnsi" w:cstheme="majorHAnsi"/>
                <w:sz w:val="18"/>
                <w:szCs w:val="18"/>
              </w:rPr>
              <w:t>9</w:t>
            </w:r>
          </w:p>
        </w:tc>
        <w:tc>
          <w:tcPr>
            <w:tcW w:w="1516" w:type="dxa"/>
          </w:tcPr>
          <w:p w:rsidR="00F424F2" w:rsidRPr="00EA3618"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Equipos de cómputo modelo S/D (3)</w:t>
            </w:r>
          </w:p>
        </w:tc>
        <w:tc>
          <w:tcPr>
            <w:tcW w:w="2304" w:type="dxa"/>
          </w:tcPr>
          <w:p w:rsidR="00F424F2" w:rsidRPr="00EA3618"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S/D</w:t>
            </w:r>
          </w:p>
        </w:tc>
        <w:tc>
          <w:tcPr>
            <w:tcW w:w="2068" w:type="dxa"/>
          </w:tcPr>
          <w:p w:rsidR="00F424F2" w:rsidRPr="00EA3618"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Contrato de Comodato 23-VH-ME-02/07</w:t>
            </w:r>
          </w:p>
        </w:tc>
        <w:tc>
          <w:tcPr>
            <w:tcW w:w="1535" w:type="dxa"/>
          </w:tcPr>
          <w:p w:rsidR="00F424F2" w:rsidRPr="00EA3618"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w:t>
            </w:r>
          </w:p>
        </w:tc>
        <w:tc>
          <w:tcPr>
            <w:tcW w:w="1843" w:type="dxa"/>
          </w:tcPr>
          <w:p w:rsidR="00F424F2" w:rsidRPr="00EA3618"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w:t>
            </w:r>
          </w:p>
        </w:tc>
      </w:tr>
      <w:tr w:rsidR="00F424F2" w:rsidRPr="00EA3618" w:rsidTr="00441EC4">
        <w:tc>
          <w:tcPr>
            <w:tcW w:w="510" w:type="dxa"/>
          </w:tcPr>
          <w:p w:rsidR="00F424F2" w:rsidRPr="00EA3618" w:rsidRDefault="00F424F2" w:rsidP="00441EC4">
            <w:pPr>
              <w:jc w:val="both"/>
              <w:rPr>
                <w:rFonts w:asciiTheme="majorHAnsi" w:eastAsia="MS Mincho" w:hAnsiTheme="majorHAnsi" w:cstheme="majorHAnsi"/>
                <w:sz w:val="18"/>
                <w:szCs w:val="18"/>
              </w:rPr>
            </w:pPr>
            <w:r w:rsidRPr="00EA3618">
              <w:rPr>
                <w:rFonts w:asciiTheme="majorHAnsi" w:eastAsia="MS Mincho" w:hAnsiTheme="majorHAnsi" w:cstheme="majorHAnsi"/>
                <w:sz w:val="18"/>
                <w:szCs w:val="18"/>
              </w:rPr>
              <w:t>10</w:t>
            </w:r>
          </w:p>
        </w:tc>
        <w:tc>
          <w:tcPr>
            <w:tcW w:w="1516" w:type="dxa"/>
          </w:tcPr>
          <w:p w:rsidR="00F424F2" w:rsidRPr="00EA3618"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Archiveros modelo S/D (3)</w:t>
            </w:r>
          </w:p>
        </w:tc>
        <w:tc>
          <w:tcPr>
            <w:tcW w:w="2304" w:type="dxa"/>
          </w:tcPr>
          <w:p w:rsidR="00F424F2" w:rsidRPr="00EA3618"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S/D</w:t>
            </w:r>
          </w:p>
        </w:tc>
        <w:tc>
          <w:tcPr>
            <w:tcW w:w="2068" w:type="dxa"/>
          </w:tcPr>
          <w:p w:rsidR="00F424F2" w:rsidRPr="00EA3618"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Contrato de Comodato 23-VH-ME-02/07</w:t>
            </w:r>
          </w:p>
        </w:tc>
        <w:tc>
          <w:tcPr>
            <w:tcW w:w="1535" w:type="dxa"/>
          </w:tcPr>
          <w:p w:rsidR="00F424F2" w:rsidRPr="00EA3618"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w:t>
            </w:r>
          </w:p>
        </w:tc>
        <w:tc>
          <w:tcPr>
            <w:tcW w:w="1843" w:type="dxa"/>
          </w:tcPr>
          <w:p w:rsidR="00F424F2" w:rsidRPr="00EA3618"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w:t>
            </w:r>
          </w:p>
        </w:tc>
      </w:tr>
      <w:tr w:rsidR="00F424F2" w:rsidRPr="00EA3618" w:rsidTr="00441EC4">
        <w:tc>
          <w:tcPr>
            <w:tcW w:w="510" w:type="dxa"/>
          </w:tcPr>
          <w:p w:rsidR="00F424F2" w:rsidRPr="00EA3618" w:rsidRDefault="00F424F2" w:rsidP="00441EC4">
            <w:pPr>
              <w:jc w:val="both"/>
              <w:rPr>
                <w:rFonts w:asciiTheme="majorHAnsi" w:eastAsia="MS Mincho" w:hAnsiTheme="majorHAnsi" w:cstheme="majorHAnsi"/>
                <w:sz w:val="18"/>
                <w:szCs w:val="18"/>
              </w:rPr>
            </w:pPr>
            <w:r w:rsidRPr="00EA3618">
              <w:rPr>
                <w:rFonts w:asciiTheme="majorHAnsi" w:eastAsia="MS Mincho" w:hAnsiTheme="majorHAnsi" w:cstheme="majorHAnsi"/>
                <w:sz w:val="18"/>
                <w:szCs w:val="18"/>
              </w:rPr>
              <w:t>11</w:t>
            </w:r>
          </w:p>
        </w:tc>
        <w:tc>
          <w:tcPr>
            <w:tcW w:w="1516" w:type="dxa"/>
          </w:tcPr>
          <w:p w:rsidR="00F424F2" w:rsidRPr="00EA3618"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Escritorios modelo S/D (5)</w:t>
            </w:r>
          </w:p>
        </w:tc>
        <w:tc>
          <w:tcPr>
            <w:tcW w:w="2304" w:type="dxa"/>
          </w:tcPr>
          <w:p w:rsidR="00F424F2" w:rsidRPr="00EA3618"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S/D</w:t>
            </w:r>
          </w:p>
        </w:tc>
        <w:tc>
          <w:tcPr>
            <w:tcW w:w="2068" w:type="dxa"/>
          </w:tcPr>
          <w:p w:rsidR="00F424F2" w:rsidRPr="00EA3618"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Contrato de Comodato 23-VH-ME-02/07</w:t>
            </w:r>
          </w:p>
        </w:tc>
        <w:tc>
          <w:tcPr>
            <w:tcW w:w="1535" w:type="dxa"/>
          </w:tcPr>
          <w:p w:rsidR="00F424F2" w:rsidRPr="00EA3618"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w:t>
            </w:r>
          </w:p>
        </w:tc>
        <w:tc>
          <w:tcPr>
            <w:tcW w:w="1843" w:type="dxa"/>
          </w:tcPr>
          <w:p w:rsidR="00F424F2" w:rsidRPr="00EA3618"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w:t>
            </w:r>
          </w:p>
        </w:tc>
      </w:tr>
      <w:tr w:rsidR="00F424F2" w:rsidRPr="00EA3618" w:rsidTr="00441EC4">
        <w:tc>
          <w:tcPr>
            <w:tcW w:w="510" w:type="dxa"/>
          </w:tcPr>
          <w:p w:rsidR="00F424F2" w:rsidRPr="00EA3618" w:rsidRDefault="00F424F2" w:rsidP="00441EC4">
            <w:pPr>
              <w:jc w:val="both"/>
              <w:rPr>
                <w:rFonts w:asciiTheme="majorHAnsi" w:eastAsia="MS Mincho" w:hAnsiTheme="majorHAnsi" w:cstheme="majorHAnsi"/>
                <w:sz w:val="18"/>
                <w:szCs w:val="18"/>
              </w:rPr>
            </w:pPr>
            <w:r w:rsidRPr="00EA3618">
              <w:rPr>
                <w:rFonts w:asciiTheme="majorHAnsi" w:eastAsia="MS Mincho" w:hAnsiTheme="majorHAnsi" w:cstheme="majorHAnsi"/>
                <w:sz w:val="18"/>
                <w:szCs w:val="18"/>
              </w:rPr>
              <w:t>12</w:t>
            </w:r>
          </w:p>
        </w:tc>
        <w:tc>
          <w:tcPr>
            <w:tcW w:w="1516" w:type="dxa"/>
          </w:tcPr>
          <w:p w:rsidR="00F424F2" w:rsidRPr="00EA3618"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Sillas modelo S/D (5)</w:t>
            </w:r>
          </w:p>
        </w:tc>
        <w:tc>
          <w:tcPr>
            <w:tcW w:w="2304" w:type="dxa"/>
          </w:tcPr>
          <w:p w:rsidR="00F424F2" w:rsidRPr="00EA3618"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S/D</w:t>
            </w:r>
          </w:p>
        </w:tc>
        <w:tc>
          <w:tcPr>
            <w:tcW w:w="2068" w:type="dxa"/>
          </w:tcPr>
          <w:p w:rsidR="00F424F2" w:rsidRPr="00EA3618"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Contrato de Comodato 23-VH-ME-02/07</w:t>
            </w:r>
          </w:p>
        </w:tc>
        <w:tc>
          <w:tcPr>
            <w:tcW w:w="1535" w:type="dxa"/>
          </w:tcPr>
          <w:p w:rsidR="00F424F2" w:rsidRPr="00EA3618"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w:t>
            </w:r>
          </w:p>
        </w:tc>
        <w:tc>
          <w:tcPr>
            <w:tcW w:w="1843" w:type="dxa"/>
          </w:tcPr>
          <w:p w:rsidR="00F424F2" w:rsidRPr="00EA3618"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w:t>
            </w:r>
          </w:p>
        </w:tc>
      </w:tr>
      <w:tr w:rsidR="00F424F2" w:rsidRPr="00EA3618" w:rsidTr="00441EC4">
        <w:tc>
          <w:tcPr>
            <w:tcW w:w="510" w:type="dxa"/>
          </w:tcPr>
          <w:p w:rsidR="00F424F2" w:rsidRPr="00EA3618" w:rsidRDefault="00F424F2" w:rsidP="00441EC4">
            <w:pPr>
              <w:jc w:val="both"/>
              <w:rPr>
                <w:rFonts w:asciiTheme="majorHAnsi" w:eastAsia="MS Mincho" w:hAnsiTheme="majorHAnsi" w:cstheme="majorHAnsi"/>
                <w:sz w:val="18"/>
                <w:szCs w:val="18"/>
              </w:rPr>
            </w:pPr>
            <w:r w:rsidRPr="00EA3618">
              <w:rPr>
                <w:rFonts w:asciiTheme="majorHAnsi" w:eastAsia="MS Mincho" w:hAnsiTheme="majorHAnsi" w:cstheme="majorHAnsi"/>
                <w:sz w:val="18"/>
                <w:szCs w:val="18"/>
              </w:rPr>
              <w:t>13</w:t>
            </w:r>
          </w:p>
        </w:tc>
        <w:tc>
          <w:tcPr>
            <w:tcW w:w="1516" w:type="dxa"/>
          </w:tcPr>
          <w:p w:rsidR="00F424F2" w:rsidRPr="00EA3618"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Mesas modelo S/D (5)</w:t>
            </w:r>
          </w:p>
        </w:tc>
        <w:tc>
          <w:tcPr>
            <w:tcW w:w="2304" w:type="dxa"/>
          </w:tcPr>
          <w:p w:rsidR="00F424F2" w:rsidRPr="00EA3618"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S/D</w:t>
            </w:r>
          </w:p>
        </w:tc>
        <w:tc>
          <w:tcPr>
            <w:tcW w:w="2068" w:type="dxa"/>
          </w:tcPr>
          <w:p w:rsidR="00F424F2" w:rsidRPr="00EA3618"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Contrato de Comodato 23-VH-ME-02/07</w:t>
            </w:r>
          </w:p>
        </w:tc>
        <w:tc>
          <w:tcPr>
            <w:tcW w:w="1535" w:type="dxa"/>
          </w:tcPr>
          <w:p w:rsidR="00F424F2" w:rsidRPr="00EA3618"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w:t>
            </w:r>
          </w:p>
        </w:tc>
        <w:tc>
          <w:tcPr>
            <w:tcW w:w="1843" w:type="dxa"/>
          </w:tcPr>
          <w:p w:rsidR="00F424F2" w:rsidRPr="00EA3618"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w:t>
            </w:r>
          </w:p>
        </w:tc>
      </w:tr>
      <w:tr w:rsidR="00F424F2" w:rsidRPr="00060A9C" w:rsidTr="00441EC4">
        <w:tc>
          <w:tcPr>
            <w:tcW w:w="510"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14</w:t>
            </w:r>
          </w:p>
        </w:tc>
        <w:tc>
          <w:tcPr>
            <w:tcW w:w="1516"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 xml:space="preserve">Radio Modelo XTS 1500 Serie </w:t>
            </w:r>
          </w:p>
        </w:tc>
        <w:tc>
          <w:tcPr>
            <w:tcW w:w="2304"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687CJR7730</w:t>
            </w:r>
          </w:p>
        </w:tc>
        <w:tc>
          <w:tcPr>
            <w:tcW w:w="2068"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Contrato de Comodato No. 07-ASIG-ZAPOTGDE-RC-2008</w:t>
            </w:r>
          </w:p>
        </w:tc>
        <w:tc>
          <w:tcPr>
            <w:tcW w:w="1535"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8855</w:t>
            </w:r>
          </w:p>
        </w:tc>
        <w:tc>
          <w:tcPr>
            <w:tcW w:w="1843"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Seguridad Pública</w:t>
            </w:r>
          </w:p>
        </w:tc>
      </w:tr>
      <w:tr w:rsidR="00F424F2" w:rsidRPr="00060A9C" w:rsidTr="00441EC4">
        <w:tc>
          <w:tcPr>
            <w:tcW w:w="510"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15</w:t>
            </w:r>
          </w:p>
        </w:tc>
        <w:tc>
          <w:tcPr>
            <w:tcW w:w="1516"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Radio Modelo XTS 1500 Serie</w:t>
            </w:r>
          </w:p>
        </w:tc>
        <w:tc>
          <w:tcPr>
            <w:tcW w:w="2304"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775CJR0504</w:t>
            </w:r>
          </w:p>
        </w:tc>
        <w:tc>
          <w:tcPr>
            <w:tcW w:w="2068"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Contrato de Comodato No. 07-ASIG-ZAPOTGDE-RC-2008</w:t>
            </w:r>
          </w:p>
        </w:tc>
        <w:tc>
          <w:tcPr>
            <w:tcW w:w="1535"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8856</w:t>
            </w:r>
          </w:p>
        </w:tc>
        <w:tc>
          <w:tcPr>
            <w:tcW w:w="1843"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Seguridad Pública</w:t>
            </w:r>
          </w:p>
        </w:tc>
      </w:tr>
      <w:tr w:rsidR="00F424F2" w:rsidRPr="00060A9C" w:rsidTr="00441EC4">
        <w:tc>
          <w:tcPr>
            <w:tcW w:w="510"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16</w:t>
            </w:r>
          </w:p>
        </w:tc>
        <w:tc>
          <w:tcPr>
            <w:tcW w:w="1516"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Radio Modelo XTS 1500 Serie</w:t>
            </w:r>
          </w:p>
        </w:tc>
        <w:tc>
          <w:tcPr>
            <w:tcW w:w="2304"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775CJR0464</w:t>
            </w:r>
          </w:p>
        </w:tc>
        <w:tc>
          <w:tcPr>
            <w:tcW w:w="2068"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Contrato de Comodato No. 07-ASIG-ZAPOTGDE-RC-2008</w:t>
            </w:r>
          </w:p>
        </w:tc>
        <w:tc>
          <w:tcPr>
            <w:tcW w:w="1535"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El número de serie no aparece inventariado</w:t>
            </w:r>
          </w:p>
        </w:tc>
        <w:tc>
          <w:tcPr>
            <w:tcW w:w="1843"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w:t>
            </w:r>
          </w:p>
        </w:tc>
      </w:tr>
      <w:tr w:rsidR="00F424F2" w:rsidRPr="00060A9C" w:rsidTr="00441EC4">
        <w:tc>
          <w:tcPr>
            <w:tcW w:w="510"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17</w:t>
            </w:r>
          </w:p>
        </w:tc>
        <w:tc>
          <w:tcPr>
            <w:tcW w:w="1516"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Computadora HP modelo ML350 G5</w:t>
            </w:r>
          </w:p>
        </w:tc>
        <w:tc>
          <w:tcPr>
            <w:tcW w:w="2304"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USE903N65C</w:t>
            </w:r>
          </w:p>
        </w:tc>
        <w:tc>
          <w:tcPr>
            <w:tcW w:w="2068"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w:t>
            </w:r>
          </w:p>
        </w:tc>
        <w:tc>
          <w:tcPr>
            <w:tcW w:w="1535"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13737</w:t>
            </w:r>
          </w:p>
        </w:tc>
        <w:tc>
          <w:tcPr>
            <w:tcW w:w="1843"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F424F2" w:rsidRPr="00060A9C" w:rsidTr="00441EC4">
        <w:tc>
          <w:tcPr>
            <w:tcW w:w="510"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lastRenderedPageBreak/>
              <w:t>18</w:t>
            </w:r>
          </w:p>
        </w:tc>
        <w:tc>
          <w:tcPr>
            <w:tcW w:w="1516"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Monitor HP modelo L1710</w:t>
            </w:r>
          </w:p>
        </w:tc>
        <w:tc>
          <w:tcPr>
            <w:tcW w:w="2304"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3CQ8401B85</w:t>
            </w:r>
          </w:p>
        </w:tc>
        <w:tc>
          <w:tcPr>
            <w:tcW w:w="2068"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w:t>
            </w:r>
          </w:p>
        </w:tc>
        <w:tc>
          <w:tcPr>
            <w:tcW w:w="1535"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13738</w:t>
            </w:r>
          </w:p>
        </w:tc>
        <w:tc>
          <w:tcPr>
            <w:tcW w:w="1843"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F424F2" w:rsidRPr="00060A9C" w:rsidTr="00441EC4">
        <w:tc>
          <w:tcPr>
            <w:tcW w:w="510"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19</w:t>
            </w:r>
          </w:p>
        </w:tc>
        <w:tc>
          <w:tcPr>
            <w:tcW w:w="1516"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Teclado HP modelo S/D</w:t>
            </w:r>
          </w:p>
        </w:tc>
        <w:tc>
          <w:tcPr>
            <w:tcW w:w="2304"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BC3720FVBWPOWK</w:t>
            </w:r>
          </w:p>
        </w:tc>
        <w:tc>
          <w:tcPr>
            <w:tcW w:w="2068"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 xml:space="preserve">Oficio 32/2021 tecnologías de la información. Donde se menciona que es comodato </w:t>
            </w:r>
          </w:p>
        </w:tc>
        <w:tc>
          <w:tcPr>
            <w:tcW w:w="1535"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El número de serie no aparece inventariado</w:t>
            </w:r>
          </w:p>
        </w:tc>
        <w:tc>
          <w:tcPr>
            <w:tcW w:w="1843"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F424F2" w:rsidRPr="00060A9C" w:rsidTr="00441EC4">
        <w:tc>
          <w:tcPr>
            <w:tcW w:w="510"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20</w:t>
            </w:r>
          </w:p>
        </w:tc>
        <w:tc>
          <w:tcPr>
            <w:tcW w:w="1516"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Mouse HP modelo S/D</w:t>
            </w:r>
          </w:p>
        </w:tc>
        <w:tc>
          <w:tcPr>
            <w:tcW w:w="2304"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F93AAOW5DWB08HH</w:t>
            </w:r>
          </w:p>
        </w:tc>
        <w:tc>
          <w:tcPr>
            <w:tcW w:w="2068"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Oficio 32/2021 tecnologías de la información. Donde se menciona que es comodato</w:t>
            </w:r>
          </w:p>
        </w:tc>
        <w:tc>
          <w:tcPr>
            <w:tcW w:w="1535"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El número de serie no aparece inventariado</w:t>
            </w:r>
          </w:p>
        </w:tc>
        <w:tc>
          <w:tcPr>
            <w:tcW w:w="1843"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F424F2" w:rsidRPr="00060A9C" w:rsidTr="00441EC4">
        <w:tc>
          <w:tcPr>
            <w:tcW w:w="510"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21</w:t>
            </w:r>
          </w:p>
        </w:tc>
        <w:tc>
          <w:tcPr>
            <w:tcW w:w="1516"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Impresora Samsung modelo ML-2851ND</w:t>
            </w:r>
          </w:p>
        </w:tc>
        <w:tc>
          <w:tcPr>
            <w:tcW w:w="2304"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4F27BAGQC00104H</w:t>
            </w:r>
          </w:p>
        </w:tc>
        <w:tc>
          <w:tcPr>
            <w:tcW w:w="2068"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Oficio 32/2021 tecnologías de la información. Donde se menciona que es comodato</w:t>
            </w:r>
          </w:p>
        </w:tc>
        <w:tc>
          <w:tcPr>
            <w:tcW w:w="1535"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13741</w:t>
            </w:r>
          </w:p>
        </w:tc>
        <w:tc>
          <w:tcPr>
            <w:tcW w:w="1843"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F424F2" w:rsidRPr="00060A9C" w:rsidTr="00441EC4">
        <w:tc>
          <w:tcPr>
            <w:tcW w:w="510"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22</w:t>
            </w:r>
          </w:p>
        </w:tc>
        <w:tc>
          <w:tcPr>
            <w:tcW w:w="1516"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Impresora Epson modelo FX-890</w:t>
            </w:r>
          </w:p>
        </w:tc>
        <w:tc>
          <w:tcPr>
            <w:tcW w:w="2304"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E8BY386935</w:t>
            </w:r>
          </w:p>
        </w:tc>
        <w:tc>
          <w:tcPr>
            <w:tcW w:w="2068"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Oficio 89/2021 tecnologías de la información. Donde se menciona que es comodato</w:t>
            </w:r>
          </w:p>
        </w:tc>
        <w:tc>
          <w:tcPr>
            <w:tcW w:w="1535"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El número de serie no aparece inventariado</w:t>
            </w:r>
          </w:p>
        </w:tc>
        <w:tc>
          <w:tcPr>
            <w:tcW w:w="1843"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F424F2" w:rsidRPr="00060A9C" w:rsidTr="00441EC4">
        <w:tc>
          <w:tcPr>
            <w:tcW w:w="510"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23</w:t>
            </w:r>
          </w:p>
        </w:tc>
        <w:tc>
          <w:tcPr>
            <w:tcW w:w="1516"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 xml:space="preserve">Plotter HP modelo </w:t>
            </w:r>
            <w:proofErr w:type="spellStart"/>
            <w:r w:rsidRPr="00060A9C">
              <w:rPr>
                <w:rFonts w:asciiTheme="majorHAnsi" w:eastAsia="MS Mincho" w:hAnsiTheme="majorHAnsi" w:cstheme="majorHAnsi"/>
                <w:sz w:val="18"/>
                <w:szCs w:val="18"/>
              </w:rPr>
              <w:t>Designjet</w:t>
            </w:r>
            <w:proofErr w:type="spellEnd"/>
            <w:r w:rsidRPr="00060A9C">
              <w:rPr>
                <w:rFonts w:asciiTheme="majorHAnsi" w:eastAsia="MS Mincho" w:hAnsiTheme="majorHAnsi" w:cstheme="majorHAnsi"/>
                <w:sz w:val="18"/>
                <w:szCs w:val="18"/>
              </w:rPr>
              <w:t xml:space="preserve"> t1100</w:t>
            </w:r>
          </w:p>
        </w:tc>
        <w:tc>
          <w:tcPr>
            <w:tcW w:w="2304"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MY89D6C03V</w:t>
            </w:r>
          </w:p>
        </w:tc>
        <w:tc>
          <w:tcPr>
            <w:tcW w:w="2068"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Oficio 31/2021 tecnologías de la información. Donde se menciona que es comodato</w:t>
            </w:r>
          </w:p>
        </w:tc>
        <w:tc>
          <w:tcPr>
            <w:tcW w:w="1535"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13743</w:t>
            </w:r>
          </w:p>
        </w:tc>
        <w:tc>
          <w:tcPr>
            <w:tcW w:w="1843"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F424F2" w:rsidRPr="00060A9C" w:rsidTr="00441EC4">
        <w:tc>
          <w:tcPr>
            <w:tcW w:w="510"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25</w:t>
            </w:r>
          </w:p>
        </w:tc>
        <w:tc>
          <w:tcPr>
            <w:tcW w:w="1516"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 xml:space="preserve">Laptop </w:t>
            </w:r>
            <w:proofErr w:type="spellStart"/>
            <w:r>
              <w:rPr>
                <w:rFonts w:asciiTheme="majorHAnsi" w:eastAsia="MS Mincho" w:hAnsiTheme="majorHAnsi" w:cstheme="majorHAnsi"/>
                <w:sz w:val="18"/>
                <w:szCs w:val="18"/>
              </w:rPr>
              <w:t>Lap</w:t>
            </w:r>
            <w:proofErr w:type="spellEnd"/>
            <w:r>
              <w:rPr>
                <w:rFonts w:asciiTheme="majorHAnsi" w:eastAsia="MS Mincho" w:hAnsiTheme="majorHAnsi" w:cstheme="majorHAnsi"/>
                <w:sz w:val="18"/>
                <w:szCs w:val="18"/>
              </w:rPr>
              <w:t xml:space="preserve"> Top HP Modelo6535B</w:t>
            </w:r>
          </w:p>
        </w:tc>
        <w:tc>
          <w:tcPr>
            <w:tcW w:w="2304"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CNU8503S60</w:t>
            </w:r>
          </w:p>
        </w:tc>
        <w:tc>
          <w:tcPr>
            <w:tcW w:w="2068"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Se identificó a través de los registros del taller de computo.</w:t>
            </w:r>
          </w:p>
        </w:tc>
        <w:tc>
          <w:tcPr>
            <w:tcW w:w="1535"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13745</w:t>
            </w:r>
          </w:p>
        </w:tc>
        <w:tc>
          <w:tcPr>
            <w:tcW w:w="1843"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F424F2" w:rsidRPr="00060A9C" w:rsidTr="00441EC4">
        <w:tc>
          <w:tcPr>
            <w:tcW w:w="510"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26</w:t>
            </w:r>
          </w:p>
        </w:tc>
        <w:tc>
          <w:tcPr>
            <w:tcW w:w="1516" w:type="dxa"/>
          </w:tcPr>
          <w:p w:rsidR="00F424F2" w:rsidRPr="00060A9C" w:rsidRDefault="00F424F2" w:rsidP="00441EC4">
            <w:pPr>
              <w:jc w:val="both"/>
              <w:rPr>
                <w:rFonts w:asciiTheme="majorHAnsi" w:eastAsia="MS Mincho" w:hAnsiTheme="majorHAnsi" w:cstheme="majorHAnsi"/>
                <w:sz w:val="18"/>
                <w:szCs w:val="18"/>
              </w:rPr>
            </w:pPr>
            <w:proofErr w:type="spellStart"/>
            <w:r w:rsidRPr="00060A9C">
              <w:rPr>
                <w:rFonts w:asciiTheme="majorHAnsi" w:eastAsia="MS Mincho" w:hAnsiTheme="majorHAnsi" w:cstheme="majorHAnsi"/>
                <w:sz w:val="18"/>
                <w:szCs w:val="18"/>
              </w:rPr>
              <w:t>Escaner</w:t>
            </w:r>
            <w:proofErr w:type="spellEnd"/>
            <w:r w:rsidRPr="00060A9C">
              <w:rPr>
                <w:rFonts w:asciiTheme="majorHAnsi" w:eastAsia="MS Mincho" w:hAnsiTheme="majorHAnsi" w:cstheme="majorHAnsi"/>
                <w:sz w:val="18"/>
                <w:szCs w:val="18"/>
              </w:rPr>
              <w:t xml:space="preserve"> HP Modelo </w:t>
            </w:r>
            <w:proofErr w:type="spellStart"/>
            <w:r w:rsidRPr="00060A9C">
              <w:rPr>
                <w:rFonts w:asciiTheme="majorHAnsi" w:eastAsia="MS Mincho" w:hAnsiTheme="majorHAnsi" w:cstheme="majorHAnsi"/>
                <w:sz w:val="18"/>
                <w:szCs w:val="18"/>
              </w:rPr>
              <w:t>scanjet</w:t>
            </w:r>
            <w:proofErr w:type="spellEnd"/>
            <w:r w:rsidRPr="00060A9C">
              <w:rPr>
                <w:rFonts w:asciiTheme="majorHAnsi" w:eastAsia="MS Mincho" w:hAnsiTheme="majorHAnsi" w:cstheme="majorHAnsi"/>
                <w:sz w:val="18"/>
                <w:szCs w:val="18"/>
              </w:rPr>
              <w:t xml:space="preserve"> 5590</w:t>
            </w:r>
          </w:p>
        </w:tc>
        <w:tc>
          <w:tcPr>
            <w:tcW w:w="2304"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CN8A6T11PD</w:t>
            </w:r>
          </w:p>
        </w:tc>
        <w:tc>
          <w:tcPr>
            <w:tcW w:w="2068"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Oficio 32/2021 tecnologías de la información. Donde se menciona que es comodato</w:t>
            </w:r>
          </w:p>
        </w:tc>
        <w:tc>
          <w:tcPr>
            <w:tcW w:w="1535"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13746</w:t>
            </w:r>
          </w:p>
        </w:tc>
        <w:tc>
          <w:tcPr>
            <w:tcW w:w="1843"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F424F2" w:rsidRPr="00060A9C" w:rsidTr="00441EC4">
        <w:tc>
          <w:tcPr>
            <w:tcW w:w="510"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27</w:t>
            </w:r>
          </w:p>
        </w:tc>
        <w:tc>
          <w:tcPr>
            <w:tcW w:w="1516"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 xml:space="preserve">UPS TRIPPLITE modelo </w:t>
            </w:r>
            <w:proofErr w:type="spellStart"/>
            <w:r>
              <w:rPr>
                <w:rFonts w:asciiTheme="majorHAnsi" w:eastAsia="MS Mincho" w:hAnsiTheme="majorHAnsi" w:cstheme="majorHAnsi"/>
                <w:sz w:val="18"/>
                <w:szCs w:val="18"/>
              </w:rPr>
              <w:t>omni</w:t>
            </w:r>
            <w:proofErr w:type="spellEnd"/>
            <w:r>
              <w:rPr>
                <w:rFonts w:asciiTheme="majorHAnsi" w:eastAsia="MS Mincho" w:hAnsiTheme="majorHAnsi" w:cstheme="majorHAnsi"/>
                <w:sz w:val="18"/>
                <w:szCs w:val="18"/>
              </w:rPr>
              <w:t xml:space="preserve"> vs 1000</w:t>
            </w:r>
          </w:p>
        </w:tc>
        <w:tc>
          <w:tcPr>
            <w:tcW w:w="2304"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9744ALROM714300515</w:t>
            </w:r>
          </w:p>
        </w:tc>
        <w:tc>
          <w:tcPr>
            <w:tcW w:w="2068"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w:t>
            </w:r>
          </w:p>
        </w:tc>
        <w:tc>
          <w:tcPr>
            <w:tcW w:w="1535"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13747</w:t>
            </w:r>
          </w:p>
        </w:tc>
        <w:tc>
          <w:tcPr>
            <w:tcW w:w="1843"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F424F2" w:rsidRPr="00060A9C" w:rsidTr="00441EC4">
        <w:tc>
          <w:tcPr>
            <w:tcW w:w="510"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28</w:t>
            </w:r>
          </w:p>
        </w:tc>
        <w:tc>
          <w:tcPr>
            <w:tcW w:w="1516" w:type="dxa"/>
          </w:tcPr>
          <w:p w:rsidR="00F424F2" w:rsidRDefault="00F424F2" w:rsidP="00441EC4">
            <w:pPr>
              <w:jc w:val="both"/>
              <w:rPr>
                <w:rFonts w:asciiTheme="majorHAnsi" w:eastAsia="MS Mincho" w:hAnsiTheme="majorHAnsi" w:cstheme="majorHAnsi"/>
                <w:sz w:val="18"/>
                <w:szCs w:val="18"/>
              </w:rPr>
            </w:pPr>
            <w:proofErr w:type="spellStart"/>
            <w:r>
              <w:rPr>
                <w:rFonts w:asciiTheme="majorHAnsi" w:eastAsia="MS Mincho" w:hAnsiTheme="majorHAnsi" w:cstheme="majorHAnsi"/>
                <w:sz w:val="18"/>
                <w:szCs w:val="18"/>
              </w:rPr>
              <w:t>Distanciómetro</w:t>
            </w:r>
            <w:proofErr w:type="spellEnd"/>
            <w:r>
              <w:rPr>
                <w:rFonts w:asciiTheme="majorHAnsi" w:eastAsia="MS Mincho" w:hAnsiTheme="majorHAnsi" w:cstheme="majorHAnsi"/>
                <w:sz w:val="18"/>
                <w:szCs w:val="18"/>
              </w:rPr>
              <w:t xml:space="preserve"> </w:t>
            </w:r>
            <w:proofErr w:type="spellStart"/>
            <w:r>
              <w:rPr>
                <w:rFonts w:asciiTheme="majorHAnsi" w:eastAsia="MS Mincho" w:hAnsiTheme="majorHAnsi" w:cstheme="majorHAnsi"/>
                <w:sz w:val="18"/>
                <w:szCs w:val="18"/>
              </w:rPr>
              <w:t>Leica</w:t>
            </w:r>
            <w:proofErr w:type="spellEnd"/>
            <w:r>
              <w:rPr>
                <w:rFonts w:asciiTheme="majorHAnsi" w:eastAsia="MS Mincho" w:hAnsiTheme="majorHAnsi" w:cstheme="majorHAnsi"/>
                <w:sz w:val="18"/>
                <w:szCs w:val="18"/>
              </w:rPr>
              <w:t xml:space="preserve"> modelo disto D3</w:t>
            </w:r>
          </w:p>
        </w:tc>
        <w:tc>
          <w:tcPr>
            <w:tcW w:w="2304"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18215090</w:t>
            </w:r>
          </w:p>
        </w:tc>
        <w:tc>
          <w:tcPr>
            <w:tcW w:w="2068"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Formato bienes en comodato, entrega recepción  catastro, 30 septiembre 2018</w:t>
            </w:r>
          </w:p>
        </w:tc>
        <w:tc>
          <w:tcPr>
            <w:tcW w:w="1535"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El número de serie no aparece inventariado</w:t>
            </w:r>
          </w:p>
        </w:tc>
        <w:tc>
          <w:tcPr>
            <w:tcW w:w="1843"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F424F2" w:rsidRPr="00060A9C" w:rsidTr="00441EC4">
        <w:tc>
          <w:tcPr>
            <w:tcW w:w="510"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29</w:t>
            </w:r>
          </w:p>
        </w:tc>
        <w:tc>
          <w:tcPr>
            <w:tcW w:w="1516"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 xml:space="preserve">Kit GPS MM </w:t>
            </w:r>
            <w:proofErr w:type="spellStart"/>
            <w:r>
              <w:rPr>
                <w:rFonts w:asciiTheme="majorHAnsi" w:eastAsia="MS Mincho" w:hAnsiTheme="majorHAnsi" w:cstheme="majorHAnsi"/>
                <w:sz w:val="18"/>
                <w:szCs w:val="18"/>
              </w:rPr>
              <w:t>Magellan</w:t>
            </w:r>
            <w:proofErr w:type="spellEnd"/>
            <w:r>
              <w:rPr>
                <w:rFonts w:asciiTheme="majorHAnsi" w:eastAsia="MS Mincho" w:hAnsiTheme="majorHAnsi" w:cstheme="majorHAnsi"/>
                <w:sz w:val="18"/>
                <w:szCs w:val="18"/>
              </w:rPr>
              <w:t xml:space="preserve"> modelo </w:t>
            </w:r>
            <w:proofErr w:type="spellStart"/>
            <w:r>
              <w:rPr>
                <w:rFonts w:asciiTheme="majorHAnsi" w:eastAsia="MS Mincho" w:hAnsiTheme="majorHAnsi" w:cstheme="majorHAnsi"/>
                <w:sz w:val="18"/>
                <w:szCs w:val="18"/>
              </w:rPr>
              <w:t>promark</w:t>
            </w:r>
            <w:proofErr w:type="spellEnd"/>
            <w:r>
              <w:rPr>
                <w:rFonts w:asciiTheme="majorHAnsi" w:eastAsia="MS Mincho" w:hAnsiTheme="majorHAnsi" w:cstheme="majorHAnsi"/>
                <w:sz w:val="18"/>
                <w:szCs w:val="18"/>
              </w:rPr>
              <w:t xml:space="preserve"> 3</w:t>
            </w:r>
          </w:p>
        </w:tc>
        <w:tc>
          <w:tcPr>
            <w:tcW w:w="2304"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120470230230-0120470229760</w:t>
            </w:r>
          </w:p>
        </w:tc>
        <w:tc>
          <w:tcPr>
            <w:tcW w:w="2068"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Formato bienes en comodato, entrega recepción  catastro, 30 septiembre 2018</w:t>
            </w:r>
          </w:p>
        </w:tc>
        <w:tc>
          <w:tcPr>
            <w:tcW w:w="1535"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El número de serie no aparece inventariado</w:t>
            </w:r>
          </w:p>
        </w:tc>
        <w:tc>
          <w:tcPr>
            <w:tcW w:w="1843"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F424F2" w:rsidRPr="00060A9C" w:rsidTr="00441EC4">
        <w:tc>
          <w:tcPr>
            <w:tcW w:w="510"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31</w:t>
            </w:r>
          </w:p>
        </w:tc>
        <w:tc>
          <w:tcPr>
            <w:tcW w:w="1516"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Computadora HP modelo XW4600</w:t>
            </w:r>
          </w:p>
        </w:tc>
        <w:tc>
          <w:tcPr>
            <w:tcW w:w="2304"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2UA9461J1Z</w:t>
            </w:r>
          </w:p>
        </w:tc>
        <w:tc>
          <w:tcPr>
            <w:tcW w:w="2068"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w:t>
            </w:r>
          </w:p>
        </w:tc>
        <w:tc>
          <w:tcPr>
            <w:tcW w:w="1535"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13751</w:t>
            </w:r>
          </w:p>
        </w:tc>
        <w:tc>
          <w:tcPr>
            <w:tcW w:w="1843"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F424F2" w:rsidRPr="00060A9C" w:rsidTr="00441EC4">
        <w:tc>
          <w:tcPr>
            <w:tcW w:w="510"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32</w:t>
            </w:r>
          </w:p>
        </w:tc>
        <w:tc>
          <w:tcPr>
            <w:tcW w:w="1516"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Monitor HP modelo S/D</w:t>
            </w:r>
          </w:p>
        </w:tc>
        <w:tc>
          <w:tcPr>
            <w:tcW w:w="2304"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3CQ9425FZM</w:t>
            </w:r>
          </w:p>
        </w:tc>
        <w:tc>
          <w:tcPr>
            <w:tcW w:w="2068"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w:t>
            </w:r>
          </w:p>
        </w:tc>
        <w:tc>
          <w:tcPr>
            <w:tcW w:w="1535"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13752</w:t>
            </w:r>
          </w:p>
        </w:tc>
        <w:tc>
          <w:tcPr>
            <w:tcW w:w="1843"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F424F2" w:rsidRPr="00060A9C" w:rsidTr="00441EC4">
        <w:tc>
          <w:tcPr>
            <w:tcW w:w="510"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lastRenderedPageBreak/>
              <w:t>33</w:t>
            </w:r>
          </w:p>
        </w:tc>
        <w:tc>
          <w:tcPr>
            <w:tcW w:w="1516"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Teclado HP Modelo S/D</w:t>
            </w:r>
          </w:p>
        </w:tc>
        <w:tc>
          <w:tcPr>
            <w:tcW w:w="2304"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BAUHROGVBXYO8D</w:t>
            </w:r>
          </w:p>
        </w:tc>
        <w:tc>
          <w:tcPr>
            <w:tcW w:w="2068"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Oficio 32/2021 tecnologías de la información. Donde se menciona que es comodato</w:t>
            </w:r>
          </w:p>
        </w:tc>
        <w:tc>
          <w:tcPr>
            <w:tcW w:w="1535"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El número de serie no aparece inventariado</w:t>
            </w:r>
          </w:p>
        </w:tc>
        <w:tc>
          <w:tcPr>
            <w:tcW w:w="1843"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F424F2" w:rsidRPr="00060A9C" w:rsidTr="00441EC4">
        <w:tc>
          <w:tcPr>
            <w:tcW w:w="510"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34</w:t>
            </w:r>
          </w:p>
        </w:tc>
        <w:tc>
          <w:tcPr>
            <w:tcW w:w="1516"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Mouse HP Modelo S/D</w:t>
            </w:r>
          </w:p>
        </w:tc>
        <w:tc>
          <w:tcPr>
            <w:tcW w:w="2304"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F5320B05BXV2RSV</w:t>
            </w:r>
          </w:p>
        </w:tc>
        <w:tc>
          <w:tcPr>
            <w:tcW w:w="2068"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Oficio 32/2021 tecnologías de la información. Donde se menciona que es comodato</w:t>
            </w:r>
          </w:p>
        </w:tc>
        <w:tc>
          <w:tcPr>
            <w:tcW w:w="1535"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El número de serie no aparece inventariado</w:t>
            </w:r>
          </w:p>
        </w:tc>
        <w:tc>
          <w:tcPr>
            <w:tcW w:w="1843"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F424F2" w:rsidRPr="00060A9C" w:rsidTr="00441EC4">
        <w:tc>
          <w:tcPr>
            <w:tcW w:w="510"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35</w:t>
            </w:r>
          </w:p>
        </w:tc>
        <w:tc>
          <w:tcPr>
            <w:tcW w:w="1516"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Computadora HP modelo XW4600</w:t>
            </w:r>
          </w:p>
        </w:tc>
        <w:tc>
          <w:tcPr>
            <w:tcW w:w="2304"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2UA9461HY2</w:t>
            </w:r>
          </w:p>
        </w:tc>
        <w:tc>
          <w:tcPr>
            <w:tcW w:w="2068"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w:t>
            </w:r>
          </w:p>
        </w:tc>
        <w:tc>
          <w:tcPr>
            <w:tcW w:w="1535"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13755</w:t>
            </w:r>
          </w:p>
        </w:tc>
        <w:tc>
          <w:tcPr>
            <w:tcW w:w="1843"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F424F2" w:rsidRPr="00060A9C" w:rsidTr="00441EC4">
        <w:trPr>
          <w:trHeight w:val="403"/>
        </w:trPr>
        <w:tc>
          <w:tcPr>
            <w:tcW w:w="510"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36</w:t>
            </w:r>
          </w:p>
        </w:tc>
        <w:tc>
          <w:tcPr>
            <w:tcW w:w="1516"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Monitor HP modelo S/D</w:t>
            </w:r>
          </w:p>
        </w:tc>
        <w:tc>
          <w:tcPr>
            <w:tcW w:w="2304"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3CQ9425G02</w:t>
            </w:r>
          </w:p>
        </w:tc>
        <w:tc>
          <w:tcPr>
            <w:tcW w:w="2068"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w:t>
            </w:r>
          </w:p>
        </w:tc>
        <w:tc>
          <w:tcPr>
            <w:tcW w:w="1535"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13756</w:t>
            </w:r>
          </w:p>
        </w:tc>
        <w:tc>
          <w:tcPr>
            <w:tcW w:w="1843"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F424F2" w:rsidRPr="00060A9C" w:rsidTr="00441EC4">
        <w:tc>
          <w:tcPr>
            <w:tcW w:w="510"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37</w:t>
            </w:r>
          </w:p>
        </w:tc>
        <w:tc>
          <w:tcPr>
            <w:tcW w:w="1516"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Teclado HP Modelo S/D</w:t>
            </w:r>
          </w:p>
        </w:tc>
        <w:tc>
          <w:tcPr>
            <w:tcW w:w="2304"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BAUHROGVBXYO2R</w:t>
            </w:r>
          </w:p>
        </w:tc>
        <w:tc>
          <w:tcPr>
            <w:tcW w:w="2068"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Oficio 32/2021 tecnologías de la información. Donde se menciona que es comodato</w:t>
            </w:r>
          </w:p>
        </w:tc>
        <w:tc>
          <w:tcPr>
            <w:tcW w:w="1535"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El número de serie no aparece inventariado</w:t>
            </w:r>
          </w:p>
        </w:tc>
        <w:tc>
          <w:tcPr>
            <w:tcW w:w="1843"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F424F2" w:rsidRPr="00060A9C" w:rsidTr="00441EC4">
        <w:tc>
          <w:tcPr>
            <w:tcW w:w="510"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38</w:t>
            </w:r>
          </w:p>
        </w:tc>
        <w:tc>
          <w:tcPr>
            <w:tcW w:w="1516"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Mouse HP Modelo S/D</w:t>
            </w:r>
          </w:p>
        </w:tc>
        <w:tc>
          <w:tcPr>
            <w:tcW w:w="2304"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F5320B05BXV2RTD</w:t>
            </w:r>
          </w:p>
        </w:tc>
        <w:tc>
          <w:tcPr>
            <w:tcW w:w="2068"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Oficio 32/2021 tecnologías de la información. Donde se menciona que es comodato</w:t>
            </w:r>
          </w:p>
        </w:tc>
        <w:tc>
          <w:tcPr>
            <w:tcW w:w="1535"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El número de serie no aparece inventariado</w:t>
            </w:r>
          </w:p>
        </w:tc>
        <w:tc>
          <w:tcPr>
            <w:tcW w:w="1843"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F424F2" w:rsidRPr="00060A9C" w:rsidTr="00441EC4">
        <w:tc>
          <w:tcPr>
            <w:tcW w:w="510"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39</w:t>
            </w:r>
          </w:p>
        </w:tc>
        <w:tc>
          <w:tcPr>
            <w:tcW w:w="1516"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Computadora HP modelo XW4600</w:t>
            </w:r>
          </w:p>
        </w:tc>
        <w:tc>
          <w:tcPr>
            <w:tcW w:w="2304"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2UA9461HYX</w:t>
            </w:r>
          </w:p>
        </w:tc>
        <w:tc>
          <w:tcPr>
            <w:tcW w:w="2068"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w:t>
            </w:r>
          </w:p>
        </w:tc>
        <w:tc>
          <w:tcPr>
            <w:tcW w:w="1535"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13759</w:t>
            </w:r>
          </w:p>
        </w:tc>
        <w:tc>
          <w:tcPr>
            <w:tcW w:w="1843"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F424F2" w:rsidRPr="00060A9C" w:rsidTr="00441EC4">
        <w:tc>
          <w:tcPr>
            <w:tcW w:w="510"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40</w:t>
            </w:r>
          </w:p>
        </w:tc>
        <w:tc>
          <w:tcPr>
            <w:tcW w:w="1516"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Monitor HP modelo S/D</w:t>
            </w:r>
          </w:p>
        </w:tc>
        <w:tc>
          <w:tcPr>
            <w:tcW w:w="2304"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3CQ9425GBP</w:t>
            </w:r>
          </w:p>
        </w:tc>
        <w:tc>
          <w:tcPr>
            <w:tcW w:w="2068"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w:t>
            </w:r>
          </w:p>
        </w:tc>
        <w:tc>
          <w:tcPr>
            <w:tcW w:w="1535"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13760</w:t>
            </w:r>
          </w:p>
        </w:tc>
        <w:tc>
          <w:tcPr>
            <w:tcW w:w="1843"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F424F2" w:rsidRPr="00060A9C" w:rsidTr="00441EC4">
        <w:tc>
          <w:tcPr>
            <w:tcW w:w="510"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41</w:t>
            </w:r>
          </w:p>
        </w:tc>
        <w:tc>
          <w:tcPr>
            <w:tcW w:w="1516"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 xml:space="preserve">Teclado HP Modelo S/D </w:t>
            </w:r>
          </w:p>
        </w:tc>
        <w:tc>
          <w:tcPr>
            <w:tcW w:w="2304"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BAUHRODVBXY01Z</w:t>
            </w:r>
          </w:p>
        </w:tc>
        <w:tc>
          <w:tcPr>
            <w:tcW w:w="2068"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Formato bienes en comodato, entrega recepción  catastro, 30 septiembre 2018</w:t>
            </w:r>
          </w:p>
        </w:tc>
        <w:tc>
          <w:tcPr>
            <w:tcW w:w="1535"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El bien no aparece inventariado</w:t>
            </w:r>
          </w:p>
        </w:tc>
        <w:tc>
          <w:tcPr>
            <w:tcW w:w="1843"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F424F2" w:rsidRPr="00060A9C" w:rsidTr="00441EC4">
        <w:tc>
          <w:tcPr>
            <w:tcW w:w="510"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42</w:t>
            </w:r>
          </w:p>
        </w:tc>
        <w:tc>
          <w:tcPr>
            <w:tcW w:w="1516"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Mouse HP Modelo S/D</w:t>
            </w:r>
          </w:p>
        </w:tc>
        <w:tc>
          <w:tcPr>
            <w:tcW w:w="2304"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F5320B05BXV2RRX</w:t>
            </w:r>
          </w:p>
        </w:tc>
        <w:tc>
          <w:tcPr>
            <w:tcW w:w="2068"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Oficio 32/2021 tecnologías de la información. Donde se menciona que es comodato</w:t>
            </w:r>
          </w:p>
        </w:tc>
        <w:tc>
          <w:tcPr>
            <w:tcW w:w="1535"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El bien no aparece inventariado</w:t>
            </w:r>
          </w:p>
        </w:tc>
        <w:tc>
          <w:tcPr>
            <w:tcW w:w="1843"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F424F2" w:rsidRPr="00060A9C" w:rsidTr="00441EC4">
        <w:tc>
          <w:tcPr>
            <w:tcW w:w="510"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43</w:t>
            </w:r>
          </w:p>
        </w:tc>
        <w:tc>
          <w:tcPr>
            <w:tcW w:w="1516"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Impresora HP Modelo K800</w:t>
            </w:r>
          </w:p>
        </w:tc>
        <w:tc>
          <w:tcPr>
            <w:tcW w:w="2304"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TH9BQ2201C</w:t>
            </w:r>
          </w:p>
        </w:tc>
        <w:tc>
          <w:tcPr>
            <w:tcW w:w="2068"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Oficio 32/2021 tecnologías de la información. Donde se menciona que es comodato</w:t>
            </w:r>
          </w:p>
        </w:tc>
        <w:tc>
          <w:tcPr>
            <w:tcW w:w="1535"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13763</w:t>
            </w:r>
          </w:p>
        </w:tc>
        <w:tc>
          <w:tcPr>
            <w:tcW w:w="1843"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F424F2" w:rsidRPr="00060A9C" w:rsidTr="00441EC4">
        <w:tc>
          <w:tcPr>
            <w:tcW w:w="510"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44</w:t>
            </w:r>
          </w:p>
        </w:tc>
        <w:tc>
          <w:tcPr>
            <w:tcW w:w="1516"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 xml:space="preserve">UPS </w:t>
            </w:r>
            <w:proofErr w:type="spellStart"/>
            <w:r>
              <w:rPr>
                <w:rFonts w:asciiTheme="majorHAnsi" w:eastAsia="MS Mincho" w:hAnsiTheme="majorHAnsi" w:cstheme="majorHAnsi"/>
                <w:sz w:val="18"/>
                <w:szCs w:val="18"/>
              </w:rPr>
              <w:t>Tripplite</w:t>
            </w:r>
            <w:proofErr w:type="spellEnd"/>
            <w:r>
              <w:rPr>
                <w:rFonts w:asciiTheme="majorHAnsi" w:eastAsia="MS Mincho" w:hAnsiTheme="majorHAnsi" w:cstheme="majorHAnsi"/>
                <w:sz w:val="18"/>
                <w:szCs w:val="18"/>
              </w:rPr>
              <w:t xml:space="preserve"> Modelo </w:t>
            </w:r>
            <w:proofErr w:type="spellStart"/>
            <w:r>
              <w:rPr>
                <w:rFonts w:asciiTheme="majorHAnsi" w:eastAsia="MS Mincho" w:hAnsiTheme="majorHAnsi" w:cstheme="majorHAnsi"/>
                <w:sz w:val="18"/>
                <w:szCs w:val="18"/>
              </w:rPr>
              <w:t>omni</w:t>
            </w:r>
            <w:proofErr w:type="spellEnd"/>
            <w:r>
              <w:rPr>
                <w:rFonts w:asciiTheme="majorHAnsi" w:eastAsia="MS Mincho" w:hAnsiTheme="majorHAnsi" w:cstheme="majorHAnsi"/>
                <w:sz w:val="18"/>
                <w:szCs w:val="18"/>
              </w:rPr>
              <w:t xml:space="preserve"> vs 1000</w:t>
            </w:r>
          </w:p>
        </w:tc>
        <w:tc>
          <w:tcPr>
            <w:tcW w:w="2304"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9838CY0ON714200861</w:t>
            </w:r>
          </w:p>
        </w:tc>
        <w:tc>
          <w:tcPr>
            <w:tcW w:w="2068"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Formato bienes en comodato, entrega recepción  catastro, 30 septiembre 2018</w:t>
            </w:r>
          </w:p>
        </w:tc>
        <w:tc>
          <w:tcPr>
            <w:tcW w:w="1535"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El bien no aparece inventariado</w:t>
            </w:r>
          </w:p>
        </w:tc>
        <w:tc>
          <w:tcPr>
            <w:tcW w:w="1843"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F424F2" w:rsidRPr="00060A9C" w:rsidTr="00441EC4">
        <w:tc>
          <w:tcPr>
            <w:tcW w:w="510"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45</w:t>
            </w:r>
          </w:p>
        </w:tc>
        <w:tc>
          <w:tcPr>
            <w:tcW w:w="1516"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Cámara fotográfica canon modelo A480</w:t>
            </w:r>
          </w:p>
        </w:tc>
        <w:tc>
          <w:tcPr>
            <w:tcW w:w="2304"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9026285390</w:t>
            </w:r>
          </w:p>
        </w:tc>
        <w:tc>
          <w:tcPr>
            <w:tcW w:w="2068"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Formato bienes en comodato, entrega recepción  catastro, 30 septiembre 2018</w:t>
            </w:r>
          </w:p>
        </w:tc>
        <w:tc>
          <w:tcPr>
            <w:tcW w:w="1535"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El bien no aparece inventariado</w:t>
            </w:r>
          </w:p>
        </w:tc>
        <w:tc>
          <w:tcPr>
            <w:tcW w:w="1843"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F424F2" w:rsidRPr="00060A9C" w:rsidTr="00441EC4">
        <w:trPr>
          <w:trHeight w:val="552"/>
        </w:trPr>
        <w:tc>
          <w:tcPr>
            <w:tcW w:w="510"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lastRenderedPageBreak/>
              <w:t>46</w:t>
            </w:r>
          </w:p>
        </w:tc>
        <w:tc>
          <w:tcPr>
            <w:tcW w:w="1516" w:type="dxa"/>
          </w:tcPr>
          <w:p w:rsidR="00F424F2" w:rsidRPr="00060A9C" w:rsidRDefault="00F424F2" w:rsidP="00441EC4">
            <w:pPr>
              <w:jc w:val="both"/>
              <w:rPr>
                <w:rFonts w:asciiTheme="majorHAnsi" w:eastAsia="MS Mincho" w:hAnsiTheme="majorHAnsi" w:cstheme="majorHAnsi"/>
                <w:sz w:val="18"/>
                <w:szCs w:val="18"/>
              </w:rPr>
            </w:pPr>
            <w:proofErr w:type="spellStart"/>
            <w:r w:rsidRPr="00060A9C">
              <w:rPr>
                <w:rFonts w:asciiTheme="majorHAnsi" w:eastAsia="MS Mincho" w:hAnsiTheme="majorHAnsi" w:cstheme="majorHAnsi"/>
                <w:sz w:val="18"/>
                <w:szCs w:val="18"/>
              </w:rPr>
              <w:t>Switch</w:t>
            </w:r>
            <w:proofErr w:type="spellEnd"/>
            <w:r w:rsidRPr="00060A9C">
              <w:rPr>
                <w:rFonts w:asciiTheme="majorHAnsi" w:eastAsia="MS Mincho" w:hAnsiTheme="majorHAnsi" w:cstheme="majorHAnsi"/>
                <w:sz w:val="18"/>
                <w:szCs w:val="18"/>
              </w:rPr>
              <w:t xml:space="preserve"> </w:t>
            </w:r>
            <w:proofErr w:type="spellStart"/>
            <w:r w:rsidRPr="00060A9C">
              <w:rPr>
                <w:rFonts w:asciiTheme="majorHAnsi" w:eastAsia="MS Mincho" w:hAnsiTheme="majorHAnsi" w:cstheme="majorHAnsi"/>
                <w:sz w:val="18"/>
                <w:szCs w:val="18"/>
              </w:rPr>
              <w:t>encore</w:t>
            </w:r>
            <w:proofErr w:type="spellEnd"/>
            <w:r w:rsidRPr="00060A9C">
              <w:rPr>
                <w:rFonts w:asciiTheme="majorHAnsi" w:eastAsia="MS Mincho" w:hAnsiTheme="majorHAnsi" w:cstheme="majorHAnsi"/>
                <w:sz w:val="18"/>
                <w:szCs w:val="18"/>
              </w:rPr>
              <w:t xml:space="preserve"> modelo ENH908-NWY</w:t>
            </w:r>
          </w:p>
        </w:tc>
        <w:tc>
          <w:tcPr>
            <w:tcW w:w="2304"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51509100008937</w:t>
            </w:r>
          </w:p>
        </w:tc>
        <w:tc>
          <w:tcPr>
            <w:tcW w:w="2068"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Oficio 32/2021 tecnologías de la información. Donde se menciona que es comodato</w:t>
            </w:r>
          </w:p>
        </w:tc>
        <w:tc>
          <w:tcPr>
            <w:tcW w:w="1535"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13767</w:t>
            </w:r>
          </w:p>
        </w:tc>
        <w:tc>
          <w:tcPr>
            <w:tcW w:w="1843"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F424F2" w:rsidRPr="00060A9C" w:rsidTr="00441EC4">
        <w:trPr>
          <w:trHeight w:val="552"/>
        </w:trPr>
        <w:tc>
          <w:tcPr>
            <w:tcW w:w="510"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47</w:t>
            </w:r>
          </w:p>
        </w:tc>
        <w:tc>
          <w:tcPr>
            <w:tcW w:w="1516"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Computadora HP modelo 6005 PRO SFF</w:t>
            </w:r>
          </w:p>
        </w:tc>
        <w:tc>
          <w:tcPr>
            <w:tcW w:w="2304"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MXL1010YNM</w:t>
            </w:r>
          </w:p>
        </w:tc>
        <w:tc>
          <w:tcPr>
            <w:tcW w:w="2068"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w:t>
            </w:r>
          </w:p>
        </w:tc>
        <w:tc>
          <w:tcPr>
            <w:tcW w:w="1535"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13770</w:t>
            </w:r>
          </w:p>
        </w:tc>
        <w:tc>
          <w:tcPr>
            <w:tcW w:w="1843"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F424F2" w:rsidRPr="00060A9C" w:rsidTr="00441EC4">
        <w:trPr>
          <w:trHeight w:val="552"/>
        </w:trPr>
        <w:tc>
          <w:tcPr>
            <w:tcW w:w="510"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48</w:t>
            </w:r>
          </w:p>
        </w:tc>
        <w:tc>
          <w:tcPr>
            <w:tcW w:w="1516"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Monitor HP modelo LE1711</w:t>
            </w:r>
          </w:p>
        </w:tc>
        <w:tc>
          <w:tcPr>
            <w:tcW w:w="2304"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CNC026SW9N</w:t>
            </w:r>
          </w:p>
        </w:tc>
        <w:tc>
          <w:tcPr>
            <w:tcW w:w="2068"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w:t>
            </w:r>
          </w:p>
        </w:tc>
        <w:tc>
          <w:tcPr>
            <w:tcW w:w="1535"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13771</w:t>
            </w:r>
          </w:p>
        </w:tc>
        <w:tc>
          <w:tcPr>
            <w:tcW w:w="1843"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F424F2" w:rsidRPr="00060A9C" w:rsidTr="00441EC4">
        <w:trPr>
          <w:trHeight w:val="552"/>
        </w:trPr>
        <w:tc>
          <w:tcPr>
            <w:tcW w:w="510"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49</w:t>
            </w:r>
          </w:p>
        </w:tc>
        <w:tc>
          <w:tcPr>
            <w:tcW w:w="1516"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Teclado HP modelo S/D</w:t>
            </w:r>
          </w:p>
        </w:tc>
        <w:tc>
          <w:tcPr>
            <w:tcW w:w="2304"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BAUDUOKVBZEHJL</w:t>
            </w:r>
          </w:p>
        </w:tc>
        <w:tc>
          <w:tcPr>
            <w:tcW w:w="2068"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Formato bienes en comodato, entrega recepción  catastro, 30 septiembre 2018</w:t>
            </w:r>
          </w:p>
        </w:tc>
        <w:tc>
          <w:tcPr>
            <w:tcW w:w="1535"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El bien no aparece inventariado</w:t>
            </w:r>
          </w:p>
        </w:tc>
        <w:tc>
          <w:tcPr>
            <w:tcW w:w="1843"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F424F2" w:rsidRPr="00060A9C" w:rsidTr="00441EC4">
        <w:tc>
          <w:tcPr>
            <w:tcW w:w="510"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50</w:t>
            </w:r>
          </w:p>
        </w:tc>
        <w:tc>
          <w:tcPr>
            <w:tcW w:w="1516"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Mouse HP Modelo S/D</w:t>
            </w:r>
          </w:p>
        </w:tc>
        <w:tc>
          <w:tcPr>
            <w:tcW w:w="2304"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FATSQOC5DZB7ZH</w:t>
            </w:r>
          </w:p>
        </w:tc>
        <w:tc>
          <w:tcPr>
            <w:tcW w:w="2068"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Oficio 32/2021 tecnologías de la información. Donde se menciona que es comodato</w:t>
            </w:r>
          </w:p>
        </w:tc>
        <w:tc>
          <w:tcPr>
            <w:tcW w:w="1535"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El bien no aparece inventariado</w:t>
            </w:r>
          </w:p>
        </w:tc>
        <w:tc>
          <w:tcPr>
            <w:tcW w:w="1843"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F424F2" w:rsidRPr="00060A9C" w:rsidTr="00441EC4">
        <w:tc>
          <w:tcPr>
            <w:tcW w:w="510"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51</w:t>
            </w:r>
          </w:p>
        </w:tc>
        <w:tc>
          <w:tcPr>
            <w:tcW w:w="1516"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Computadora HP modelo 6005 PRO SFF</w:t>
            </w:r>
          </w:p>
        </w:tc>
        <w:tc>
          <w:tcPr>
            <w:tcW w:w="2304"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MXL0430GW4</w:t>
            </w:r>
          </w:p>
        </w:tc>
        <w:tc>
          <w:tcPr>
            <w:tcW w:w="2068"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w:t>
            </w:r>
          </w:p>
        </w:tc>
        <w:tc>
          <w:tcPr>
            <w:tcW w:w="1535"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13774</w:t>
            </w:r>
          </w:p>
        </w:tc>
        <w:tc>
          <w:tcPr>
            <w:tcW w:w="1843"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F424F2" w:rsidRPr="00060A9C" w:rsidTr="00441EC4">
        <w:tc>
          <w:tcPr>
            <w:tcW w:w="510"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52</w:t>
            </w:r>
          </w:p>
        </w:tc>
        <w:tc>
          <w:tcPr>
            <w:tcW w:w="1516"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Monitor HP modelo LE1711</w:t>
            </w:r>
          </w:p>
        </w:tc>
        <w:tc>
          <w:tcPr>
            <w:tcW w:w="2304"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CNC040R75R</w:t>
            </w:r>
          </w:p>
        </w:tc>
        <w:tc>
          <w:tcPr>
            <w:tcW w:w="2068"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Formato bienes en comodato, entrega recepción  catastro, 30 septiembre 2018</w:t>
            </w:r>
          </w:p>
        </w:tc>
        <w:tc>
          <w:tcPr>
            <w:tcW w:w="1535" w:type="dxa"/>
          </w:tcPr>
          <w:p w:rsidR="00F424F2" w:rsidRDefault="00F424F2" w:rsidP="00441EC4">
            <w:pPr>
              <w:rPr>
                <w:rFonts w:asciiTheme="majorHAnsi" w:eastAsia="MS Mincho" w:hAnsiTheme="majorHAnsi" w:cstheme="majorHAnsi"/>
                <w:sz w:val="18"/>
                <w:szCs w:val="18"/>
              </w:rPr>
            </w:pPr>
            <w:r>
              <w:rPr>
                <w:rFonts w:asciiTheme="majorHAnsi" w:eastAsia="MS Mincho" w:hAnsiTheme="majorHAnsi" w:cstheme="majorHAnsi"/>
                <w:sz w:val="18"/>
                <w:szCs w:val="18"/>
              </w:rPr>
              <w:t>El bien no aparece inventariado</w:t>
            </w:r>
          </w:p>
        </w:tc>
        <w:tc>
          <w:tcPr>
            <w:tcW w:w="1843"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F424F2" w:rsidRPr="00060A9C" w:rsidTr="00441EC4">
        <w:tc>
          <w:tcPr>
            <w:tcW w:w="510"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53</w:t>
            </w:r>
          </w:p>
        </w:tc>
        <w:tc>
          <w:tcPr>
            <w:tcW w:w="1516"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Teclado HP modelo S/D</w:t>
            </w:r>
          </w:p>
        </w:tc>
        <w:tc>
          <w:tcPr>
            <w:tcW w:w="2304"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BAUDUOJVBZ7GMV</w:t>
            </w:r>
          </w:p>
        </w:tc>
        <w:tc>
          <w:tcPr>
            <w:tcW w:w="2068"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Formato bienes en comodato, entrega recepción  catastro, 30 septiembre 2018</w:t>
            </w:r>
          </w:p>
        </w:tc>
        <w:tc>
          <w:tcPr>
            <w:tcW w:w="1535"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El bien no aparece inventariado</w:t>
            </w:r>
          </w:p>
        </w:tc>
        <w:tc>
          <w:tcPr>
            <w:tcW w:w="1843"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F424F2" w:rsidRPr="00060A9C" w:rsidTr="00441EC4">
        <w:tc>
          <w:tcPr>
            <w:tcW w:w="510"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54</w:t>
            </w:r>
          </w:p>
        </w:tc>
        <w:tc>
          <w:tcPr>
            <w:tcW w:w="1516"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Mouse HP Modelo S/D</w:t>
            </w:r>
          </w:p>
        </w:tc>
        <w:tc>
          <w:tcPr>
            <w:tcW w:w="2304"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FATSQOC67ZHFKU</w:t>
            </w:r>
          </w:p>
        </w:tc>
        <w:tc>
          <w:tcPr>
            <w:tcW w:w="2068"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Oficio 32/2021 tecnologías de la información. Donde se menciona que es comodato</w:t>
            </w:r>
          </w:p>
        </w:tc>
        <w:tc>
          <w:tcPr>
            <w:tcW w:w="1535"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El bien no aparece inventariado</w:t>
            </w:r>
          </w:p>
        </w:tc>
        <w:tc>
          <w:tcPr>
            <w:tcW w:w="1843"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F424F2" w:rsidRPr="00060A9C" w:rsidTr="00441EC4">
        <w:tc>
          <w:tcPr>
            <w:tcW w:w="510"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55</w:t>
            </w:r>
          </w:p>
        </w:tc>
        <w:tc>
          <w:tcPr>
            <w:tcW w:w="1516"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Impresora EPSON Modelo FX-890</w:t>
            </w:r>
          </w:p>
        </w:tc>
        <w:tc>
          <w:tcPr>
            <w:tcW w:w="2304"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NZBY003579</w:t>
            </w:r>
          </w:p>
        </w:tc>
        <w:tc>
          <w:tcPr>
            <w:tcW w:w="2068"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Oficio 89/2021 tecnologías de la información. Donde se menciona que es comodato</w:t>
            </w:r>
          </w:p>
        </w:tc>
        <w:tc>
          <w:tcPr>
            <w:tcW w:w="1535"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El bien no aparece inventariado</w:t>
            </w:r>
          </w:p>
        </w:tc>
        <w:tc>
          <w:tcPr>
            <w:tcW w:w="1843"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Catastro</w:t>
            </w:r>
          </w:p>
        </w:tc>
      </w:tr>
      <w:tr w:rsidR="00F424F2" w:rsidRPr="00060A9C" w:rsidTr="00441EC4">
        <w:tc>
          <w:tcPr>
            <w:tcW w:w="510"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70</w:t>
            </w:r>
          </w:p>
        </w:tc>
        <w:tc>
          <w:tcPr>
            <w:tcW w:w="1516"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 xml:space="preserve">Atril (36 PZAS) </w:t>
            </w:r>
            <w:proofErr w:type="spellStart"/>
            <w:r w:rsidRPr="00060A9C">
              <w:rPr>
                <w:rFonts w:asciiTheme="majorHAnsi" w:eastAsia="MS Mincho" w:hAnsiTheme="majorHAnsi" w:cstheme="majorHAnsi"/>
                <w:sz w:val="18"/>
                <w:szCs w:val="18"/>
              </w:rPr>
              <w:t>on</w:t>
            </w:r>
            <w:proofErr w:type="spellEnd"/>
            <w:r w:rsidRPr="00060A9C">
              <w:rPr>
                <w:rFonts w:asciiTheme="majorHAnsi" w:eastAsia="MS Mincho" w:hAnsiTheme="majorHAnsi" w:cstheme="majorHAnsi"/>
                <w:sz w:val="18"/>
                <w:szCs w:val="18"/>
              </w:rPr>
              <w:t xml:space="preserve"> </w:t>
            </w:r>
            <w:proofErr w:type="spellStart"/>
            <w:r w:rsidRPr="00060A9C">
              <w:rPr>
                <w:rFonts w:asciiTheme="majorHAnsi" w:eastAsia="MS Mincho" w:hAnsiTheme="majorHAnsi" w:cstheme="majorHAnsi"/>
                <w:sz w:val="18"/>
                <w:szCs w:val="18"/>
              </w:rPr>
              <w:t>stage</w:t>
            </w:r>
            <w:proofErr w:type="spellEnd"/>
            <w:r w:rsidRPr="00060A9C">
              <w:rPr>
                <w:rFonts w:asciiTheme="majorHAnsi" w:eastAsia="MS Mincho" w:hAnsiTheme="majorHAnsi" w:cstheme="majorHAnsi"/>
                <w:sz w:val="18"/>
                <w:szCs w:val="18"/>
              </w:rPr>
              <w:t xml:space="preserve"> modelo SM7122BB</w:t>
            </w:r>
          </w:p>
        </w:tc>
        <w:tc>
          <w:tcPr>
            <w:tcW w:w="2304"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S/D</w:t>
            </w:r>
          </w:p>
        </w:tc>
        <w:tc>
          <w:tcPr>
            <w:tcW w:w="2068"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Gobierno del Estado de Jalisco.- Resguardo personal de mobiliario y equipo de oficina</w:t>
            </w:r>
          </w:p>
        </w:tc>
        <w:tc>
          <w:tcPr>
            <w:tcW w:w="1535"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 la información es insuficiente</w:t>
            </w:r>
          </w:p>
        </w:tc>
        <w:tc>
          <w:tcPr>
            <w:tcW w:w="1843"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Casa de la cultura</w:t>
            </w:r>
          </w:p>
        </w:tc>
      </w:tr>
      <w:tr w:rsidR="00F424F2" w:rsidRPr="00060A9C" w:rsidTr="00441EC4">
        <w:tc>
          <w:tcPr>
            <w:tcW w:w="510"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71</w:t>
            </w:r>
          </w:p>
        </w:tc>
        <w:tc>
          <w:tcPr>
            <w:tcW w:w="1516"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Flauta Yamaha modelo YRN22B (2)</w:t>
            </w:r>
          </w:p>
        </w:tc>
        <w:tc>
          <w:tcPr>
            <w:tcW w:w="2304"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S/D</w:t>
            </w:r>
          </w:p>
        </w:tc>
        <w:tc>
          <w:tcPr>
            <w:tcW w:w="2068"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Listado bienes comodato 2019-2021</w:t>
            </w:r>
          </w:p>
        </w:tc>
        <w:tc>
          <w:tcPr>
            <w:tcW w:w="1535"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 la información es insuficiente</w:t>
            </w:r>
          </w:p>
        </w:tc>
        <w:tc>
          <w:tcPr>
            <w:tcW w:w="1843"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Casa de la cultura</w:t>
            </w:r>
          </w:p>
        </w:tc>
      </w:tr>
      <w:tr w:rsidR="00F424F2" w:rsidRPr="00060A9C" w:rsidTr="00441EC4">
        <w:tc>
          <w:tcPr>
            <w:tcW w:w="510"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72</w:t>
            </w:r>
          </w:p>
        </w:tc>
        <w:tc>
          <w:tcPr>
            <w:tcW w:w="1516"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Flauta Yamaha modelo YRS302B111 (10)</w:t>
            </w:r>
          </w:p>
        </w:tc>
        <w:tc>
          <w:tcPr>
            <w:tcW w:w="2304"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S/D</w:t>
            </w:r>
          </w:p>
        </w:tc>
        <w:tc>
          <w:tcPr>
            <w:tcW w:w="2068"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Listado bienes comodato 2019-2021</w:t>
            </w:r>
          </w:p>
        </w:tc>
        <w:tc>
          <w:tcPr>
            <w:tcW w:w="1535"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 la información es insuficiente</w:t>
            </w:r>
          </w:p>
        </w:tc>
        <w:tc>
          <w:tcPr>
            <w:tcW w:w="1843"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Casa de la cultura</w:t>
            </w:r>
          </w:p>
        </w:tc>
      </w:tr>
      <w:tr w:rsidR="00F424F2" w:rsidRPr="00060A9C" w:rsidTr="00441EC4">
        <w:tc>
          <w:tcPr>
            <w:tcW w:w="510"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lastRenderedPageBreak/>
              <w:t>73</w:t>
            </w:r>
          </w:p>
        </w:tc>
        <w:tc>
          <w:tcPr>
            <w:tcW w:w="1516"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Flauta Yamaha modelo YRA302B111 (10)</w:t>
            </w:r>
          </w:p>
        </w:tc>
        <w:tc>
          <w:tcPr>
            <w:tcW w:w="2304"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S/D</w:t>
            </w:r>
          </w:p>
        </w:tc>
        <w:tc>
          <w:tcPr>
            <w:tcW w:w="2068"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Listado bienes comodato 2019-2021</w:t>
            </w:r>
          </w:p>
        </w:tc>
        <w:tc>
          <w:tcPr>
            <w:tcW w:w="1535"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 la información es insuficiente</w:t>
            </w:r>
          </w:p>
        </w:tc>
        <w:tc>
          <w:tcPr>
            <w:tcW w:w="1843"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Casa de la cultura</w:t>
            </w:r>
          </w:p>
        </w:tc>
      </w:tr>
      <w:tr w:rsidR="00F424F2" w:rsidRPr="00060A9C" w:rsidTr="00441EC4">
        <w:tc>
          <w:tcPr>
            <w:tcW w:w="510"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74</w:t>
            </w:r>
          </w:p>
        </w:tc>
        <w:tc>
          <w:tcPr>
            <w:tcW w:w="1516"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Flauta Yamaha modelo YRT304B11 (6)</w:t>
            </w:r>
          </w:p>
        </w:tc>
        <w:tc>
          <w:tcPr>
            <w:tcW w:w="2304"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S/D</w:t>
            </w:r>
          </w:p>
        </w:tc>
        <w:tc>
          <w:tcPr>
            <w:tcW w:w="2068"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Listado bienes comodato 2019-2021</w:t>
            </w:r>
          </w:p>
        </w:tc>
        <w:tc>
          <w:tcPr>
            <w:tcW w:w="1535"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 la información es insuficiente</w:t>
            </w:r>
          </w:p>
        </w:tc>
        <w:tc>
          <w:tcPr>
            <w:tcW w:w="1843"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Casa de la cultura</w:t>
            </w:r>
          </w:p>
        </w:tc>
      </w:tr>
      <w:tr w:rsidR="00F424F2" w:rsidRPr="00060A9C" w:rsidTr="00441EC4">
        <w:tc>
          <w:tcPr>
            <w:tcW w:w="510"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75</w:t>
            </w:r>
          </w:p>
        </w:tc>
        <w:tc>
          <w:tcPr>
            <w:tcW w:w="1516"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Flauta Yamaha modelo YRB302B (4)</w:t>
            </w:r>
          </w:p>
        </w:tc>
        <w:tc>
          <w:tcPr>
            <w:tcW w:w="2304"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S/D</w:t>
            </w:r>
          </w:p>
        </w:tc>
        <w:tc>
          <w:tcPr>
            <w:tcW w:w="2068"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Listado bienes comodato 2019-2021</w:t>
            </w:r>
          </w:p>
        </w:tc>
        <w:tc>
          <w:tcPr>
            <w:tcW w:w="1535"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 la información es insuficiente</w:t>
            </w:r>
          </w:p>
        </w:tc>
        <w:tc>
          <w:tcPr>
            <w:tcW w:w="1843"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Casa de la cultura</w:t>
            </w:r>
          </w:p>
        </w:tc>
      </w:tr>
      <w:tr w:rsidR="00F424F2" w:rsidRPr="00060A9C" w:rsidTr="00441EC4">
        <w:tc>
          <w:tcPr>
            <w:tcW w:w="510"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76</w:t>
            </w:r>
          </w:p>
        </w:tc>
        <w:tc>
          <w:tcPr>
            <w:tcW w:w="1516"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 xml:space="preserve">Teclado </w:t>
            </w:r>
            <w:proofErr w:type="spellStart"/>
            <w:r>
              <w:rPr>
                <w:rFonts w:asciiTheme="majorHAnsi" w:eastAsia="MS Mincho" w:hAnsiTheme="majorHAnsi" w:cstheme="majorHAnsi"/>
                <w:sz w:val="18"/>
                <w:szCs w:val="18"/>
              </w:rPr>
              <w:t>roland</w:t>
            </w:r>
            <w:proofErr w:type="spellEnd"/>
            <w:r>
              <w:rPr>
                <w:rFonts w:asciiTheme="majorHAnsi" w:eastAsia="MS Mincho" w:hAnsiTheme="majorHAnsi" w:cstheme="majorHAnsi"/>
                <w:sz w:val="18"/>
                <w:szCs w:val="18"/>
              </w:rPr>
              <w:t xml:space="preserve"> modelo F120 Z2D7210</w:t>
            </w:r>
          </w:p>
        </w:tc>
        <w:tc>
          <w:tcPr>
            <w:tcW w:w="2304"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S/D</w:t>
            </w:r>
          </w:p>
        </w:tc>
        <w:tc>
          <w:tcPr>
            <w:tcW w:w="2068"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Listado bienes comodato 2019-2021</w:t>
            </w:r>
          </w:p>
        </w:tc>
        <w:tc>
          <w:tcPr>
            <w:tcW w:w="1535"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 la información es insuficiente</w:t>
            </w:r>
          </w:p>
        </w:tc>
        <w:tc>
          <w:tcPr>
            <w:tcW w:w="1843"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Escuela de la música</w:t>
            </w:r>
          </w:p>
        </w:tc>
      </w:tr>
      <w:tr w:rsidR="00F424F2" w:rsidRPr="00060A9C" w:rsidTr="00441EC4">
        <w:tc>
          <w:tcPr>
            <w:tcW w:w="510"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77</w:t>
            </w:r>
          </w:p>
        </w:tc>
        <w:tc>
          <w:tcPr>
            <w:tcW w:w="1516"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Guitarra Segovia modelo SGC 70 (32)</w:t>
            </w:r>
          </w:p>
        </w:tc>
        <w:tc>
          <w:tcPr>
            <w:tcW w:w="2304"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S/D</w:t>
            </w:r>
          </w:p>
        </w:tc>
        <w:tc>
          <w:tcPr>
            <w:tcW w:w="2068"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Listado bienes comodato 2019-2021</w:t>
            </w:r>
          </w:p>
        </w:tc>
        <w:tc>
          <w:tcPr>
            <w:tcW w:w="1535"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 la información es insuficiente</w:t>
            </w:r>
          </w:p>
        </w:tc>
        <w:tc>
          <w:tcPr>
            <w:tcW w:w="1843"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Escuela de la música</w:t>
            </w:r>
          </w:p>
        </w:tc>
      </w:tr>
      <w:tr w:rsidR="00F424F2" w:rsidRPr="00060A9C" w:rsidTr="00441EC4">
        <w:tc>
          <w:tcPr>
            <w:tcW w:w="510"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78</w:t>
            </w:r>
          </w:p>
        </w:tc>
        <w:tc>
          <w:tcPr>
            <w:tcW w:w="1516"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Tambor modelo S/D</w:t>
            </w:r>
          </w:p>
        </w:tc>
        <w:tc>
          <w:tcPr>
            <w:tcW w:w="2304"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S/D</w:t>
            </w:r>
          </w:p>
        </w:tc>
        <w:tc>
          <w:tcPr>
            <w:tcW w:w="2068"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Listado bienes comodato 2019-2021</w:t>
            </w:r>
          </w:p>
        </w:tc>
        <w:tc>
          <w:tcPr>
            <w:tcW w:w="1535"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 la información es insuficiente</w:t>
            </w:r>
          </w:p>
        </w:tc>
        <w:tc>
          <w:tcPr>
            <w:tcW w:w="1843"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Escuela de la música</w:t>
            </w:r>
          </w:p>
        </w:tc>
      </w:tr>
      <w:tr w:rsidR="00F424F2" w:rsidRPr="00060A9C" w:rsidTr="00441EC4">
        <w:tc>
          <w:tcPr>
            <w:tcW w:w="510"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79</w:t>
            </w:r>
          </w:p>
        </w:tc>
        <w:tc>
          <w:tcPr>
            <w:tcW w:w="1516"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Tambor modelo S/D</w:t>
            </w:r>
          </w:p>
        </w:tc>
        <w:tc>
          <w:tcPr>
            <w:tcW w:w="2304"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S/D</w:t>
            </w:r>
          </w:p>
        </w:tc>
        <w:tc>
          <w:tcPr>
            <w:tcW w:w="2068"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Listado bienes comodato 2019-2021</w:t>
            </w:r>
          </w:p>
        </w:tc>
        <w:tc>
          <w:tcPr>
            <w:tcW w:w="1535"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 la información es insuficiente</w:t>
            </w:r>
          </w:p>
        </w:tc>
        <w:tc>
          <w:tcPr>
            <w:tcW w:w="1843"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Escuela de la Música</w:t>
            </w:r>
          </w:p>
        </w:tc>
      </w:tr>
      <w:tr w:rsidR="00F424F2" w:rsidRPr="00060A9C" w:rsidTr="00441EC4">
        <w:tc>
          <w:tcPr>
            <w:tcW w:w="510"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80</w:t>
            </w:r>
          </w:p>
        </w:tc>
        <w:tc>
          <w:tcPr>
            <w:tcW w:w="1516"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Computadora DELL modelo VOSTRO</w:t>
            </w:r>
          </w:p>
        </w:tc>
        <w:tc>
          <w:tcPr>
            <w:tcW w:w="2304"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HVP8M82</w:t>
            </w:r>
          </w:p>
        </w:tc>
        <w:tc>
          <w:tcPr>
            <w:tcW w:w="2068"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Asignación de comodato bienes muebles Consejo de Seguridad Pública 01-ASIG-ZAPOTLAN EL GRANDE-AFIS-2018</w:t>
            </w:r>
          </w:p>
        </w:tc>
        <w:tc>
          <w:tcPr>
            <w:tcW w:w="1535"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El número de serie no aparece inventariado</w:t>
            </w:r>
          </w:p>
        </w:tc>
        <w:tc>
          <w:tcPr>
            <w:tcW w:w="1843"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w:t>
            </w:r>
          </w:p>
          <w:p w:rsidR="00F424F2" w:rsidRPr="00060A9C" w:rsidRDefault="00F424F2" w:rsidP="00441EC4">
            <w:pPr>
              <w:jc w:val="both"/>
              <w:rPr>
                <w:rFonts w:asciiTheme="majorHAnsi" w:eastAsia="MS Mincho" w:hAnsiTheme="majorHAnsi" w:cstheme="majorHAnsi"/>
                <w:sz w:val="18"/>
                <w:szCs w:val="18"/>
              </w:rPr>
            </w:pPr>
          </w:p>
        </w:tc>
      </w:tr>
      <w:tr w:rsidR="00F424F2" w:rsidRPr="00060A9C" w:rsidTr="00441EC4">
        <w:tc>
          <w:tcPr>
            <w:tcW w:w="510"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81</w:t>
            </w:r>
          </w:p>
        </w:tc>
        <w:tc>
          <w:tcPr>
            <w:tcW w:w="1516"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Teclado DELL modelo S/D</w:t>
            </w:r>
          </w:p>
        </w:tc>
        <w:tc>
          <w:tcPr>
            <w:tcW w:w="2304"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CN0F2JV2LO300785028T</w:t>
            </w:r>
          </w:p>
        </w:tc>
        <w:tc>
          <w:tcPr>
            <w:tcW w:w="2068"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Asignación de comodato bienes muebles Consejo de Seguridad Pública 01-ASIG-ZAPOTLAN EL GRANDE-AFIS-2018</w:t>
            </w:r>
          </w:p>
        </w:tc>
        <w:tc>
          <w:tcPr>
            <w:tcW w:w="1535"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El número de serie no aparece inventariado</w:t>
            </w:r>
          </w:p>
        </w:tc>
        <w:tc>
          <w:tcPr>
            <w:tcW w:w="1843"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w:t>
            </w:r>
          </w:p>
          <w:p w:rsidR="00F424F2" w:rsidRPr="00060A9C" w:rsidRDefault="00F424F2" w:rsidP="00441EC4">
            <w:pPr>
              <w:jc w:val="both"/>
              <w:rPr>
                <w:rFonts w:asciiTheme="majorHAnsi" w:eastAsia="MS Mincho" w:hAnsiTheme="majorHAnsi" w:cstheme="majorHAnsi"/>
                <w:sz w:val="18"/>
                <w:szCs w:val="18"/>
              </w:rPr>
            </w:pPr>
          </w:p>
        </w:tc>
      </w:tr>
      <w:tr w:rsidR="00F424F2" w:rsidRPr="00060A9C" w:rsidTr="00441EC4">
        <w:tc>
          <w:tcPr>
            <w:tcW w:w="510"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82</w:t>
            </w:r>
          </w:p>
        </w:tc>
        <w:tc>
          <w:tcPr>
            <w:tcW w:w="1516"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Mouse DELL modelo S/D</w:t>
            </w:r>
          </w:p>
        </w:tc>
        <w:tc>
          <w:tcPr>
            <w:tcW w:w="2304"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CN009NK27382676A0PIVA0 0</w:t>
            </w:r>
          </w:p>
        </w:tc>
        <w:tc>
          <w:tcPr>
            <w:tcW w:w="2068"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Asignación de comodato bienes muebles Consejo de Seguridad Pública 01-ASIG-ZAPOTLAN EL GRANDE-AFIS-2018</w:t>
            </w:r>
          </w:p>
        </w:tc>
        <w:tc>
          <w:tcPr>
            <w:tcW w:w="1535"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El número de serie no aparece inventariado</w:t>
            </w:r>
          </w:p>
        </w:tc>
        <w:tc>
          <w:tcPr>
            <w:tcW w:w="1843"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w:t>
            </w:r>
          </w:p>
          <w:p w:rsidR="00F424F2" w:rsidRPr="00060A9C" w:rsidRDefault="00F424F2" w:rsidP="00441EC4">
            <w:pPr>
              <w:jc w:val="both"/>
              <w:rPr>
                <w:rFonts w:asciiTheme="majorHAnsi" w:eastAsia="MS Mincho" w:hAnsiTheme="majorHAnsi" w:cstheme="majorHAnsi"/>
                <w:sz w:val="18"/>
                <w:szCs w:val="18"/>
              </w:rPr>
            </w:pPr>
          </w:p>
        </w:tc>
      </w:tr>
      <w:tr w:rsidR="00F424F2" w:rsidRPr="00060A9C" w:rsidTr="00441EC4">
        <w:tc>
          <w:tcPr>
            <w:tcW w:w="510"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83</w:t>
            </w:r>
          </w:p>
        </w:tc>
        <w:tc>
          <w:tcPr>
            <w:tcW w:w="1516"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Monitor DELL modelo S/D</w:t>
            </w:r>
          </w:p>
        </w:tc>
        <w:tc>
          <w:tcPr>
            <w:tcW w:w="2304"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CN009FTGC7FCC007APC4FU</w:t>
            </w:r>
          </w:p>
        </w:tc>
        <w:tc>
          <w:tcPr>
            <w:tcW w:w="2068" w:type="dxa"/>
          </w:tcPr>
          <w:p w:rsidR="00F424F2" w:rsidRPr="00060A9C" w:rsidRDefault="00F424F2" w:rsidP="00441EC4">
            <w:pPr>
              <w:jc w:val="both"/>
              <w:rPr>
                <w:rFonts w:asciiTheme="majorHAnsi" w:eastAsia="MS Mincho" w:hAnsiTheme="majorHAnsi" w:cstheme="majorHAnsi"/>
                <w:sz w:val="18"/>
                <w:szCs w:val="18"/>
              </w:rPr>
            </w:pPr>
            <w:r w:rsidRPr="00060A9C">
              <w:rPr>
                <w:rFonts w:asciiTheme="majorHAnsi" w:eastAsia="MS Mincho" w:hAnsiTheme="majorHAnsi" w:cstheme="majorHAnsi"/>
                <w:sz w:val="18"/>
                <w:szCs w:val="18"/>
              </w:rPr>
              <w:t>Asignación de comodato bienes muebles Consejo de Seguridad Pública 01-ASIG-ZAPOTLAN EL GRANDE-AFIS-2018</w:t>
            </w:r>
          </w:p>
        </w:tc>
        <w:tc>
          <w:tcPr>
            <w:tcW w:w="1535" w:type="dxa"/>
          </w:tcPr>
          <w:p w:rsidR="00F424F2" w:rsidRPr="00060A9C"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El número de serie no aparece inventariado</w:t>
            </w:r>
          </w:p>
        </w:tc>
        <w:tc>
          <w:tcPr>
            <w:tcW w:w="1843" w:type="dxa"/>
          </w:tcPr>
          <w:p w:rsidR="00F424F2" w:rsidRDefault="00F424F2" w:rsidP="00441EC4">
            <w:pPr>
              <w:jc w:val="both"/>
              <w:rPr>
                <w:rFonts w:asciiTheme="majorHAnsi" w:eastAsia="MS Mincho" w:hAnsiTheme="majorHAnsi" w:cstheme="majorHAnsi"/>
                <w:sz w:val="18"/>
                <w:szCs w:val="18"/>
              </w:rPr>
            </w:pPr>
            <w:r>
              <w:rPr>
                <w:rFonts w:asciiTheme="majorHAnsi" w:eastAsia="MS Mincho" w:hAnsiTheme="majorHAnsi" w:cstheme="majorHAnsi"/>
                <w:sz w:val="18"/>
                <w:szCs w:val="18"/>
              </w:rPr>
              <w:t>No se identifica</w:t>
            </w:r>
          </w:p>
          <w:p w:rsidR="00F424F2" w:rsidRPr="00060A9C" w:rsidRDefault="00F424F2" w:rsidP="00441EC4">
            <w:pPr>
              <w:jc w:val="both"/>
              <w:rPr>
                <w:rFonts w:asciiTheme="majorHAnsi" w:eastAsia="MS Mincho" w:hAnsiTheme="majorHAnsi" w:cstheme="majorHAnsi"/>
                <w:sz w:val="18"/>
                <w:szCs w:val="18"/>
              </w:rPr>
            </w:pPr>
          </w:p>
        </w:tc>
      </w:tr>
    </w:tbl>
    <w:p w:rsidR="00F424F2" w:rsidRDefault="00F424F2" w:rsidP="00F424F2">
      <w:pPr>
        <w:jc w:val="both"/>
        <w:rPr>
          <w:rFonts w:ascii="Century Gothic" w:eastAsia="MS Mincho" w:hAnsi="Century Gothic" w:cs="Arial"/>
          <w:sz w:val="21"/>
          <w:szCs w:val="21"/>
        </w:rPr>
      </w:pPr>
    </w:p>
    <w:p w:rsidR="00F424F2" w:rsidRDefault="00F424F2" w:rsidP="0067525E">
      <w:pPr>
        <w:spacing w:after="0" w:line="240" w:lineRule="auto"/>
        <w:jc w:val="both"/>
        <w:rPr>
          <w:rFonts w:ascii="Arial" w:eastAsia="Calibri" w:hAnsi="Arial" w:cs="Arial"/>
          <w:sz w:val="24"/>
          <w:szCs w:val="24"/>
        </w:rPr>
      </w:pPr>
    </w:p>
    <w:p w:rsidR="0067525E" w:rsidRDefault="0067525E" w:rsidP="0067525E">
      <w:pPr>
        <w:spacing w:after="0" w:line="240" w:lineRule="auto"/>
        <w:jc w:val="both"/>
        <w:rPr>
          <w:rFonts w:ascii="Arial" w:hAnsi="Arial" w:cs="Arial"/>
          <w:bCs/>
          <w:sz w:val="24"/>
          <w:szCs w:val="24"/>
          <w:lang w:val="es-ES"/>
        </w:rPr>
      </w:pPr>
      <w:r>
        <w:rPr>
          <w:rFonts w:ascii="Arial" w:hAnsi="Arial" w:cs="Arial"/>
          <w:bCs/>
          <w:sz w:val="24"/>
          <w:szCs w:val="24"/>
          <w:lang w:val="es-ES"/>
        </w:rPr>
        <w:tab/>
        <w:t>En favor del Municipio de Zapotlán el Grande, Jalisco; instrumento jurídico en el que comparecen como “</w:t>
      </w:r>
      <w:r w:rsidRPr="00046AA9">
        <w:rPr>
          <w:rFonts w:ascii="Arial" w:hAnsi="Arial" w:cs="Arial"/>
          <w:b/>
          <w:bCs/>
          <w:sz w:val="24"/>
          <w:szCs w:val="24"/>
          <w:lang w:val="es-ES"/>
        </w:rPr>
        <w:t>DONANTE</w:t>
      </w:r>
      <w:r>
        <w:rPr>
          <w:rFonts w:ascii="Arial" w:hAnsi="Arial" w:cs="Arial"/>
          <w:b/>
          <w:bCs/>
          <w:sz w:val="24"/>
          <w:szCs w:val="24"/>
          <w:lang w:val="es-ES"/>
        </w:rPr>
        <w:t>”</w:t>
      </w:r>
      <w:r>
        <w:rPr>
          <w:rFonts w:ascii="Arial" w:hAnsi="Arial" w:cs="Arial"/>
          <w:bCs/>
          <w:sz w:val="24"/>
          <w:szCs w:val="24"/>
          <w:lang w:val="es-ES"/>
        </w:rPr>
        <w:t xml:space="preserve">, la Secretaría de Administración que es la dependencia de la Administración Pública Centralizada facultada, para representar en los contratos en general que afecten los bienes muebles al servicio del Estado e intervenir en la enajenación, arrendamiento, comodato y adquisición de bienes inmuebles del mismo, tal y como se desprende del artículo 19 apartado 1, fracción XXI de la Ley Orgánica del  Poder Ejecutivo </w:t>
      </w:r>
      <w:r>
        <w:rPr>
          <w:rFonts w:ascii="Arial" w:hAnsi="Arial" w:cs="Arial"/>
          <w:bCs/>
          <w:sz w:val="24"/>
          <w:szCs w:val="24"/>
          <w:lang w:val="es-ES"/>
        </w:rPr>
        <w:lastRenderedPageBreak/>
        <w:t>del Estado de Jalisco; al efecto comparecerá a la suscripción del mismo el Mtro. Ricardo Rodríguez Jiménez en su carácter de Secretario de Administración  del Poder Ejecutivo del Estado de Jalisco, cuenta con facultades suficientes para representar al “</w:t>
      </w:r>
      <w:r w:rsidRPr="00AC14D0">
        <w:rPr>
          <w:rFonts w:ascii="Arial" w:hAnsi="Arial" w:cs="Arial"/>
          <w:b/>
          <w:bCs/>
          <w:sz w:val="24"/>
          <w:szCs w:val="24"/>
          <w:lang w:val="es-ES"/>
        </w:rPr>
        <w:t>DONANTE</w:t>
      </w:r>
      <w:r>
        <w:rPr>
          <w:rFonts w:ascii="Arial" w:hAnsi="Arial" w:cs="Arial"/>
          <w:bCs/>
          <w:sz w:val="24"/>
          <w:szCs w:val="24"/>
          <w:lang w:val="es-ES"/>
        </w:rPr>
        <w:t>”  conforme al artículo 3 fracciones XXXV y LXIII del Reglamento Interno de la Secretaria de Administración del Gobierno del Estado de Jalisco y como “</w:t>
      </w:r>
      <w:r w:rsidRPr="00AC14D0">
        <w:rPr>
          <w:rFonts w:ascii="Arial" w:hAnsi="Arial" w:cs="Arial"/>
          <w:b/>
          <w:bCs/>
          <w:sz w:val="24"/>
          <w:szCs w:val="24"/>
          <w:lang w:val="es-ES"/>
        </w:rPr>
        <w:t>DONATARIO</w:t>
      </w:r>
      <w:r>
        <w:rPr>
          <w:rFonts w:ascii="Arial" w:hAnsi="Arial" w:cs="Arial"/>
          <w:bCs/>
          <w:sz w:val="24"/>
          <w:szCs w:val="24"/>
        </w:rPr>
        <w:t xml:space="preserve">” por conducto de sus representantes, </w:t>
      </w:r>
      <w:r w:rsidRPr="00AC14D0">
        <w:rPr>
          <w:rFonts w:ascii="Arial" w:hAnsi="Arial" w:cs="Arial"/>
          <w:b/>
          <w:bCs/>
          <w:sz w:val="24"/>
          <w:szCs w:val="24"/>
        </w:rPr>
        <w:t>C. ALEJANDRO BARRAGÁN SÁNCHEZ Presidente Municipal; C. MAGALI CASILLAS CONTRERAS, Síndico Municipal; y C. CLAUDIA MARGARITA ROBLES GÓMEZ</w:t>
      </w:r>
      <w:r>
        <w:rPr>
          <w:rFonts w:ascii="Arial" w:hAnsi="Arial" w:cs="Arial"/>
          <w:bCs/>
          <w:sz w:val="24"/>
          <w:szCs w:val="24"/>
        </w:rPr>
        <w:t xml:space="preserve"> Secretario de Gobierno, quienes manifiestan que el Municipio </w:t>
      </w:r>
      <w:r>
        <w:rPr>
          <w:rFonts w:ascii="Arial" w:hAnsi="Arial" w:cs="Arial"/>
          <w:bCs/>
          <w:sz w:val="24"/>
          <w:szCs w:val="24"/>
          <w:lang w:val="es-ES"/>
        </w:rPr>
        <w:t xml:space="preserve">de Zapotlán el Grande, Jalisco, es un municipio libre, integrante del Estado de Jalisco, el cual cuenta con personalidad y patrimonio propios, cuya estructura se consideran los antes nombrados tal y como se desprende de los artículos 2, 4 numeral 124, 52, 53, 61 y 63 de la Ley de Gobierno y la Administración Pública Municipal. </w:t>
      </w:r>
    </w:p>
    <w:p w:rsidR="0067525E" w:rsidRDefault="0067525E" w:rsidP="0067525E">
      <w:pPr>
        <w:spacing w:after="0" w:line="240" w:lineRule="auto"/>
        <w:ind w:left="60"/>
        <w:jc w:val="both"/>
        <w:rPr>
          <w:rFonts w:ascii="Arial" w:eastAsia="Calibri" w:hAnsi="Arial" w:cs="Arial"/>
          <w:sz w:val="24"/>
          <w:szCs w:val="24"/>
        </w:rPr>
      </w:pPr>
    </w:p>
    <w:p w:rsidR="0067525E" w:rsidRDefault="0067525E" w:rsidP="0067525E">
      <w:pPr>
        <w:spacing w:after="0" w:line="240" w:lineRule="auto"/>
        <w:ind w:left="60"/>
        <w:jc w:val="both"/>
        <w:rPr>
          <w:rFonts w:ascii="Arial" w:eastAsia="Calibri" w:hAnsi="Arial" w:cs="Arial"/>
          <w:sz w:val="24"/>
          <w:szCs w:val="24"/>
        </w:rPr>
      </w:pPr>
      <w:r w:rsidRPr="00DF29E7">
        <w:rPr>
          <w:rFonts w:ascii="Arial" w:eastAsia="Calibri" w:hAnsi="Arial" w:cs="Arial"/>
          <w:b/>
          <w:sz w:val="24"/>
          <w:szCs w:val="24"/>
        </w:rPr>
        <w:tab/>
      </w:r>
      <w:proofErr w:type="gramStart"/>
      <w:r w:rsidRPr="00DF29E7">
        <w:rPr>
          <w:rFonts w:ascii="Arial" w:eastAsia="Calibri" w:hAnsi="Arial" w:cs="Arial"/>
          <w:b/>
          <w:sz w:val="24"/>
          <w:szCs w:val="24"/>
        </w:rPr>
        <w:t>SEGUNDO.-</w:t>
      </w:r>
      <w:proofErr w:type="gramEnd"/>
      <w:r>
        <w:rPr>
          <w:rFonts w:ascii="Arial" w:eastAsia="Calibri" w:hAnsi="Arial" w:cs="Arial"/>
          <w:b/>
          <w:sz w:val="24"/>
          <w:szCs w:val="24"/>
        </w:rPr>
        <w:t xml:space="preserve"> </w:t>
      </w:r>
      <w:r>
        <w:rPr>
          <w:rFonts w:ascii="Arial" w:eastAsia="Calibri" w:hAnsi="Arial" w:cs="Arial"/>
          <w:sz w:val="24"/>
          <w:szCs w:val="24"/>
        </w:rPr>
        <w:t xml:space="preserve">Se faculta y autoriza a los representantes legales del Municipio de Zapotlán el Grande, Jalisco, </w:t>
      </w:r>
      <w:r w:rsidRPr="00DE3635">
        <w:rPr>
          <w:rFonts w:ascii="Arial" w:eastAsia="Calibri" w:hAnsi="Arial" w:cs="Arial"/>
          <w:b/>
          <w:sz w:val="24"/>
          <w:szCs w:val="24"/>
        </w:rPr>
        <w:t>CC. ALEJANDRO BARRAGAN SÁNCHEZ Presidente Municipal, MAGALI CASILLAS CONTRERAS Síndico Municipal y CLAUDIA MARGARITA ROBLES GÓMEZ</w:t>
      </w:r>
      <w:r>
        <w:rPr>
          <w:rFonts w:ascii="Arial" w:eastAsia="Calibri" w:hAnsi="Arial" w:cs="Arial"/>
          <w:b/>
          <w:sz w:val="24"/>
          <w:szCs w:val="24"/>
        </w:rPr>
        <w:t xml:space="preserve"> </w:t>
      </w:r>
      <w:r w:rsidRPr="006901AA">
        <w:rPr>
          <w:rFonts w:ascii="Arial" w:eastAsia="Calibri" w:hAnsi="Arial" w:cs="Arial"/>
          <w:sz w:val="24"/>
          <w:szCs w:val="24"/>
        </w:rPr>
        <w:t>Secretario de Gobierno</w:t>
      </w:r>
      <w:r>
        <w:rPr>
          <w:rFonts w:ascii="Arial" w:eastAsia="Calibri" w:hAnsi="Arial" w:cs="Arial"/>
          <w:sz w:val="24"/>
          <w:szCs w:val="24"/>
        </w:rPr>
        <w:t xml:space="preserve">, para que en nombre y representación de éste, suscriban todos los documentos inherentes al cumplimiento del presente acuerdo, respecto de la Donación en favor del Municipio de Zapotlán el Grande, Jalisco. </w:t>
      </w:r>
    </w:p>
    <w:p w:rsidR="0067525E" w:rsidRDefault="0067525E" w:rsidP="0067525E">
      <w:pPr>
        <w:spacing w:after="0" w:line="240" w:lineRule="auto"/>
        <w:ind w:left="60"/>
        <w:jc w:val="both"/>
        <w:rPr>
          <w:rFonts w:ascii="Arial" w:eastAsia="Calibri" w:hAnsi="Arial" w:cs="Arial"/>
          <w:b/>
          <w:sz w:val="24"/>
          <w:szCs w:val="24"/>
        </w:rPr>
      </w:pPr>
    </w:p>
    <w:p w:rsidR="0067525E" w:rsidRDefault="0067525E" w:rsidP="004B1CB8">
      <w:pPr>
        <w:spacing w:after="0" w:line="240" w:lineRule="auto"/>
        <w:ind w:left="60"/>
        <w:jc w:val="both"/>
        <w:rPr>
          <w:rFonts w:ascii="Arial" w:eastAsia="Calibri" w:hAnsi="Arial" w:cs="Arial"/>
          <w:sz w:val="24"/>
          <w:szCs w:val="24"/>
        </w:rPr>
      </w:pPr>
      <w:r>
        <w:rPr>
          <w:rFonts w:ascii="Arial" w:eastAsia="Calibri" w:hAnsi="Arial" w:cs="Arial"/>
          <w:b/>
          <w:sz w:val="24"/>
          <w:szCs w:val="24"/>
        </w:rPr>
        <w:t xml:space="preserve">  </w:t>
      </w:r>
      <w:r>
        <w:rPr>
          <w:rFonts w:ascii="Arial" w:eastAsia="Calibri" w:hAnsi="Arial" w:cs="Arial"/>
          <w:b/>
          <w:sz w:val="24"/>
          <w:szCs w:val="24"/>
        </w:rPr>
        <w:tab/>
        <w:t xml:space="preserve">TERCERO.-  </w:t>
      </w:r>
      <w:r>
        <w:rPr>
          <w:rFonts w:ascii="Arial" w:eastAsia="Calibri" w:hAnsi="Arial" w:cs="Arial"/>
          <w:sz w:val="24"/>
          <w:szCs w:val="24"/>
        </w:rPr>
        <w:t>Notifíquese la presente Iniciativa al  Encargado de Despacho de la Hacienda Municipal, a efecto de que, a través de la Jefatura de Patrimonio Municipal, se dé de alta los bienes muebles de</w:t>
      </w:r>
      <w:bookmarkStart w:id="0" w:name="_GoBack"/>
      <w:bookmarkEnd w:id="0"/>
      <w:r>
        <w:rPr>
          <w:rFonts w:ascii="Arial" w:eastAsia="Calibri" w:hAnsi="Arial" w:cs="Arial"/>
          <w:sz w:val="24"/>
          <w:szCs w:val="24"/>
        </w:rPr>
        <w:t xml:space="preserve">scritos, como </w:t>
      </w:r>
      <w:r w:rsidRPr="002C06FD">
        <w:rPr>
          <w:rFonts w:ascii="Arial" w:eastAsia="Calibri" w:hAnsi="Arial" w:cs="Arial"/>
          <w:b/>
          <w:sz w:val="24"/>
          <w:szCs w:val="24"/>
        </w:rPr>
        <w:t>bien</w:t>
      </w:r>
      <w:r w:rsidR="009A5433">
        <w:rPr>
          <w:rFonts w:ascii="Arial" w:eastAsia="Calibri" w:hAnsi="Arial" w:cs="Arial"/>
          <w:b/>
          <w:sz w:val="24"/>
          <w:szCs w:val="24"/>
        </w:rPr>
        <w:t>es</w:t>
      </w:r>
      <w:r w:rsidRPr="002C06FD">
        <w:rPr>
          <w:rFonts w:ascii="Arial" w:eastAsia="Calibri" w:hAnsi="Arial" w:cs="Arial"/>
          <w:b/>
          <w:sz w:val="24"/>
          <w:szCs w:val="24"/>
        </w:rPr>
        <w:t xml:space="preserve"> del dominio privado del Municipio de Zapotlán el Grande, Jalisco</w:t>
      </w:r>
      <w:r>
        <w:rPr>
          <w:rFonts w:ascii="Arial" w:eastAsia="Calibri" w:hAnsi="Arial" w:cs="Arial"/>
          <w:sz w:val="24"/>
          <w:szCs w:val="24"/>
        </w:rPr>
        <w:t xml:space="preserve">, de conformidad a lo que establece el numeral 84 de la Ley de Gobierno y la Administración Pública Municipal  para el Estado de Jalisco y sus Municipios, así como que se realicen los trámites administrativos necesarios a fin de que las dependencias que tienen bajo su resguardo </w:t>
      </w:r>
      <w:r w:rsidR="00F424F2">
        <w:rPr>
          <w:rFonts w:ascii="Arial" w:eastAsia="Calibri" w:hAnsi="Arial" w:cs="Arial"/>
          <w:sz w:val="24"/>
          <w:szCs w:val="24"/>
        </w:rPr>
        <w:t>los bienes muebles enlistados</w:t>
      </w:r>
      <w:r>
        <w:rPr>
          <w:rFonts w:ascii="Arial" w:eastAsia="Calibri" w:hAnsi="Arial" w:cs="Arial"/>
          <w:sz w:val="24"/>
          <w:szCs w:val="24"/>
        </w:rPr>
        <w:t xml:space="preserve"> continúen con la operación de los mismos. </w:t>
      </w:r>
    </w:p>
    <w:p w:rsidR="0067525E" w:rsidRDefault="0067525E" w:rsidP="0067525E">
      <w:pPr>
        <w:spacing w:after="0" w:line="240" w:lineRule="auto"/>
        <w:jc w:val="both"/>
        <w:rPr>
          <w:rFonts w:ascii="Arial" w:eastAsia="Calibri" w:hAnsi="Arial" w:cs="Arial"/>
          <w:sz w:val="24"/>
          <w:szCs w:val="24"/>
        </w:rPr>
      </w:pPr>
    </w:p>
    <w:p w:rsidR="0067525E" w:rsidRDefault="0067525E" w:rsidP="0067525E">
      <w:pPr>
        <w:spacing w:after="0" w:line="240" w:lineRule="auto"/>
        <w:jc w:val="both"/>
        <w:rPr>
          <w:rFonts w:ascii="Arial" w:eastAsia="Calibri" w:hAnsi="Arial" w:cs="Arial"/>
          <w:sz w:val="24"/>
          <w:szCs w:val="24"/>
        </w:rPr>
      </w:pPr>
      <w:r>
        <w:rPr>
          <w:rFonts w:ascii="Arial" w:eastAsia="Calibri" w:hAnsi="Arial" w:cs="Arial"/>
          <w:sz w:val="24"/>
          <w:szCs w:val="24"/>
        </w:rPr>
        <w:tab/>
      </w:r>
      <w:proofErr w:type="gramStart"/>
      <w:r w:rsidRPr="00C600F4">
        <w:rPr>
          <w:rFonts w:ascii="Arial" w:eastAsia="Calibri" w:hAnsi="Arial" w:cs="Arial"/>
          <w:b/>
          <w:sz w:val="24"/>
          <w:szCs w:val="24"/>
        </w:rPr>
        <w:t>CUARTO.-</w:t>
      </w:r>
      <w:proofErr w:type="gramEnd"/>
      <w:r>
        <w:rPr>
          <w:rFonts w:ascii="Arial" w:eastAsia="Calibri" w:hAnsi="Arial" w:cs="Arial"/>
          <w:sz w:val="24"/>
          <w:szCs w:val="24"/>
        </w:rPr>
        <w:t xml:space="preserve"> Se instruye al Encargado de la Hacienda Pública Municipal, que respecto de</w:t>
      </w:r>
      <w:r w:rsidR="004B1CB8">
        <w:rPr>
          <w:rFonts w:ascii="Arial" w:eastAsia="Calibri" w:hAnsi="Arial" w:cs="Arial"/>
          <w:sz w:val="24"/>
          <w:szCs w:val="24"/>
        </w:rPr>
        <w:t xml:space="preserve"> los bienes muebles que no fueron localizados</w:t>
      </w:r>
      <w:r>
        <w:rPr>
          <w:rFonts w:ascii="Arial" w:eastAsia="Calibri" w:hAnsi="Arial" w:cs="Arial"/>
          <w:sz w:val="24"/>
          <w:szCs w:val="24"/>
        </w:rPr>
        <w:t xml:space="preserve">, no sé </w:t>
      </w:r>
      <w:r w:rsidR="004B1CB8">
        <w:rPr>
          <w:rFonts w:ascii="Arial" w:eastAsia="Calibri" w:hAnsi="Arial" w:cs="Arial"/>
          <w:sz w:val="24"/>
          <w:szCs w:val="24"/>
        </w:rPr>
        <w:t>den</w:t>
      </w:r>
      <w:r>
        <w:rPr>
          <w:rFonts w:ascii="Arial" w:eastAsia="Calibri" w:hAnsi="Arial" w:cs="Arial"/>
          <w:sz w:val="24"/>
          <w:szCs w:val="24"/>
        </w:rPr>
        <w:t xml:space="preserve"> de alta en el sistema EMPRESS, en virtud de que como ya se dijo no se tiene la posesión física, ni material de</w:t>
      </w:r>
      <w:r w:rsidR="004B1CB8">
        <w:rPr>
          <w:rFonts w:ascii="Arial" w:eastAsia="Calibri" w:hAnsi="Arial" w:cs="Arial"/>
          <w:sz w:val="24"/>
          <w:szCs w:val="24"/>
        </w:rPr>
        <w:t xml:space="preserve"> los mismos, </w:t>
      </w:r>
      <w:r>
        <w:rPr>
          <w:rFonts w:ascii="Arial" w:eastAsia="Calibri" w:hAnsi="Arial" w:cs="Arial"/>
          <w:sz w:val="24"/>
          <w:szCs w:val="24"/>
        </w:rPr>
        <w:t xml:space="preserve">por los motivos y fundamentos que han quedado precisados en el cuerpo de la presente iniciativa. </w:t>
      </w:r>
    </w:p>
    <w:p w:rsidR="0067525E" w:rsidRDefault="0067525E" w:rsidP="0067525E">
      <w:pPr>
        <w:spacing w:after="0" w:line="240" w:lineRule="auto"/>
        <w:jc w:val="both"/>
        <w:rPr>
          <w:rFonts w:ascii="Arial" w:eastAsia="Calibri" w:hAnsi="Arial" w:cs="Arial"/>
          <w:sz w:val="24"/>
          <w:szCs w:val="24"/>
        </w:rPr>
      </w:pPr>
    </w:p>
    <w:p w:rsidR="0067525E" w:rsidRDefault="0067525E" w:rsidP="0067525E">
      <w:pPr>
        <w:spacing w:after="0" w:line="240" w:lineRule="auto"/>
        <w:ind w:firstLine="708"/>
        <w:jc w:val="both"/>
        <w:rPr>
          <w:rFonts w:ascii="Arial" w:eastAsia="Calibri" w:hAnsi="Arial" w:cs="Arial"/>
          <w:sz w:val="24"/>
          <w:szCs w:val="24"/>
        </w:rPr>
      </w:pPr>
      <w:proofErr w:type="gramStart"/>
      <w:r w:rsidRPr="00C600F4">
        <w:rPr>
          <w:rFonts w:ascii="Arial" w:eastAsia="Calibri" w:hAnsi="Arial" w:cs="Arial"/>
          <w:b/>
          <w:sz w:val="24"/>
          <w:szCs w:val="24"/>
        </w:rPr>
        <w:t>QUINTO</w:t>
      </w:r>
      <w:r>
        <w:rPr>
          <w:rFonts w:ascii="Arial" w:eastAsia="Calibri" w:hAnsi="Arial" w:cs="Arial"/>
          <w:sz w:val="24"/>
          <w:szCs w:val="24"/>
        </w:rPr>
        <w:t>.-</w:t>
      </w:r>
      <w:proofErr w:type="gramEnd"/>
      <w:r>
        <w:rPr>
          <w:rFonts w:ascii="Arial" w:eastAsia="Calibri" w:hAnsi="Arial" w:cs="Arial"/>
          <w:sz w:val="24"/>
          <w:szCs w:val="24"/>
        </w:rPr>
        <w:t xml:space="preserve"> Se Instruye al </w:t>
      </w:r>
      <w:r w:rsidRPr="00C600F4">
        <w:rPr>
          <w:rFonts w:ascii="Arial" w:eastAsia="Calibri" w:hAnsi="Arial" w:cs="Arial"/>
          <w:b/>
          <w:sz w:val="24"/>
          <w:szCs w:val="24"/>
        </w:rPr>
        <w:t>SINDICO MUNICIPAL</w:t>
      </w:r>
      <w:r>
        <w:rPr>
          <w:rFonts w:ascii="Arial" w:eastAsia="Calibri" w:hAnsi="Arial" w:cs="Arial"/>
          <w:sz w:val="24"/>
          <w:szCs w:val="24"/>
        </w:rPr>
        <w:t xml:space="preserve">, a efecto de que, por su conducto se realicen los trámites necesarios ante la Secretaria de Administración del Poder Ejecutivo del Estado de Jalisco, a efecto de que se formalice la </w:t>
      </w:r>
      <w:r w:rsidRPr="00A14E9E">
        <w:rPr>
          <w:rFonts w:ascii="Arial" w:eastAsia="Calibri" w:hAnsi="Arial" w:cs="Arial"/>
          <w:b/>
          <w:sz w:val="24"/>
          <w:szCs w:val="24"/>
        </w:rPr>
        <w:t>DONACIÓN PURA Y SIMPLE A TITULO GRATUITO</w:t>
      </w:r>
      <w:r>
        <w:rPr>
          <w:rFonts w:ascii="Arial" w:eastAsia="Calibri" w:hAnsi="Arial" w:cs="Arial"/>
          <w:sz w:val="24"/>
          <w:szCs w:val="24"/>
        </w:rPr>
        <w:t xml:space="preserve">, en favor del Municipio de Zapotlán el Grande, Jalisco, se recaben las </w:t>
      </w:r>
      <w:r>
        <w:rPr>
          <w:rFonts w:ascii="Arial" w:eastAsia="Calibri" w:hAnsi="Arial" w:cs="Arial"/>
          <w:sz w:val="24"/>
          <w:szCs w:val="24"/>
        </w:rPr>
        <w:lastRenderedPageBreak/>
        <w:t xml:space="preserve">firmas correspondientes de las autoridades municipales y a la brevedad posible se envíe a dicha Secretaría.   </w:t>
      </w:r>
    </w:p>
    <w:p w:rsidR="0067525E" w:rsidRDefault="0067525E" w:rsidP="0067525E">
      <w:pPr>
        <w:spacing w:after="0" w:line="240" w:lineRule="auto"/>
        <w:ind w:left="60"/>
        <w:jc w:val="both"/>
        <w:rPr>
          <w:rFonts w:ascii="Arial" w:eastAsia="Calibri" w:hAnsi="Arial" w:cs="Arial"/>
          <w:sz w:val="24"/>
          <w:szCs w:val="24"/>
        </w:rPr>
      </w:pPr>
    </w:p>
    <w:p w:rsidR="0067525E" w:rsidRDefault="0067525E" w:rsidP="0067525E">
      <w:pPr>
        <w:spacing w:after="0" w:line="240" w:lineRule="auto"/>
        <w:ind w:left="60"/>
        <w:jc w:val="both"/>
        <w:rPr>
          <w:rFonts w:ascii="Arial" w:eastAsia="Calibri" w:hAnsi="Arial" w:cs="Arial"/>
          <w:sz w:val="24"/>
          <w:szCs w:val="24"/>
        </w:rPr>
      </w:pPr>
    </w:p>
    <w:p w:rsidR="0067525E" w:rsidRDefault="0067525E" w:rsidP="0067525E">
      <w:pPr>
        <w:spacing w:after="0" w:line="240" w:lineRule="auto"/>
        <w:ind w:left="60"/>
        <w:jc w:val="both"/>
        <w:rPr>
          <w:rFonts w:ascii="Arial" w:eastAsia="Calibri" w:hAnsi="Arial" w:cs="Arial"/>
          <w:sz w:val="24"/>
          <w:szCs w:val="24"/>
        </w:rPr>
      </w:pPr>
    </w:p>
    <w:p w:rsidR="0067525E" w:rsidRDefault="0067525E" w:rsidP="0067525E">
      <w:pPr>
        <w:spacing w:after="0" w:line="240" w:lineRule="auto"/>
        <w:jc w:val="both"/>
        <w:rPr>
          <w:rFonts w:ascii="Arial" w:eastAsia="Calibri" w:hAnsi="Arial" w:cs="Arial"/>
          <w:b/>
          <w:sz w:val="24"/>
          <w:szCs w:val="24"/>
        </w:rPr>
      </w:pPr>
      <w:r w:rsidRPr="00FF17F0">
        <w:rPr>
          <w:rFonts w:ascii="Arial" w:eastAsia="Calibri" w:hAnsi="Arial" w:cs="Arial"/>
          <w:b/>
          <w:sz w:val="24"/>
          <w:szCs w:val="24"/>
        </w:rPr>
        <w:tab/>
      </w:r>
    </w:p>
    <w:p w:rsidR="0067525E" w:rsidRPr="001D3B44" w:rsidRDefault="0067525E" w:rsidP="0067525E">
      <w:pPr>
        <w:pStyle w:val="Sinespaciado"/>
        <w:jc w:val="center"/>
        <w:rPr>
          <w:rFonts w:ascii="Arial" w:hAnsi="Arial" w:cs="Arial"/>
        </w:rPr>
      </w:pPr>
      <w:r w:rsidRPr="001D3B44">
        <w:rPr>
          <w:rFonts w:ascii="Arial" w:hAnsi="Arial" w:cs="Arial"/>
        </w:rPr>
        <w:t>A T E N T A M E N T E</w:t>
      </w:r>
    </w:p>
    <w:p w:rsidR="0067525E" w:rsidRPr="001D3B44" w:rsidRDefault="0067525E" w:rsidP="0067525E">
      <w:pPr>
        <w:pStyle w:val="Sinespaciado"/>
        <w:jc w:val="center"/>
        <w:rPr>
          <w:rFonts w:ascii="Arial" w:hAnsi="Arial" w:cs="Arial"/>
        </w:rPr>
      </w:pPr>
      <w:r w:rsidRPr="001D3B44">
        <w:rPr>
          <w:rFonts w:ascii="Arial" w:hAnsi="Arial" w:cs="Arial"/>
        </w:rPr>
        <w:t>“2024, Año del 85 Aniversario de la Escuela Secundaria Federal Benito Juárez”.</w:t>
      </w:r>
    </w:p>
    <w:p w:rsidR="0067525E" w:rsidRPr="001D3B44" w:rsidRDefault="0067525E" w:rsidP="0067525E">
      <w:pPr>
        <w:pStyle w:val="Sinespaciado"/>
        <w:jc w:val="center"/>
        <w:rPr>
          <w:rFonts w:ascii="Arial" w:hAnsi="Arial" w:cs="Arial"/>
        </w:rPr>
      </w:pPr>
      <w:r w:rsidRPr="001D3B44">
        <w:rPr>
          <w:rFonts w:ascii="Arial" w:hAnsi="Arial" w:cs="Arial"/>
        </w:rPr>
        <w:t>“2024, Bicentenario en que se otorga el título de “Ciudad” a la antigua Zapotlán el Grande”.</w:t>
      </w:r>
    </w:p>
    <w:p w:rsidR="0067525E" w:rsidRPr="001D3B44" w:rsidRDefault="0067525E" w:rsidP="0067525E">
      <w:pPr>
        <w:pStyle w:val="Sinespaciado"/>
        <w:jc w:val="center"/>
        <w:rPr>
          <w:rFonts w:ascii="Arial" w:hAnsi="Arial" w:cs="Arial"/>
        </w:rPr>
      </w:pPr>
      <w:r w:rsidRPr="001D3B44">
        <w:rPr>
          <w:rFonts w:ascii="Arial" w:hAnsi="Arial" w:cs="Arial"/>
        </w:rPr>
        <w:t>Cd. Guzmán Municipio de Zapotlán el Grande, Jalisco.</w:t>
      </w:r>
    </w:p>
    <w:p w:rsidR="0067525E" w:rsidRPr="001D3B44" w:rsidRDefault="0067525E" w:rsidP="0067525E">
      <w:pPr>
        <w:pStyle w:val="Sinespaciado"/>
        <w:jc w:val="center"/>
        <w:rPr>
          <w:rFonts w:ascii="Arial" w:hAnsi="Arial" w:cs="Arial"/>
        </w:rPr>
      </w:pPr>
      <w:r>
        <w:rPr>
          <w:rFonts w:ascii="Arial" w:hAnsi="Arial" w:cs="Arial"/>
        </w:rPr>
        <w:t>A 02</w:t>
      </w:r>
      <w:r w:rsidRPr="001D3B44">
        <w:rPr>
          <w:rFonts w:ascii="Arial" w:hAnsi="Arial" w:cs="Arial"/>
        </w:rPr>
        <w:t xml:space="preserve"> de </w:t>
      </w:r>
      <w:r w:rsidR="00417E94">
        <w:rPr>
          <w:rFonts w:ascii="Arial" w:hAnsi="Arial" w:cs="Arial"/>
        </w:rPr>
        <w:t>septiembre</w:t>
      </w:r>
      <w:r w:rsidRPr="001D3B44">
        <w:rPr>
          <w:rFonts w:ascii="Arial" w:hAnsi="Arial" w:cs="Arial"/>
        </w:rPr>
        <w:t xml:space="preserve"> de 2024.</w:t>
      </w:r>
    </w:p>
    <w:p w:rsidR="0067525E" w:rsidRPr="001D3B44" w:rsidRDefault="0067525E" w:rsidP="0067525E">
      <w:pPr>
        <w:pStyle w:val="Sinespaciado"/>
        <w:jc w:val="center"/>
        <w:rPr>
          <w:rFonts w:ascii="Arial" w:hAnsi="Arial" w:cs="Arial"/>
        </w:rPr>
      </w:pPr>
    </w:p>
    <w:p w:rsidR="0067525E" w:rsidRPr="001D3B44" w:rsidRDefault="0067525E" w:rsidP="0067525E">
      <w:pPr>
        <w:pStyle w:val="Sinespaciado"/>
        <w:jc w:val="center"/>
        <w:rPr>
          <w:rFonts w:ascii="Arial" w:hAnsi="Arial" w:cs="Arial"/>
        </w:rPr>
      </w:pPr>
    </w:p>
    <w:p w:rsidR="0067525E" w:rsidRDefault="0067525E" w:rsidP="0067525E">
      <w:pPr>
        <w:pStyle w:val="Sinespaciado"/>
        <w:jc w:val="center"/>
        <w:rPr>
          <w:rFonts w:ascii="Arial" w:hAnsi="Arial" w:cs="Arial"/>
          <w:bCs/>
          <w:sz w:val="24"/>
          <w:szCs w:val="24"/>
          <w:lang w:val="es-ES"/>
        </w:rPr>
      </w:pPr>
    </w:p>
    <w:p w:rsidR="0067525E" w:rsidRPr="0013696F" w:rsidRDefault="0067525E" w:rsidP="0067525E">
      <w:pPr>
        <w:pStyle w:val="Sinespaciado"/>
        <w:jc w:val="center"/>
        <w:rPr>
          <w:rFonts w:ascii="Arial" w:hAnsi="Arial" w:cs="Arial"/>
          <w:b/>
          <w:bCs/>
          <w:sz w:val="24"/>
          <w:szCs w:val="24"/>
          <w:lang w:val="es-ES"/>
        </w:rPr>
      </w:pPr>
      <w:r w:rsidRPr="0013696F">
        <w:rPr>
          <w:rFonts w:ascii="Arial" w:hAnsi="Arial" w:cs="Arial"/>
          <w:b/>
          <w:bCs/>
          <w:sz w:val="24"/>
          <w:szCs w:val="24"/>
          <w:lang w:val="es-ES"/>
        </w:rPr>
        <w:t>C. JORGE DE JESÚS JUÁREZ PARRA.</w:t>
      </w:r>
    </w:p>
    <w:p w:rsidR="0067525E" w:rsidRDefault="0067525E" w:rsidP="0067525E">
      <w:pPr>
        <w:pStyle w:val="Sinespaciado"/>
        <w:jc w:val="center"/>
        <w:rPr>
          <w:rFonts w:ascii="Arial" w:hAnsi="Arial" w:cs="Arial"/>
          <w:bCs/>
          <w:sz w:val="24"/>
          <w:szCs w:val="24"/>
          <w:lang w:val="es-ES"/>
        </w:rPr>
      </w:pPr>
      <w:r>
        <w:rPr>
          <w:rFonts w:ascii="Arial" w:hAnsi="Arial" w:cs="Arial"/>
          <w:bCs/>
          <w:sz w:val="24"/>
          <w:szCs w:val="24"/>
          <w:lang w:val="es-ES"/>
        </w:rPr>
        <w:t>Regidor Presidente de la Comisión Edilicia Permanente de Hacienda Pública</w:t>
      </w:r>
    </w:p>
    <w:p w:rsidR="0067525E" w:rsidRDefault="0067525E" w:rsidP="0067525E">
      <w:pPr>
        <w:pStyle w:val="Sinespaciado"/>
        <w:jc w:val="center"/>
        <w:rPr>
          <w:rFonts w:ascii="Arial" w:hAnsi="Arial" w:cs="Arial"/>
          <w:bCs/>
          <w:sz w:val="24"/>
          <w:szCs w:val="24"/>
          <w:lang w:val="es-ES"/>
        </w:rPr>
      </w:pPr>
      <w:r>
        <w:rPr>
          <w:rFonts w:ascii="Arial" w:hAnsi="Arial" w:cs="Arial"/>
          <w:bCs/>
          <w:sz w:val="24"/>
          <w:szCs w:val="24"/>
          <w:lang w:val="es-ES"/>
        </w:rPr>
        <w:t xml:space="preserve">y Patrimonio Municipal. </w:t>
      </w:r>
    </w:p>
    <w:p w:rsidR="0067525E" w:rsidRDefault="0067525E" w:rsidP="0067525E">
      <w:pPr>
        <w:pStyle w:val="Sinespaciado"/>
        <w:jc w:val="center"/>
        <w:rPr>
          <w:rFonts w:ascii="Arial" w:hAnsi="Arial" w:cs="Arial"/>
          <w:bCs/>
          <w:sz w:val="24"/>
          <w:szCs w:val="24"/>
          <w:lang w:val="es-ES"/>
        </w:rPr>
      </w:pPr>
    </w:p>
    <w:p w:rsidR="0067525E" w:rsidRDefault="0067525E" w:rsidP="0067525E">
      <w:pPr>
        <w:pStyle w:val="Sinespaciado"/>
        <w:jc w:val="center"/>
        <w:rPr>
          <w:rFonts w:ascii="Arial" w:hAnsi="Arial" w:cs="Arial"/>
          <w:bCs/>
          <w:sz w:val="24"/>
          <w:szCs w:val="24"/>
          <w:lang w:val="es-ES"/>
        </w:rPr>
      </w:pPr>
    </w:p>
    <w:p w:rsidR="0067525E" w:rsidRPr="00417E94" w:rsidRDefault="00417E94" w:rsidP="00417E94">
      <w:pPr>
        <w:pStyle w:val="Sinespaciado"/>
        <w:jc w:val="both"/>
        <w:rPr>
          <w:rFonts w:ascii="Arial" w:hAnsi="Arial" w:cs="Arial"/>
          <w:bCs/>
          <w:sz w:val="16"/>
          <w:szCs w:val="16"/>
          <w:lang w:val="es-ES"/>
        </w:rPr>
      </w:pPr>
      <w:r>
        <w:rPr>
          <w:rFonts w:ascii="Arial" w:hAnsi="Arial" w:cs="Arial"/>
          <w:bCs/>
          <w:sz w:val="16"/>
          <w:szCs w:val="16"/>
          <w:lang w:val="es-ES"/>
        </w:rPr>
        <w:t>La presente hoja de firmas forma parte integrante de la</w:t>
      </w:r>
      <w:r>
        <w:rPr>
          <w:rFonts w:ascii="Arial" w:hAnsi="Arial" w:cs="Arial"/>
          <w:sz w:val="24"/>
          <w:szCs w:val="24"/>
        </w:rPr>
        <w:t xml:space="preserve"> </w:t>
      </w:r>
      <w:r w:rsidRPr="00417E94">
        <w:rPr>
          <w:rFonts w:ascii="Arial" w:hAnsi="Arial" w:cs="Arial"/>
          <w:sz w:val="16"/>
          <w:szCs w:val="16"/>
        </w:rPr>
        <w:t>INICIATIVA DE ACUERDO ECONÓMICO QUE AUTORIZA LA SUSCRIPCIÓN DE CONTRATO ENTRE LA SECRETARÍA DE ADMINISTRACIÓN DEL PODER EJECUTIVO DEL ESTADO DE JALISCO Y LAS AUTORIDADES MUNICIPALES, QUE RECEPCIONAN EN DONACIÓN PURA Y SIMPLE A TITULO GRATUITO, DIVERSOS BIENES MUEBLES EN FAVOR DEL MUNICIPIO</w:t>
      </w:r>
      <w:r w:rsidRPr="00417E94">
        <w:rPr>
          <w:rFonts w:ascii="Arial" w:hAnsi="Arial" w:cs="Arial"/>
          <w:sz w:val="16"/>
          <w:szCs w:val="16"/>
        </w:rPr>
        <w:t xml:space="preserve"> DE ZAPOTLÁN EL GRANDE, JALISCO. -  -  -  -  -  -  -  -  -  -  -  -  -  -  -  -  -  - - -  - </w:t>
      </w:r>
      <w:proofErr w:type="gramStart"/>
      <w:r w:rsidRPr="00417E94">
        <w:rPr>
          <w:rFonts w:ascii="Arial" w:hAnsi="Arial" w:cs="Arial"/>
          <w:sz w:val="16"/>
          <w:szCs w:val="16"/>
        </w:rPr>
        <w:t>CONSTE.-</w:t>
      </w:r>
      <w:proofErr w:type="gramEnd"/>
      <w:r w:rsidRPr="00417E94">
        <w:rPr>
          <w:rFonts w:ascii="Arial" w:hAnsi="Arial" w:cs="Arial"/>
          <w:sz w:val="16"/>
          <w:szCs w:val="16"/>
        </w:rPr>
        <w:t xml:space="preserve"> </w:t>
      </w:r>
      <w:r>
        <w:rPr>
          <w:rFonts w:ascii="Arial" w:hAnsi="Arial" w:cs="Arial"/>
          <w:b/>
          <w:sz w:val="16"/>
          <w:szCs w:val="16"/>
        </w:rPr>
        <w:t xml:space="preserve"> </w:t>
      </w:r>
      <w:r>
        <w:rPr>
          <w:rFonts w:ascii="Arial" w:hAnsi="Arial" w:cs="Arial"/>
          <w:b/>
          <w:sz w:val="24"/>
          <w:szCs w:val="24"/>
        </w:rPr>
        <w:t xml:space="preserve"> </w:t>
      </w:r>
      <w:r>
        <w:rPr>
          <w:rFonts w:ascii="Arial" w:hAnsi="Arial" w:cs="Arial"/>
          <w:bCs/>
          <w:sz w:val="16"/>
          <w:szCs w:val="16"/>
          <w:lang w:val="es-ES"/>
        </w:rPr>
        <w:t xml:space="preserve"> </w:t>
      </w:r>
    </w:p>
    <w:p w:rsidR="0067525E" w:rsidRDefault="0067525E" w:rsidP="0067525E">
      <w:pPr>
        <w:pStyle w:val="Sinespaciado"/>
        <w:jc w:val="center"/>
        <w:rPr>
          <w:rFonts w:ascii="Arial" w:hAnsi="Arial" w:cs="Arial"/>
          <w:bCs/>
          <w:sz w:val="24"/>
          <w:szCs w:val="24"/>
          <w:lang w:val="es-ES"/>
        </w:rPr>
      </w:pPr>
    </w:p>
    <w:p w:rsidR="00417E94" w:rsidRDefault="00417E94" w:rsidP="0067525E">
      <w:pPr>
        <w:pStyle w:val="Sinespaciado"/>
        <w:jc w:val="center"/>
        <w:rPr>
          <w:rFonts w:ascii="Arial" w:hAnsi="Arial" w:cs="Arial"/>
          <w:bCs/>
          <w:sz w:val="24"/>
          <w:szCs w:val="24"/>
          <w:lang w:val="es-ES"/>
        </w:rPr>
      </w:pPr>
    </w:p>
    <w:p w:rsidR="0067525E" w:rsidRPr="00DA5151" w:rsidRDefault="0067525E" w:rsidP="0067525E">
      <w:pPr>
        <w:pStyle w:val="Sinespaciado"/>
        <w:jc w:val="both"/>
        <w:rPr>
          <w:rFonts w:ascii="Arial" w:hAnsi="Arial" w:cs="Arial"/>
          <w:sz w:val="16"/>
          <w:szCs w:val="16"/>
        </w:rPr>
      </w:pPr>
      <w:r>
        <w:rPr>
          <w:rFonts w:ascii="Arial" w:hAnsi="Arial" w:cs="Arial"/>
          <w:sz w:val="16"/>
          <w:szCs w:val="16"/>
        </w:rPr>
        <w:t>*JJJP/</w:t>
      </w:r>
      <w:proofErr w:type="spellStart"/>
      <w:r>
        <w:rPr>
          <w:rFonts w:ascii="Arial" w:hAnsi="Arial" w:cs="Arial"/>
          <w:sz w:val="16"/>
          <w:szCs w:val="16"/>
        </w:rPr>
        <w:t>mgpa</w:t>
      </w:r>
      <w:proofErr w:type="spellEnd"/>
      <w:r>
        <w:rPr>
          <w:rFonts w:ascii="Arial" w:hAnsi="Arial" w:cs="Arial"/>
          <w:sz w:val="16"/>
          <w:szCs w:val="16"/>
        </w:rPr>
        <w:t xml:space="preserve">. </w:t>
      </w:r>
    </w:p>
    <w:p w:rsidR="0067525E" w:rsidRPr="00E81AB7" w:rsidRDefault="0067525E" w:rsidP="0067525E">
      <w:pPr>
        <w:spacing w:after="0" w:line="240" w:lineRule="auto"/>
        <w:ind w:left="60"/>
        <w:jc w:val="both"/>
        <w:rPr>
          <w:rFonts w:ascii="Arial" w:eastAsia="Calibri" w:hAnsi="Arial" w:cs="Arial"/>
          <w:sz w:val="24"/>
          <w:szCs w:val="24"/>
        </w:rPr>
      </w:pPr>
      <w:r>
        <w:rPr>
          <w:rFonts w:ascii="Arial" w:eastAsia="Calibri" w:hAnsi="Arial" w:cs="Arial"/>
          <w:sz w:val="24"/>
          <w:szCs w:val="24"/>
        </w:rPr>
        <w:t xml:space="preserve"> </w:t>
      </w:r>
    </w:p>
    <w:p w:rsidR="0067525E" w:rsidRDefault="0067525E" w:rsidP="0067525E">
      <w:pPr>
        <w:spacing w:after="0" w:line="240" w:lineRule="auto"/>
        <w:ind w:left="60"/>
        <w:jc w:val="both"/>
        <w:rPr>
          <w:rFonts w:ascii="Arial" w:eastAsia="Calibri" w:hAnsi="Arial" w:cs="Arial"/>
          <w:sz w:val="24"/>
          <w:szCs w:val="24"/>
        </w:rPr>
      </w:pPr>
    </w:p>
    <w:p w:rsidR="0067525E" w:rsidRDefault="0067525E" w:rsidP="0067525E">
      <w:pPr>
        <w:spacing w:after="0" w:line="240" w:lineRule="auto"/>
        <w:ind w:left="60"/>
        <w:jc w:val="both"/>
        <w:rPr>
          <w:rFonts w:ascii="Arial" w:eastAsia="Calibri" w:hAnsi="Arial" w:cs="Arial"/>
          <w:sz w:val="24"/>
          <w:szCs w:val="24"/>
        </w:rPr>
      </w:pPr>
    </w:p>
    <w:p w:rsidR="0067525E" w:rsidRPr="00D26EAE" w:rsidRDefault="0067525E" w:rsidP="0067525E"/>
    <w:p w:rsidR="0067525E" w:rsidRDefault="0067525E" w:rsidP="0067525E"/>
    <w:p w:rsidR="004B7BE4" w:rsidRDefault="004B7BE4"/>
    <w:sectPr w:rsidR="004B7BE4" w:rsidSect="007B6B4A">
      <w:headerReference w:type="default" r:id="rId6"/>
      <w:footerReference w:type="default" r:id="rId7"/>
      <w:pgSz w:w="12240" w:h="15840"/>
      <w:pgMar w:top="2835" w:right="900"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4438086"/>
      <w:docPartObj>
        <w:docPartGallery w:val="Page Numbers (Bottom of Page)"/>
        <w:docPartUnique/>
      </w:docPartObj>
    </w:sdtPr>
    <w:sdtEndPr>
      <w:rPr>
        <w:color w:val="7F7F7F" w:themeColor="background1" w:themeShade="7F"/>
        <w:spacing w:val="60"/>
        <w:lang w:val="es-ES"/>
      </w:rPr>
    </w:sdtEndPr>
    <w:sdtContent>
      <w:p w:rsidR="007B6B4A" w:rsidRDefault="007B6B4A">
        <w:pPr>
          <w:pStyle w:val="Piedepgina"/>
          <w:pBdr>
            <w:top w:val="single" w:sz="4" w:space="1" w:color="D9D9D9" w:themeColor="background1" w:themeShade="D9"/>
          </w:pBdr>
          <w:jc w:val="right"/>
        </w:pPr>
        <w:r>
          <w:fldChar w:fldCharType="begin"/>
        </w:r>
        <w:r>
          <w:instrText>PAGE   \* MERGEFORMAT</w:instrText>
        </w:r>
        <w:r>
          <w:fldChar w:fldCharType="separate"/>
        </w:r>
        <w:r w:rsidR="009A5433" w:rsidRPr="009A5433">
          <w:rPr>
            <w:noProof/>
            <w:lang w:val="es-ES"/>
          </w:rPr>
          <w:t>17</w:t>
        </w:r>
        <w:r>
          <w:fldChar w:fldCharType="end"/>
        </w:r>
        <w:r>
          <w:rPr>
            <w:lang w:val="es-ES"/>
          </w:rPr>
          <w:t xml:space="preserve"> | </w:t>
        </w:r>
        <w:r>
          <w:rPr>
            <w:color w:val="7F7F7F" w:themeColor="background1" w:themeShade="7F"/>
            <w:spacing w:val="60"/>
            <w:lang w:val="es-ES"/>
          </w:rPr>
          <w:t>Página</w:t>
        </w:r>
      </w:p>
    </w:sdtContent>
  </w:sdt>
  <w:p w:rsidR="007B6B4A" w:rsidRDefault="007B6B4A">
    <w:pPr>
      <w:pStyle w:val="Piedepgina"/>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B4A" w:rsidRDefault="007B6B4A">
    <w:pPr>
      <w:pStyle w:val="Encabezado"/>
    </w:pPr>
    <w:r>
      <w:rPr>
        <w:noProof/>
        <w:lang w:eastAsia="es-MX"/>
      </w:rPr>
      <w:drawing>
        <wp:anchor distT="0" distB="0" distL="114300" distR="114300" simplePos="0" relativeHeight="251659264" behindDoc="0" locked="0" layoutInCell="1" allowOverlap="1" wp14:anchorId="384E248F" wp14:editId="28DD49E2">
          <wp:simplePos x="0" y="0"/>
          <wp:positionH relativeFrom="column">
            <wp:posOffset>3600450</wp:posOffset>
          </wp:positionH>
          <wp:positionV relativeFrom="paragraph">
            <wp:posOffset>-200660</wp:posOffset>
          </wp:positionV>
          <wp:extent cx="2362200" cy="1109345"/>
          <wp:effectExtent l="0" t="0" r="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549667" name="Imagen 1196549667"/>
                  <pic:cNvPicPr/>
                </pic:nvPicPr>
                <pic:blipFill>
                  <a:blip r:embed="rId1"/>
                  <a:stretch>
                    <a:fillRect/>
                  </a:stretch>
                </pic:blipFill>
                <pic:spPr>
                  <a:xfrm>
                    <a:off x="0" y="0"/>
                    <a:ext cx="2362200" cy="1109345"/>
                  </a:xfrm>
                  <a:prstGeom prst="rect">
                    <a:avLst/>
                  </a:prstGeom>
                </pic:spPr>
              </pic:pic>
            </a:graphicData>
          </a:graphic>
          <wp14:sizeRelH relativeFrom="page">
            <wp14:pctWidth>0</wp14:pctWidth>
          </wp14:sizeRelH>
          <wp14:sizeRelV relativeFrom="page">
            <wp14:pctHeight>0</wp14:pctHeight>
          </wp14:sizeRelV>
        </wp:anchor>
      </w:drawing>
    </w: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4" o:spid="_x0000_s2049" type="#_x0000_t75" alt="" style="position:absolute;margin-left:-68.55pt;margin-top:-138.1pt;width:612pt;height:11in;z-index:-251656192;mso-wrap-edited:f;mso-width-percent:0;mso-height-percent:0;mso-position-horizontal-relative:margin;mso-position-vertical-relative:margin;mso-width-percent:0;mso-height-percent:0" o:allowincell="f">
          <v:imagedata r:id="rId2" o:title="hoja membretada-01"/>
          <w10:wrap anchorx="margin" anchory="margin"/>
        </v:shape>
      </w:pict>
    </w:r>
  </w:p>
  <w:p w:rsidR="007B6B4A" w:rsidRDefault="007B6B4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A70A3"/>
    <w:multiLevelType w:val="hybridMultilevel"/>
    <w:tmpl w:val="5AF4C444"/>
    <w:lvl w:ilvl="0" w:tplc="8A8EF598">
      <w:start w:val="1"/>
      <w:numFmt w:val="upperRoman"/>
      <w:lvlText w:val="%1."/>
      <w:lvlJc w:val="lef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25E"/>
    <w:rsid w:val="00115785"/>
    <w:rsid w:val="003C1C55"/>
    <w:rsid w:val="00417E94"/>
    <w:rsid w:val="004B1CB8"/>
    <w:rsid w:val="004B7BE4"/>
    <w:rsid w:val="0067525E"/>
    <w:rsid w:val="007B6B4A"/>
    <w:rsid w:val="009A5433"/>
    <w:rsid w:val="00F424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D74F616"/>
  <w15:chartTrackingRefBased/>
  <w15:docId w15:val="{D84C84F3-33C7-46E7-B3FB-EDE988AC0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25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67525E"/>
    <w:pPr>
      <w:spacing w:after="0" w:line="240" w:lineRule="auto"/>
    </w:pPr>
  </w:style>
  <w:style w:type="paragraph" w:styleId="Piedepgina">
    <w:name w:val="footer"/>
    <w:basedOn w:val="Normal"/>
    <w:link w:val="PiedepginaCar"/>
    <w:uiPriority w:val="99"/>
    <w:unhideWhenUsed/>
    <w:rsid w:val="006752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525E"/>
  </w:style>
  <w:style w:type="character" w:customStyle="1" w:styleId="SinespaciadoCar">
    <w:name w:val="Sin espaciado Car"/>
    <w:basedOn w:val="Fuentedeprrafopredeter"/>
    <w:link w:val="Sinespaciado"/>
    <w:uiPriority w:val="1"/>
    <w:rsid w:val="0067525E"/>
  </w:style>
  <w:style w:type="paragraph" w:styleId="Encabezado">
    <w:name w:val="header"/>
    <w:basedOn w:val="Normal"/>
    <w:link w:val="EncabezadoCar"/>
    <w:uiPriority w:val="99"/>
    <w:unhideWhenUsed/>
    <w:rsid w:val="006752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525E"/>
  </w:style>
  <w:style w:type="paragraph" w:styleId="Prrafodelista">
    <w:name w:val="List Paragraph"/>
    <w:basedOn w:val="Normal"/>
    <w:uiPriority w:val="34"/>
    <w:qFormat/>
    <w:rsid w:val="0067525E"/>
    <w:pPr>
      <w:ind w:left="720"/>
      <w:contextualSpacing/>
    </w:pPr>
  </w:style>
  <w:style w:type="table" w:styleId="Tablaconcuadrcula">
    <w:name w:val="Table Grid"/>
    <w:basedOn w:val="Tablanormal"/>
    <w:uiPriority w:val="39"/>
    <w:rsid w:val="00675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D723A-1EE8-481C-B328-5A1B8B644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17</Pages>
  <Words>5194</Words>
  <Characters>28567</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4</cp:revision>
  <dcterms:created xsi:type="dcterms:W3CDTF">2024-09-03T18:57:00Z</dcterms:created>
  <dcterms:modified xsi:type="dcterms:W3CDTF">2024-09-03T22:42:00Z</dcterms:modified>
</cp:coreProperties>
</file>