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D8" w:rsidRDefault="008863D8" w:rsidP="008863D8"/>
    <w:p w:rsidR="008863D8" w:rsidRDefault="008863D8" w:rsidP="008863D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863D8" w:rsidRPr="00F91A7F" w:rsidRDefault="008863D8" w:rsidP="008863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8863D8" w:rsidRDefault="008863D8" w:rsidP="008863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PRIMERA SESIÓN EXTRAORDINARIA </w:t>
      </w:r>
    </w:p>
    <w:p w:rsidR="008863D8" w:rsidRDefault="008863D8" w:rsidP="008863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08:30 HORAS. </w:t>
      </w:r>
    </w:p>
    <w:p w:rsidR="008863D8" w:rsidRDefault="008863D8" w:rsidP="008863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DE PRESIDENCIA  </w:t>
      </w:r>
    </w:p>
    <w:p w:rsidR="008863D8" w:rsidRDefault="008863D8" w:rsidP="008863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INTEGRANTES DE LA COMISION EDILICIA PERMANENTE DE </w:t>
      </w:r>
    </w:p>
    <w:p w:rsidR="008863D8" w:rsidRDefault="008863D8" w:rsidP="008863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ADMINISTRACIÓN PÚBLICA. </w:t>
      </w:r>
    </w:p>
    <w:p w:rsidR="008863D8" w:rsidRDefault="008863D8" w:rsidP="008863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63D8" w:rsidRDefault="008863D8" w:rsidP="008863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863D8" w:rsidTr="001A1E4D">
        <w:tc>
          <w:tcPr>
            <w:tcW w:w="4414" w:type="dxa"/>
          </w:tcPr>
          <w:p w:rsidR="008863D8" w:rsidRDefault="008863D8" w:rsidP="001A1E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:rsidR="008863D8" w:rsidRDefault="008863D8" w:rsidP="001A1E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8863D8" w:rsidTr="001A1E4D">
        <w:trPr>
          <w:trHeight w:val="1585"/>
        </w:trPr>
        <w:tc>
          <w:tcPr>
            <w:tcW w:w="4414" w:type="dxa"/>
          </w:tcPr>
          <w:p w:rsidR="008863D8" w:rsidRDefault="008863D8" w:rsidP="001A1E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63D8" w:rsidRDefault="008863D8" w:rsidP="001A1E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 JORGE DE JESÚS JUÁREZ PARRA.  </w:t>
            </w:r>
          </w:p>
          <w:p w:rsidR="008863D8" w:rsidRPr="00FE734E" w:rsidRDefault="008863D8" w:rsidP="001A1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34E">
              <w:rPr>
                <w:rFonts w:ascii="Arial" w:hAnsi="Arial" w:cs="Arial"/>
                <w:sz w:val="24"/>
                <w:szCs w:val="24"/>
              </w:rPr>
              <w:t xml:space="preserve">Presidente de la Comisión Edilicia Permanente de </w:t>
            </w:r>
            <w:r>
              <w:rPr>
                <w:rFonts w:ascii="Arial" w:hAnsi="Arial" w:cs="Arial"/>
                <w:sz w:val="24"/>
                <w:szCs w:val="24"/>
              </w:rPr>
              <w:t xml:space="preserve">Administración Pública. </w:t>
            </w:r>
          </w:p>
        </w:tc>
        <w:tc>
          <w:tcPr>
            <w:tcW w:w="4414" w:type="dxa"/>
          </w:tcPr>
          <w:p w:rsidR="008863D8" w:rsidRDefault="008863D8" w:rsidP="001A1E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3D8" w:rsidTr="001A1E4D">
        <w:trPr>
          <w:trHeight w:val="1590"/>
        </w:trPr>
        <w:tc>
          <w:tcPr>
            <w:tcW w:w="4414" w:type="dxa"/>
          </w:tcPr>
          <w:p w:rsidR="008863D8" w:rsidRDefault="008863D8" w:rsidP="001A1E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63D8" w:rsidRDefault="008863D8" w:rsidP="001A1E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ALEJANDRO BARRAGÁN SÁNCHEZ. </w:t>
            </w:r>
          </w:p>
          <w:p w:rsidR="008863D8" w:rsidRDefault="008863D8" w:rsidP="001A1E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Administración Pública.</w:t>
            </w:r>
          </w:p>
        </w:tc>
        <w:tc>
          <w:tcPr>
            <w:tcW w:w="4414" w:type="dxa"/>
          </w:tcPr>
          <w:p w:rsidR="008863D8" w:rsidRDefault="008863D8" w:rsidP="001A1E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3D8" w:rsidTr="001A1E4D">
        <w:trPr>
          <w:trHeight w:val="1590"/>
        </w:trPr>
        <w:tc>
          <w:tcPr>
            <w:tcW w:w="4414" w:type="dxa"/>
          </w:tcPr>
          <w:p w:rsidR="008863D8" w:rsidRDefault="008863D8" w:rsidP="001A1E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63D8" w:rsidRDefault="008863D8" w:rsidP="001A1E4D">
            <w:pPr>
              <w:rPr>
                <w:rFonts w:ascii="Arial" w:hAnsi="Arial" w:cs="Arial"/>
                <w:sz w:val="24"/>
                <w:szCs w:val="24"/>
              </w:rPr>
            </w:pPr>
          </w:p>
          <w:p w:rsidR="008863D8" w:rsidRPr="00426159" w:rsidRDefault="008863D8" w:rsidP="001A1E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MONICA REYNOSO ROMERO </w:t>
            </w: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Administración Pública.</w:t>
            </w:r>
          </w:p>
        </w:tc>
        <w:tc>
          <w:tcPr>
            <w:tcW w:w="4414" w:type="dxa"/>
          </w:tcPr>
          <w:p w:rsidR="008863D8" w:rsidRDefault="008863D8" w:rsidP="001A1E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863D8" w:rsidRPr="00D467E7" w:rsidRDefault="008863D8" w:rsidP="008863D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863D8" w:rsidRDefault="008863D8" w:rsidP="008863D8"/>
    <w:p w:rsidR="008863D8" w:rsidRDefault="008863D8" w:rsidP="008863D8"/>
    <w:p w:rsidR="008863D8" w:rsidRDefault="008863D8" w:rsidP="008863D8"/>
    <w:p w:rsidR="008863D8" w:rsidRDefault="008863D8" w:rsidP="008863D8"/>
    <w:p w:rsidR="009C0A56" w:rsidRPr="008863D8" w:rsidRDefault="009C0A56" w:rsidP="008863D8">
      <w:bookmarkStart w:id="0" w:name="_GoBack"/>
      <w:bookmarkEnd w:id="0"/>
    </w:p>
    <w:sectPr w:rsidR="009C0A56" w:rsidRPr="008863D8" w:rsidSect="000378CA">
      <w:pgSz w:w="12240" w:h="15840"/>
      <w:pgMar w:top="212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CF"/>
    <w:rsid w:val="003C2B10"/>
    <w:rsid w:val="003E0234"/>
    <w:rsid w:val="005121CF"/>
    <w:rsid w:val="0069630D"/>
    <w:rsid w:val="008863D8"/>
    <w:rsid w:val="009A6314"/>
    <w:rsid w:val="009C0A56"/>
    <w:rsid w:val="00A514BA"/>
    <w:rsid w:val="00BA7108"/>
    <w:rsid w:val="00DB5FD7"/>
    <w:rsid w:val="00EE6454"/>
    <w:rsid w:val="00F60613"/>
    <w:rsid w:val="00F8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CEB1"/>
  <w15:chartTrackingRefBased/>
  <w15:docId w15:val="{F9E95D17-5F8D-43F4-BBBD-4A5D4680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3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121C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1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5121CF"/>
  </w:style>
  <w:style w:type="paragraph" w:styleId="Textodeglobo">
    <w:name w:val="Balloon Text"/>
    <w:basedOn w:val="Normal"/>
    <w:link w:val="TextodegloboCar"/>
    <w:uiPriority w:val="99"/>
    <w:semiHidden/>
    <w:unhideWhenUsed/>
    <w:rsid w:val="009A6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Astrid Yaredi Rangel Hernandez</cp:lastModifiedBy>
  <cp:revision>2</cp:revision>
  <cp:lastPrinted>2022-04-20T18:01:00Z</cp:lastPrinted>
  <dcterms:created xsi:type="dcterms:W3CDTF">2022-08-19T19:33:00Z</dcterms:created>
  <dcterms:modified xsi:type="dcterms:W3CDTF">2022-08-19T19:33:00Z</dcterms:modified>
</cp:coreProperties>
</file>