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31F" w:rsidRPr="006F031F" w:rsidRDefault="002F3C4E" w:rsidP="006F031F">
      <w:pPr>
        <w:spacing w:after="0" w:line="240" w:lineRule="auto"/>
        <w:jc w:val="right"/>
        <w:rPr>
          <w:rFonts w:eastAsia="Times New Roman" w:cs="Arial"/>
          <w:b/>
          <w:bCs/>
          <w:i/>
          <w:iCs/>
          <w:sz w:val="18"/>
          <w:szCs w:val="18"/>
          <w:highlight w:val="yellow"/>
          <w:lang w:eastAsia="es-ES"/>
        </w:rPr>
      </w:pPr>
      <w:r>
        <w:rPr>
          <w:rFonts w:eastAsia="Times New Roman" w:cs="Arial"/>
          <w:b/>
          <w:bCs/>
          <w:sz w:val="18"/>
          <w:szCs w:val="18"/>
          <w:lang w:val="es-ES" w:eastAsia="es-ES"/>
        </w:rPr>
        <w:t xml:space="preserve">CONTRATO No.: </w:t>
      </w:r>
      <w:r w:rsidR="006F031F" w:rsidRPr="006F031F">
        <w:rPr>
          <w:rFonts w:eastAsia="Times New Roman" w:cs="Arial"/>
          <w:b/>
          <w:bCs/>
          <w:i/>
          <w:iCs/>
          <w:sz w:val="18"/>
          <w:szCs w:val="18"/>
          <w:lang w:eastAsia="es-ES"/>
        </w:rPr>
        <w:t>DOP/FFIB/2018-01/023</w:t>
      </w:r>
    </w:p>
    <w:p w:rsidR="002F3C4E" w:rsidRPr="00663A04" w:rsidRDefault="002F3C4E" w:rsidP="002F3C4E">
      <w:pPr>
        <w:spacing w:after="0" w:line="240" w:lineRule="auto"/>
        <w:jc w:val="right"/>
        <w:rPr>
          <w:rFonts w:eastAsia="Calibri" w:cs="Times New Roman"/>
          <w:b/>
          <w:sz w:val="18"/>
          <w:szCs w:val="18"/>
        </w:rPr>
      </w:pPr>
      <w:r w:rsidRPr="006A01BE">
        <w:rPr>
          <w:rFonts w:eastAsia="Times New Roman" w:cs="Arial"/>
          <w:b/>
          <w:noProof/>
          <w:sz w:val="18"/>
          <w:szCs w:val="18"/>
          <w:lang w:eastAsia="es-ES"/>
        </w:rPr>
        <w:t>RECURSO</w:t>
      </w:r>
      <w:r w:rsidRPr="007E0940">
        <w:rPr>
          <w:rFonts w:eastAsia="Times New Roman" w:cs="Arial"/>
          <w:b/>
          <w:noProof/>
          <w:sz w:val="18"/>
          <w:szCs w:val="18"/>
          <w:lang w:eastAsia="es-ES"/>
        </w:rPr>
        <w:t>:</w:t>
      </w:r>
      <w:r w:rsidRPr="007E0940">
        <w:rPr>
          <w:rFonts w:ascii="Cambria" w:eastAsia="Calibri" w:hAnsi="Cambria" w:cs="Times New Roman"/>
          <w:b/>
          <w:lang w:val="es-AR"/>
        </w:rPr>
        <w:t xml:space="preserve"> </w:t>
      </w:r>
      <w:r w:rsidR="007E0940" w:rsidRPr="007E0940">
        <w:rPr>
          <w:rFonts w:eastAsia="Times New Roman" w:cs="Arial"/>
          <w:b/>
          <w:noProof/>
          <w:sz w:val="18"/>
          <w:szCs w:val="18"/>
          <w:lang w:eastAsia="es-ES"/>
        </w:rPr>
        <w:t>FORTALECIMIENTO FINANCIERO PARA LA INVERSIÓN 2018 Convenio B”, aprobados en el Presupuesto de Egresos de la Federación para el ejercicio Fiscal 2018</w:t>
      </w:r>
    </w:p>
    <w:p w:rsidR="002F3C4E" w:rsidRPr="00663A04" w:rsidRDefault="002F3C4E" w:rsidP="007E0940">
      <w:pPr>
        <w:spacing w:after="0" w:line="240" w:lineRule="auto"/>
        <w:jc w:val="right"/>
        <w:rPr>
          <w:rFonts w:eastAsia="Calibri" w:cs="Times New Roman"/>
          <w:b/>
          <w:iCs/>
          <w:sz w:val="18"/>
          <w:szCs w:val="18"/>
        </w:rPr>
      </w:pPr>
      <w:r w:rsidRPr="007E0940">
        <w:rPr>
          <w:rFonts w:eastAsia="Times New Roman" w:cs="Arial"/>
          <w:b/>
          <w:noProof/>
          <w:sz w:val="18"/>
          <w:szCs w:val="18"/>
          <w:lang w:eastAsia="es-ES"/>
        </w:rPr>
        <w:t xml:space="preserve">OBRA: </w:t>
      </w:r>
      <w:r w:rsidRPr="007E0940">
        <w:rPr>
          <w:rFonts w:eastAsia="Calibri" w:cs="Times New Roman"/>
          <w:b/>
          <w:iCs/>
          <w:sz w:val="18"/>
          <w:szCs w:val="18"/>
        </w:rPr>
        <w:t>“</w:t>
      </w:r>
      <w:r w:rsidR="007E0940" w:rsidRPr="007E0940">
        <w:rPr>
          <w:rFonts w:eastAsia="Calibri" w:cs="Times New Roman"/>
          <w:b/>
          <w:iCs/>
          <w:sz w:val="18"/>
          <w:szCs w:val="18"/>
        </w:rPr>
        <w:t>CONSTRUCCIÓN DE DOMO EN ESCUELA ANEXA A LA NORMAL”</w:t>
      </w:r>
    </w:p>
    <w:p w:rsidR="002F3C4E" w:rsidRPr="006A01BE" w:rsidRDefault="002F3C4E" w:rsidP="007E0940">
      <w:pPr>
        <w:spacing w:after="0" w:line="240" w:lineRule="auto"/>
        <w:jc w:val="right"/>
        <w:rPr>
          <w:rFonts w:eastAsia="Calibri" w:cs="Times New Roman"/>
          <w:b/>
          <w:sz w:val="18"/>
          <w:szCs w:val="18"/>
        </w:rPr>
      </w:pPr>
      <w:r w:rsidRPr="007E0940">
        <w:rPr>
          <w:rFonts w:eastAsia="Times New Roman" w:cs="Arial"/>
          <w:b/>
          <w:noProof/>
          <w:sz w:val="18"/>
          <w:szCs w:val="18"/>
          <w:lang w:eastAsia="es-ES"/>
        </w:rPr>
        <w:t>UBICADO:</w:t>
      </w:r>
      <w:r w:rsidRPr="007E0940">
        <w:rPr>
          <w:rFonts w:ascii="Cambria" w:eastAsia="Calibri" w:hAnsi="Cambria" w:cs="Times New Roman"/>
        </w:rPr>
        <w:t xml:space="preserve"> </w:t>
      </w:r>
      <w:r w:rsidR="007E0940" w:rsidRPr="007E0940">
        <w:rPr>
          <w:rFonts w:eastAsia="Times New Roman" w:cs="Arial"/>
          <w:b/>
          <w:noProof/>
          <w:sz w:val="18"/>
          <w:szCs w:val="18"/>
          <w:lang w:eastAsia="es-ES"/>
        </w:rPr>
        <w:t>Calzada Madero I Carranza, entre Estadio Santa Rosa y Centro regional de Educación Normal, en Ciudad Guzmán, Municipio de Zapotlán el Grande, Jalisco</w:t>
      </w:r>
      <w:r w:rsidRPr="007E0940">
        <w:rPr>
          <w:rFonts w:eastAsia="Times New Roman" w:cs="Arial"/>
          <w:b/>
          <w:noProof/>
          <w:sz w:val="18"/>
          <w:szCs w:val="18"/>
          <w:lang w:eastAsia="es-ES"/>
        </w:rPr>
        <w:t>.</w:t>
      </w:r>
    </w:p>
    <w:p w:rsidR="00610FD7" w:rsidRDefault="00610FD7" w:rsidP="002F3C4E">
      <w:pPr>
        <w:spacing w:after="0" w:line="240" w:lineRule="auto"/>
        <w:jc w:val="right"/>
        <w:rPr>
          <w:rFonts w:eastAsia="Times New Roman" w:cs="Arial"/>
          <w:noProof/>
          <w:sz w:val="18"/>
          <w:szCs w:val="18"/>
          <w:lang w:eastAsia="es-ES"/>
        </w:rPr>
      </w:pPr>
    </w:p>
    <w:p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rsidR="002F3C4E" w:rsidRPr="006A01BE" w:rsidRDefault="002F3C4E" w:rsidP="002F3C4E">
      <w:pPr>
        <w:spacing w:after="0" w:line="240" w:lineRule="auto"/>
        <w:jc w:val="both"/>
        <w:rPr>
          <w:rFonts w:eastAsia="Times New Roman" w:cs="Arial"/>
          <w:sz w:val="24"/>
          <w:szCs w:val="24"/>
          <w:lang w:val="es-ES" w:eastAsia="es-ES"/>
        </w:rPr>
      </w:pPr>
    </w:p>
    <w:p w:rsidR="008B0F1A" w:rsidRPr="006B01AD" w:rsidRDefault="00F64E0F"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227AE3">
        <w:rPr>
          <w:rFonts w:eastAsia="Times New Roman" w:cs="Arial"/>
          <w:b/>
          <w:bCs/>
          <w:sz w:val="24"/>
          <w:szCs w:val="24"/>
          <w:lang w:val="es-ES" w:eastAsia="es-ES"/>
        </w:rPr>
        <w:t>MAESTRA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8B0F1A" w:rsidRPr="00F52FBB">
        <w:rPr>
          <w:rFonts w:eastAsia="Times New Roman" w:cs="Arial"/>
          <w:bCs/>
          <w:sz w:val="24"/>
          <w:szCs w:val="24"/>
          <w:lang w:val="es-ES" w:eastAsia="es-ES"/>
        </w:rPr>
        <w:t>; a quienes en lo sucesivo y para los efectos de este contrato se les denominará conjuntamente como “</w:t>
      </w:r>
      <w:r w:rsidR="008B0F1A" w:rsidRPr="00F52FBB">
        <w:rPr>
          <w:rFonts w:eastAsia="Times New Roman" w:cs="Arial"/>
          <w:b/>
          <w:bCs/>
          <w:sz w:val="24"/>
          <w:szCs w:val="24"/>
          <w:lang w:val="es-ES" w:eastAsia="es-ES"/>
        </w:rPr>
        <w:t>EL AYUNTAMIENTO</w:t>
      </w:r>
      <w:r w:rsidR="008B0F1A" w:rsidRPr="00F52FBB">
        <w:rPr>
          <w:rFonts w:eastAsia="Times New Roman" w:cs="Arial"/>
          <w:bCs/>
          <w:sz w:val="24"/>
          <w:szCs w:val="24"/>
          <w:lang w:val="es-ES" w:eastAsia="es-ES"/>
        </w:rPr>
        <w:t>”</w:t>
      </w:r>
      <w:r w:rsidR="008B0F1A" w:rsidRPr="006A01BE">
        <w:rPr>
          <w:rFonts w:eastAsia="Times New Roman" w:cs="Arial"/>
          <w:bCs/>
          <w:sz w:val="24"/>
          <w:szCs w:val="24"/>
          <w:lang w:val="es-ES" w:eastAsia="es-ES"/>
        </w:rPr>
        <w:t>,</w:t>
      </w:r>
      <w:r w:rsidR="008B0F1A">
        <w:rPr>
          <w:rFonts w:eastAsia="Times New Roman" w:cs="Arial"/>
          <w:bCs/>
          <w:sz w:val="24"/>
          <w:szCs w:val="24"/>
          <w:lang w:val="es-ES" w:eastAsia="es-ES"/>
        </w:rPr>
        <w:t xml:space="preserve"> </w:t>
      </w:r>
      <w:r w:rsidR="008B0F1A" w:rsidRPr="006B01AD">
        <w:rPr>
          <w:rFonts w:eastAsia="Times New Roman" w:cs="Arial"/>
          <w:bCs/>
          <w:sz w:val="24"/>
          <w:szCs w:val="24"/>
          <w:lang w:val="es-ES" w:eastAsia="es-ES"/>
        </w:rPr>
        <w:t xml:space="preserve">y </w:t>
      </w:r>
      <w:r w:rsidR="008B0F1A" w:rsidRPr="00C34B39">
        <w:rPr>
          <w:rFonts w:eastAsia="Times New Roman" w:cs="Arial"/>
          <w:bCs/>
          <w:sz w:val="24"/>
          <w:szCs w:val="24"/>
          <w:lang w:val="es-ES" w:eastAsia="es-ES"/>
        </w:rPr>
        <w:t>por l</w:t>
      </w:r>
      <w:r w:rsidR="008B0F1A">
        <w:rPr>
          <w:rFonts w:eastAsia="Times New Roman" w:cs="Arial"/>
          <w:bCs/>
          <w:sz w:val="24"/>
          <w:szCs w:val="24"/>
          <w:lang w:val="es-ES" w:eastAsia="es-ES"/>
        </w:rPr>
        <w:t xml:space="preserve">a otra parte la </w:t>
      </w:r>
      <w:r w:rsidR="008B0F1A" w:rsidRPr="007E0940">
        <w:rPr>
          <w:rFonts w:eastAsia="Times New Roman" w:cs="Arial"/>
          <w:bCs/>
          <w:sz w:val="24"/>
          <w:szCs w:val="24"/>
          <w:lang w:val="es-ES" w:eastAsia="es-ES"/>
        </w:rPr>
        <w:t xml:space="preserve">Persona FÍSICA, </w:t>
      </w:r>
      <w:r w:rsidR="008B0F1A" w:rsidRPr="007E0940">
        <w:rPr>
          <w:rFonts w:eastAsia="Times New Roman" w:cs="Arial"/>
          <w:b/>
          <w:bCs/>
          <w:sz w:val="24"/>
          <w:szCs w:val="24"/>
          <w:lang w:val="es-ES" w:eastAsia="es-ES"/>
        </w:rPr>
        <w:t xml:space="preserve">INGENIERO </w:t>
      </w:r>
      <w:r w:rsidR="007E0940" w:rsidRPr="007E0940">
        <w:rPr>
          <w:rFonts w:eastAsia="Times New Roman" w:cs="Arial"/>
          <w:b/>
          <w:bCs/>
          <w:sz w:val="24"/>
          <w:szCs w:val="24"/>
          <w:lang w:eastAsia="es-ES"/>
        </w:rPr>
        <w:t>RODOLFO NAVARRO IBARRA</w:t>
      </w:r>
      <w:r w:rsidR="008B0F1A" w:rsidRPr="007E0940">
        <w:rPr>
          <w:rFonts w:eastAsia="Times New Roman" w:cs="Arial"/>
          <w:bCs/>
          <w:sz w:val="24"/>
          <w:szCs w:val="24"/>
          <w:lang w:val="es-ES" w:eastAsia="es-ES"/>
        </w:rPr>
        <w:t>, a quién en el trascurso de este instrumento se le denominará como “</w:t>
      </w:r>
      <w:r w:rsidR="008B0F1A" w:rsidRPr="007E0940">
        <w:rPr>
          <w:rFonts w:eastAsia="Times New Roman" w:cs="Arial"/>
          <w:b/>
          <w:bCs/>
          <w:sz w:val="24"/>
          <w:szCs w:val="24"/>
          <w:lang w:val="es-ES" w:eastAsia="es-ES"/>
        </w:rPr>
        <w:t>EL CONTRATISTA”</w:t>
      </w:r>
      <w:r w:rsidR="008B0F1A" w:rsidRPr="007E0940">
        <w:rPr>
          <w:rFonts w:eastAsia="Times New Roman" w:cs="Arial"/>
          <w:bCs/>
          <w:sz w:val="24"/>
          <w:szCs w:val="24"/>
          <w:lang w:val="es-ES" w:eastAsia="es-ES"/>
        </w:rPr>
        <w:t>; y cuando se haga referencia a todos los contratantes</w:t>
      </w:r>
      <w:r w:rsidR="008B0F1A" w:rsidRPr="006B01AD">
        <w:rPr>
          <w:rFonts w:eastAsia="Times New Roman" w:cs="Arial"/>
          <w:bCs/>
          <w:sz w:val="24"/>
          <w:szCs w:val="24"/>
          <w:lang w:val="es-ES" w:eastAsia="es-ES"/>
        </w:rPr>
        <w:t xml:space="preserve">, se les denominará en conjunto como </w:t>
      </w:r>
      <w:r w:rsidR="008B0F1A" w:rsidRPr="006B01AD">
        <w:rPr>
          <w:rFonts w:eastAsia="Times New Roman" w:cs="Arial"/>
          <w:b/>
          <w:bCs/>
          <w:sz w:val="24"/>
          <w:szCs w:val="24"/>
          <w:lang w:val="es-ES" w:eastAsia="es-ES"/>
        </w:rPr>
        <w:t>“LAS PARTES”</w:t>
      </w:r>
      <w:r w:rsidR="008B0F1A"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2F3C4E" w:rsidRPr="006A01BE" w:rsidRDefault="002F3C4E" w:rsidP="002F3C4E">
      <w:pPr>
        <w:spacing w:after="0" w:line="240" w:lineRule="auto"/>
        <w:jc w:val="both"/>
        <w:rPr>
          <w:rFonts w:eastAsia="Times New Roman" w:cs="Arial"/>
          <w:bCs/>
          <w:sz w:val="24"/>
          <w:szCs w:val="24"/>
          <w:lang w:val="es-ES" w:eastAsia="es-ES"/>
        </w:rPr>
      </w:pPr>
    </w:p>
    <w:p w:rsidR="00610FD7" w:rsidRPr="006A01BE" w:rsidRDefault="00610FD7" w:rsidP="00610FD7">
      <w:pPr>
        <w:spacing w:after="0" w:line="240" w:lineRule="auto"/>
        <w:rPr>
          <w:rFonts w:eastAsia="Times New Roman" w:cs="Arial"/>
          <w:b/>
          <w:sz w:val="24"/>
          <w:szCs w:val="24"/>
          <w:lang w:val="es-ES" w:eastAsia="es-ES"/>
        </w:rPr>
      </w:pPr>
    </w:p>
    <w:p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rsidR="002F3C4E" w:rsidRPr="006A01BE" w:rsidRDefault="002F3C4E" w:rsidP="002F3C4E">
      <w:pPr>
        <w:spacing w:after="0" w:line="240" w:lineRule="auto"/>
        <w:jc w:val="both"/>
        <w:rPr>
          <w:rFonts w:eastAsia="Times New Roman" w:cs="Arial"/>
          <w:sz w:val="24"/>
          <w:szCs w:val="24"/>
          <w:lang w:val="es-ES" w:eastAsia="es-ES"/>
        </w:rPr>
      </w:pPr>
    </w:p>
    <w:p w:rsidR="002F3C4E" w:rsidRPr="007E0940" w:rsidRDefault="002F3C4E" w:rsidP="002F3C4E">
      <w:pPr>
        <w:numPr>
          <w:ilvl w:val="1"/>
          <w:numId w:val="1"/>
        </w:numPr>
        <w:spacing w:after="0" w:line="240" w:lineRule="auto"/>
        <w:jc w:val="both"/>
        <w:rPr>
          <w:rFonts w:eastAsia="Times New Roman" w:cs="Arial"/>
          <w:b/>
          <w:bCs/>
          <w:sz w:val="24"/>
          <w:szCs w:val="24"/>
          <w:lang w:eastAsia="es-ES"/>
        </w:rPr>
      </w:pPr>
      <w:r w:rsidRPr="007E0940">
        <w:rPr>
          <w:rFonts w:eastAsia="Times New Roman" w:cs="Arial"/>
          <w:bCs/>
          <w:sz w:val="24"/>
          <w:szCs w:val="24"/>
          <w:lang w:val="es-ES" w:eastAsia="es-ES"/>
        </w:rPr>
        <w:t xml:space="preserve">Tiene personalidad jurídica para suscribir el presente </w:t>
      </w:r>
      <w:r w:rsidRPr="007E0940">
        <w:rPr>
          <w:rFonts w:eastAsia="Times New Roman" w:cs="Arial"/>
          <w:sz w:val="24"/>
          <w:szCs w:val="24"/>
          <w:lang w:val="es-ES" w:eastAsia="es-ES"/>
        </w:rPr>
        <w:t>contrato</w:t>
      </w:r>
      <w:r w:rsidRPr="007E0940">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7E0940">
        <w:rPr>
          <w:rFonts w:eastAsia="Times New Roman" w:cs="Arial"/>
          <w:bCs/>
          <w:sz w:val="24"/>
          <w:szCs w:val="24"/>
          <w:lang w:eastAsia="es-ES"/>
        </w:rPr>
        <w:t>artículos 1 fracción VI, 3, 19, 24,</w:t>
      </w:r>
      <w:r w:rsidR="002F18F1" w:rsidRPr="007E0940">
        <w:rPr>
          <w:rFonts w:eastAsia="Times New Roman" w:cs="Arial"/>
          <w:bCs/>
          <w:sz w:val="24"/>
          <w:szCs w:val="24"/>
          <w:lang w:eastAsia="es-ES"/>
        </w:rPr>
        <w:t xml:space="preserve"> 26 fracción I, 27 fracción II</w:t>
      </w:r>
      <w:r w:rsidRPr="007E0940">
        <w:rPr>
          <w:rFonts w:eastAsia="Times New Roman" w:cs="Arial"/>
          <w:bCs/>
          <w:sz w:val="24"/>
          <w:szCs w:val="24"/>
          <w:lang w:eastAsia="es-ES"/>
        </w:rPr>
        <w:t>, 43, 44, 45 fracción I, 46, 47 y demás</w:t>
      </w:r>
      <w:r w:rsidRPr="007E0940">
        <w:rPr>
          <w:rFonts w:eastAsia="Calibri" w:cs="Times New Roman"/>
          <w:b/>
          <w:sz w:val="24"/>
          <w:szCs w:val="24"/>
        </w:rPr>
        <w:t xml:space="preserve"> </w:t>
      </w:r>
      <w:r w:rsidRPr="007E0940">
        <w:rPr>
          <w:rFonts w:eastAsia="Times New Roman" w:cs="Arial"/>
          <w:bCs/>
          <w:sz w:val="24"/>
          <w:szCs w:val="24"/>
          <w:lang w:eastAsia="es-ES"/>
        </w:rPr>
        <w:t>relativos de la Ley de Obras Públicas y Servicios Relacionados con las mismas</w:t>
      </w:r>
      <w:r w:rsidRPr="007E0940">
        <w:rPr>
          <w:rFonts w:eastAsia="Calibri" w:cs="Times New Roman"/>
          <w:b/>
          <w:sz w:val="24"/>
          <w:szCs w:val="24"/>
        </w:rPr>
        <w:t xml:space="preserve">, </w:t>
      </w:r>
      <w:r w:rsidRPr="007E0940">
        <w:rPr>
          <w:rFonts w:eastAsia="Times New Roman" w:cs="Arial"/>
          <w:bCs/>
          <w:sz w:val="24"/>
          <w:szCs w:val="24"/>
          <w:lang w:val="es-ES" w:eastAsia="es-ES"/>
        </w:rPr>
        <w:lastRenderedPageBreak/>
        <w:t>y de conformidad con lo establecido en el Presupuesto de Egresos de la Federaci</w:t>
      </w:r>
      <w:r w:rsidR="002F18F1" w:rsidRPr="007E0940">
        <w:rPr>
          <w:rFonts w:eastAsia="Times New Roman" w:cs="Arial"/>
          <w:bCs/>
          <w:sz w:val="24"/>
          <w:szCs w:val="24"/>
          <w:lang w:val="es-ES" w:eastAsia="es-ES"/>
        </w:rPr>
        <w:t>ón para el Ejercicio Fiscal 2018</w:t>
      </w:r>
      <w:r w:rsidRPr="007E0940">
        <w:rPr>
          <w:rFonts w:eastAsia="Times New Roman" w:cs="Arial"/>
          <w:bCs/>
          <w:sz w:val="24"/>
          <w:szCs w:val="24"/>
          <w:lang w:val="es-ES" w:eastAsia="es-ES"/>
        </w:rPr>
        <w:t>, publicado en el Diario Oficia</w:t>
      </w:r>
      <w:r w:rsidR="002F18F1" w:rsidRPr="007E0940">
        <w:rPr>
          <w:rFonts w:eastAsia="Times New Roman" w:cs="Arial"/>
          <w:bCs/>
          <w:sz w:val="24"/>
          <w:szCs w:val="24"/>
          <w:lang w:val="es-ES" w:eastAsia="es-ES"/>
        </w:rPr>
        <w:t xml:space="preserve">l de la Federación con fecha 29 </w:t>
      </w:r>
      <w:r w:rsidRPr="007E0940">
        <w:rPr>
          <w:rFonts w:eastAsia="Times New Roman" w:cs="Arial"/>
          <w:bCs/>
          <w:sz w:val="24"/>
          <w:szCs w:val="24"/>
          <w:lang w:val="es-ES" w:eastAsia="es-ES"/>
        </w:rPr>
        <w:t>de noviembre del año 201</w:t>
      </w:r>
      <w:r w:rsidR="002F18F1" w:rsidRPr="007E0940">
        <w:rPr>
          <w:rFonts w:eastAsia="Times New Roman" w:cs="Arial"/>
          <w:bCs/>
          <w:sz w:val="24"/>
          <w:szCs w:val="24"/>
          <w:lang w:val="es-ES" w:eastAsia="es-ES"/>
        </w:rPr>
        <w:t>7</w:t>
      </w:r>
      <w:r w:rsidRPr="007E0940">
        <w:rPr>
          <w:rFonts w:eastAsia="Times New Roman" w:cs="Arial"/>
          <w:bCs/>
          <w:sz w:val="24"/>
          <w:szCs w:val="24"/>
          <w:lang w:val="es-ES" w:eastAsia="es-ES"/>
        </w:rPr>
        <w:t>, así como a lo estipulado en los lineamientos de operación del</w:t>
      </w:r>
      <w:r w:rsidRPr="006A01BE">
        <w:t xml:space="preserve"> </w:t>
      </w:r>
      <w:r w:rsidR="007E0940" w:rsidRPr="007E0940">
        <w:rPr>
          <w:rFonts w:eastAsia="Calibri" w:cs="Times New Roman"/>
          <w:b/>
          <w:sz w:val="24"/>
          <w:szCs w:val="24"/>
        </w:rPr>
        <w:t>FORTALECIMIENTO FINANCIERO PARA LA INVERSIÓN 2018 Convenio B”, aprobados en el Presupuesto de Egresos de la Federación para el ejercicio Fiscal 2018</w:t>
      </w:r>
      <w:r w:rsidR="007E0940">
        <w:rPr>
          <w:rFonts w:eastAsia="Calibri" w:cs="Times New Roman"/>
          <w:b/>
          <w:sz w:val="24"/>
          <w:szCs w:val="24"/>
        </w:rPr>
        <w:t xml:space="preserve">. </w:t>
      </w:r>
    </w:p>
    <w:p w:rsidR="007E0940" w:rsidRPr="007E0940" w:rsidRDefault="007E0940" w:rsidP="007E0940">
      <w:pPr>
        <w:spacing w:after="0" w:line="240" w:lineRule="auto"/>
        <w:ind w:left="360"/>
        <w:jc w:val="both"/>
        <w:rPr>
          <w:rFonts w:eastAsia="Times New Roman" w:cs="Arial"/>
          <w:b/>
          <w:bCs/>
          <w:sz w:val="24"/>
          <w:szCs w:val="24"/>
          <w:lang w:eastAsia="es-ES"/>
        </w:rPr>
      </w:pPr>
    </w:p>
    <w:p w:rsidR="002F3C4E" w:rsidRPr="007D6AC3" w:rsidRDefault="007D6AC3" w:rsidP="007D6AC3">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p>
    <w:p w:rsidR="002F3C4E" w:rsidRPr="00AB55FB" w:rsidRDefault="002F3C4E" w:rsidP="002F3C4E">
      <w:pPr>
        <w:spacing w:after="0" w:line="240" w:lineRule="auto"/>
        <w:jc w:val="both"/>
        <w:rPr>
          <w:rFonts w:eastAsia="Times New Roman" w:cs="Arial"/>
          <w:bCs/>
          <w:sz w:val="24"/>
          <w:szCs w:val="24"/>
          <w:lang w:eastAsia="es-ES"/>
        </w:rPr>
      </w:pPr>
    </w:p>
    <w:p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7E0940">
        <w:rPr>
          <w:rFonts w:eastAsia="Times New Roman" w:cs="Arial"/>
          <w:bCs/>
          <w:sz w:val="24"/>
          <w:szCs w:val="24"/>
          <w:lang w:eastAsia="es-ES"/>
        </w:rPr>
        <w:t xml:space="preserve">concurso </w:t>
      </w:r>
      <w:r w:rsidR="007E0940" w:rsidRPr="007E0940">
        <w:rPr>
          <w:rFonts w:eastAsia="Times New Roman" w:cs="Arial"/>
          <w:bCs/>
          <w:i/>
          <w:sz w:val="24"/>
          <w:szCs w:val="24"/>
          <w:lang w:eastAsia="es-ES"/>
        </w:rPr>
        <w:t>IO-814023985-E6-2018</w:t>
      </w:r>
      <w:r w:rsidRPr="007E0940">
        <w:rPr>
          <w:rFonts w:eastAsia="Times New Roman" w:cs="Arial"/>
          <w:bCs/>
          <w:sz w:val="24"/>
          <w:szCs w:val="24"/>
          <w:lang w:eastAsia="es-ES"/>
        </w:rPr>
        <w:t>;</w:t>
      </w:r>
      <w:r w:rsidRPr="006A01BE">
        <w:rPr>
          <w:rFonts w:eastAsia="Times New Roman" w:cs="Arial"/>
          <w:bCs/>
          <w:sz w:val="24"/>
          <w:szCs w:val="24"/>
          <w:lang w:eastAsia="es-ES"/>
        </w:rPr>
        <w:t xml:space="preserve"> desde el </w:t>
      </w:r>
      <w:r w:rsidRPr="007E0940">
        <w:rPr>
          <w:rFonts w:eastAsia="Times New Roman" w:cs="Arial"/>
          <w:bCs/>
          <w:sz w:val="24"/>
          <w:szCs w:val="24"/>
          <w:lang w:eastAsia="es-ES"/>
        </w:rPr>
        <w:t xml:space="preserve">día </w:t>
      </w:r>
      <w:r w:rsidR="007E0940" w:rsidRPr="007E0940">
        <w:rPr>
          <w:rFonts w:eastAsia="Times New Roman" w:cs="Arial"/>
          <w:bCs/>
          <w:sz w:val="24"/>
          <w:szCs w:val="24"/>
          <w:lang w:eastAsia="es-ES"/>
        </w:rPr>
        <w:t>11</w:t>
      </w:r>
      <w:r w:rsidRPr="007E0940">
        <w:rPr>
          <w:rFonts w:eastAsia="Times New Roman" w:cs="Arial"/>
          <w:bCs/>
          <w:sz w:val="24"/>
          <w:szCs w:val="24"/>
          <w:lang w:eastAsia="es-ES"/>
        </w:rPr>
        <w:t xml:space="preserve"> </w:t>
      </w:r>
      <w:r w:rsidR="007E0940" w:rsidRPr="007E0940">
        <w:rPr>
          <w:rFonts w:eastAsia="Times New Roman" w:cs="Arial"/>
          <w:bCs/>
          <w:sz w:val="24"/>
          <w:szCs w:val="24"/>
          <w:lang w:eastAsia="es-ES"/>
        </w:rPr>
        <w:t xml:space="preserve">once </w:t>
      </w:r>
      <w:r w:rsidRPr="007E0940">
        <w:rPr>
          <w:rFonts w:eastAsia="Times New Roman" w:cs="Arial"/>
          <w:bCs/>
          <w:sz w:val="24"/>
          <w:szCs w:val="24"/>
          <w:lang w:eastAsia="es-ES"/>
        </w:rPr>
        <w:t xml:space="preserve">de </w:t>
      </w:r>
      <w:r w:rsidR="007E0940" w:rsidRPr="007E0940">
        <w:rPr>
          <w:rFonts w:eastAsia="Times New Roman" w:cs="Arial"/>
          <w:bCs/>
          <w:sz w:val="24"/>
          <w:szCs w:val="24"/>
          <w:lang w:eastAsia="es-ES"/>
        </w:rPr>
        <w:t xml:space="preserve">Septiembre </w:t>
      </w:r>
      <w:r w:rsidRPr="007E0940">
        <w:rPr>
          <w:rFonts w:eastAsia="Times New Roman" w:cs="Arial"/>
          <w:bCs/>
          <w:sz w:val="24"/>
          <w:szCs w:val="24"/>
          <w:lang w:eastAsia="es-ES"/>
        </w:rPr>
        <w:t xml:space="preserve"> del año 201</w:t>
      </w:r>
      <w:r w:rsidR="00827FBE" w:rsidRPr="007E0940">
        <w:rPr>
          <w:rFonts w:eastAsia="Times New Roman" w:cs="Arial"/>
          <w:bCs/>
          <w:sz w:val="24"/>
          <w:szCs w:val="24"/>
          <w:lang w:eastAsia="es-ES"/>
        </w:rPr>
        <w:t>8</w:t>
      </w:r>
      <w:r w:rsidRPr="007E0940">
        <w:rPr>
          <w:rFonts w:eastAsia="Times New Roman" w:cs="Arial"/>
          <w:bCs/>
          <w:sz w:val="24"/>
          <w:szCs w:val="24"/>
          <w:lang w:eastAsia="es-ES"/>
        </w:rPr>
        <w:t xml:space="preserve"> dos mil dieci</w:t>
      </w:r>
      <w:r w:rsidR="00827FBE" w:rsidRPr="007E0940">
        <w:rPr>
          <w:rFonts w:eastAsia="Times New Roman" w:cs="Arial"/>
          <w:bCs/>
          <w:sz w:val="24"/>
          <w:szCs w:val="24"/>
          <w:lang w:eastAsia="es-ES"/>
        </w:rPr>
        <w:t>ocho</w:t>
      </w:r>
      <w:r w:rsidRPr="007E0940">
        <w:rPr>
          <w:rFonts w:eastAsia="Times New Roman" w:cs="Arial"/>
          <w:bCs/>
          <w:sz w:val="24"/>
          <w:szCs w:val="24"/>
          <w:lang w:eastAsia="es-ES"/>
        </w:rPr>
        <w:t>, así mismo se realizó una visita al lugar d</w:t>
      </w:r>
      <w:r>
        <w:rPr>
          <w:rFonts w:eastAsia="Times New Roman" w:cs="Arial"/>
          <w:bCs/>
          <w:sz w:val="24"/>
          <w:szCs w:val="24"/>
          <w:lang w:eastAsia="es-ES"/>
        </w:rPr>
        <w:t xml:space="preserve">e la obra el </w:t>
      </w:r>
      <w:r w:rsidRPr="007E0940">
        <w:rPr>
          <w:rFonts w:eastAsia="Times New Roman" w:cs="Arial"/>
          <w:bCs/>
          <w:sz w:val="24"/>
          <w:szCs w:val="24"/>
          <w:lang w:eastAsia="es-ES"/>
        </w:rPr>
        <w:t xml:space="preserve">día </w:t>
      </w:r>
      <w:r w:rsidR="007E0940" w:rsidRPr="007E0940">
        <w:rPr>
          <w:rFonts w:eastAsia="Times New Roman" w:cs="Arial"/>
          <w:bCs/>
          <w:sz w:val="24"/>
          <w:szCs w:val="24"/>
          <w:lang w:eastAsia="es-ES"/>
        </w:rPr>
        <w:t>13 trece</w:t>
      </w:r>
      <w:r w:rsidRPr="007E0940">
        <w:rPr>
          <w:rFonts w:eastAsia="Times New Roman" w:cs="Arial"/>
          <w:bCs/>
          <w:sz w:val="24"/>
          <w:szCs w:val="24"/>
          <w:lang w:eastAsia="es-ES"/>
        </w:rPr>
        <w:t xml:space="preserve"> de </w:t>
      </w:r>
      <w:r w:rsidR="007E0940" w:rsidRPr="007E0940">
        <w:rPr>
          <w:rFonts w:eastAsia="Times New Roman" w:cs="Arial"/>
          <w:bCs/>
          <w:sz w:val="24"/>
          <w:szCs w:val="24"/>
          <w:lang w:eastAsia="es-ES"/>
        </w:rPr>
        <w:t xml:space="preserve">Septiembre </w:t>
      </w:r>
      <w:r w:rsidRPr="007E0940">
        <w:rPr>
          <w:rFonts w:eastAsia="Times New Roman" w:cs="Arial"/>
          <w:bCs/>
          <w:sz w:val="24"/>
          <w:szCs w:val="24"/>
          <w:lang w:eastAsia="es-ES"/>
        </w:rPr>
        <w:t>del año 201</w:t>
      </w:r>
      <w:r w:rsidR="00827FBE" w:rsidRPr="007E0940">
        <w:rPr>
          <w:rFonts w:eastAsia="Times New Roman" w:cs="Arial"/>
          <w:bCs/>
          <w:sz w:val="24"/>
          <w:szCs w:val="24"/>
          <w:lang w:eastAsia="es-ES"/>
        </w:rPr>
        <w:t>8</w:t>
      </w:r>
      <w:r w:rsidRPr="007E0940">
        <w:rPr>
          <w:rFonts w:eastAsia="Times New Roman" w:cs="Arial"/>
          <w:bCs/>
          <w:sz w:val="24"/>
          <w:szCs w:val="24"/>
          <w:lang w:eastAsia="es-ES"/>
        </w:rPr>
        <w:t xml:space="preserve"> dos mil dieci</w:t>
      </w:r>
      <w:r w:rsidR="00827FBE" w:rsidRPr="007E0940">
        <w:rPr>
          <w:rFonts w:eastAsia="Times New Roman" w:cs="Arial"/>
          <w:bCs/>
          <w:sz w:val="24"/>
          <w:szCs w:val="24"/>
          <w:lang w:eastAsia="es-ES"/>
        </w:rPr>
        <w:t>o</w:t>
      </w:r>
      <w:r w:rsidR="00827FBE">
        <w:rPr>
          <w:rFonts w:eastAsia="Times New Roman" w:cs="Arial"/>
          <w:bCs/>
          <w:sz w:val="24"/>
          <w:szCs w:val="24"/>
          <w:lang w:eastAsia="es-ES"/>
        </w:rPr>
        <w:t>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6A01BE">
        <w:rPr>
          <w:rFonts w:eastAsia="Times New Roman" w:cs="Arial"/>
          <w:b/>
          <w:bCs/>
          <w:sz w:val="24"/>
          <w:szCs w:val="24"/>
          <w:lang w:eastAsia="es-ES"/>
        </w:rPr>
        <w:t xml:space="preserve">C.C. INGENIERO MANUEL MICHEL CHÁVEZ, DIRECTOR DE OBRAS PUBLICAS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JEFE DE CONTROL Y SUPERVISIÓN DE 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7E0940">
        <w:rPr>
          <w:rFonts w:eastAsia="Times New Roman" w:cs="Arial"/>
          <w:bCs/>
          <w:sz w:val="24"/>
          <w:szCs w:val="24"/>
          <w:lang w:eastAsia="es-ES"/>
        </w:rPr>
        <w:t xml:space="preserve">día </w:t>
      </w:r>
      <w:r w:rsidR="007E0940" w:rsidRPr="007E0940">
        <w:rPr>
          <w:rFonts w:eastAsia="Times New Roman" w:cs="Arial"/>
          <w:bCs/>
          <w:sz w:val="24"/>
          <w:szCs w:val="24"/>
          <w:lang w:eastAsia="es-ES"/>
        </w:rPr>
        <w:t>20</w:t>
      </w:r>
      <w:r w:rsidRPr="007E0940">
        <w:rPr>
          <w:rFonts w:eastAsia="Times New Roman" w:cs="Arial"/>
          <w:bCs/>
          <w:sz w:val="24"/>
          <w:szCs w:val="24"/>
          <w:lang w:eastAsia="es-ES"/>
        </w:rPr>
        <w:t xml:space="preserve"> </w:t>
      </w:r>
      <w:r w:rsidR="007E0940" w:rsidRPr="007E0940">
        <w:rPr>
          <w:rFonts w:eastAsia="Times New Roman" w:cs="Arial"/>
          <w:bCs/>
          <w:sz w:val="24"/>
          <w:szCs w:val="24"/>
          <w:lang w:eastAsia="es-ES"/>
        </w:rPr>
        <w:t xml:space="preserve">veinte </w:t>
      </w:r>
      <w:r w:rsidRPr="007E0940">
        <w:rPr>
          <w:rFonts w:eastAsia="Times New Roman" w:cs="Arial"/>
          <w:bCs/>
          <w:sz w:val="24"/>
          <w:szCs w:val="24"/>
          <w:lang w:eastAsia="es-ES"/>
        </w:rPr>
        <w:t xml:space="preserve">de </w:t>
      </w:r>
      <w:r w:rsidR="007E0940" w:rsidRPr="007E0940">
        <w:rPr>
          <w:rFonts w:eastAsia="Times New Roman" w:cs="Arial"/>
          <w:bCs/>
          <w:sz w:val="24"/>
          <w:szCs w:val="24"/>
          <w:lang w:eastAsia="es-ES"/>
        </w:rPr>
        <w:t xml:space="preserve">Septiembre </w:t>
      </w:r>
      <w:r w:rsidRPr="007E0940">
        <w:rPr>
          <w:rFonts w:eastAsia="Times New Roman" w:cs="Arial"/>
          <w:bCs/>
          <w:sz w:val="24"/>
          <w:szCs w:val="24"/>
          <w:lang w:eastAsia="es-ES"/>
        </w:rPr>
        <w:t>del 201</w:t>
      </w:r>
      <w:r w:rsidR="000604F9" w:rsidRPr="007E0940">
        <w:rPr>
          <w:rFonts w:eastAsia="Times New Roman" w:cs="Arial"/>
          <w:bCs/>
          <w:sz w:val="24"/>
          <w:szCs w:val="24"/>
          <w:lang w:eastAsia="es-ES"/>
        </w:rPr>
        <w:t>8</w:t>
      </w:r>
      <w:r w:rsidRPr="007E0940">
        <w:rPr>
          <w:rFonts w:eastAsia="Times New Roman" w:cs="Arial"/>
          <w:bCs/>
          <w:sz w:val="24"/>
          <w:szCs w:val="24"/>
          <w:lang w:eastAsia="es-ES"/>
        </w:rPr>
        <w:t xml:space="preserve"> dos mil dieci</w:t>
      </w:r>
      <w:r w:rsidR="000604F9" w:rsidRPr="007E0940">
        <w:rPr>
          <w:rFonts w:eastAsia="Times New Roman" w:cs="Arial"/>
          <w:bCs/>
          <w:sz w:val="24"/>
          <w:szCs w:val="24"/>
          <w:lang w:eastAsia="es-ES"/>
        </w:rPr>
        <w:t>ocho</w:t>
      </w:r>
      <w:r w:rsidRPr="007E0940">
        <w:rPr>
          <w:rFonts w:eastAsia="Times New Roman" w:cs="Arial"/>
          <w:bCs/>
          <w:sz w:val="24"/>
          <w:szCs w:val="24"/>
          <w:lang w:val="es-ES" w:eastAsia="es-ES"/>
        </w:rPr>
        <w:t>, y notificándoles el fallo el día 26 ve</w:t>
      </w:r>
      <w:r w:rsidR="000604F9" w:rsidRPr="007E0940">
        <w:rPr>
          <w:rFonts w:eastAsia="Times New Roman" w:cs="Arial"/>
          <w:bCs/>
          <w:sz w:val="24"/>
          <w:szCs w:val="24"/>
          <w:lang w:val="es-ES" w:eastAsia="es-ES"/>
        </w:rPr>
        <w:t xml:space="preserve">intiséis de Septiembre </w:t>
      </w:r>
      <w:r w:rsidRPr="007E0940">
        <w:rPr>
          <w:rFonts w:eastAsia="Times New Roman" w:cs="Arial"/>
          <w:bCs/>
          <w:sz w:val="24"/>
          <w:szCs w:val="24"/>
          <w:lang w:val="es-ES" w:eastAsia="es-ES"/>
        </w:rPr>
        <w:t>del año 201</w:t>
      </w:r>
      <w:r w:rsidR="000604F9" w:rsidRPr="007E0940">
        <w:rPr>
          <w:rFonts w:eastAsia="Times New Roman" w:cs="Arial"/>
          <w:bCs/>
          <w:sz w:val="24"/>
          <w:szCs w:val="24"/>
          <w:lang w:val="es-ES" w:eastAsia="es-ES"/>
        </w:rPr>
        <w:t>8 dos mil dieciocho</w:t>
      </w:r>
      <w:r w:rsidRPr="007E0940">
        <w:rPr>
          <w:rFonts w:eastAsia="Times New Roman" w:cs="Arial"/>
          <w:bCs/>
          <w:sz w:val="24"/>
          <w:szCs w:val="24"/>
          <w:lang w:val="es-ES" w:eastAsia="es-ES"/>
        </w:rPr>
        <w:t>.</w:t>
      </w:r>
    </w:p>
    <w:p w:rsidR="002F3C4E" w:rsidRPr="00E625C3" w:rsidRDefault="002F3C4E" w:rsidP="002F3C4E">
      <w:pPr>
        <w:spacing w:after="0" w:line="240" w:lineRule="auto"/>
        <w:jc w:val="both"/>
        <w:rPr>
          <w:rFonts w:eastAsia="Times New Roman" w:cs="Arial"/>
          <w:sz w:val="24"/>
          <w:szCs w:val="24"/>
          <w:lang w:eastAsia="es-ES"/>
        </w:rPr>
      </w:pPr>
    </w:p>
    <w:p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 xml:space="preserve">Sesión Extraordinaria del Comité Dictaminador de Obra Pública del H. </w:t>
      </w:r>
      <w:r w:rsidRPr="00C72BB0">
        <w:rPr>
          <w:rFonts w:eastAsia="Times New Roman" w:cs="Arial"/>
          <w:sz w:val="24"/>
          <w:szCs w:val="24"/>
          <w:lang w:val="es-ES" w:eastAsia="es-ES"/>
        </w:rPr>
        <w:lastRenderedPageBreak/>
        <w:t>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7D6AC3" w:rsidRPr="007D6AC3">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rsidR="00E625C3" w:rsidRDefault="00E625C3" w:rsidP="00E625C3">
      <w:pPr>
        <w:spacing w:after="0" w:line="240" w:lineRule="auto"/>
        <w:ind w:left="360"/>
        <w:jc w:val="both"/>
        <w:rPr>
          <w:rFonts w:eastAsia="Times New Roman" w:cs="Arial"/>
          <w:sz w:val="24"/>
          <w:szCs w:val="24"/>
          <w:lang w:eastAsia="es-ES"/>
        </w:rPr>
      </w:pPr>
    </w:p>
    <w:p w:rsidR="00227AE3" w:rsidRPr="00227AE3" w:rsidRDefault="00227AE3" w:rsidP="00227AE3">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los ciudadanos</w:t>
      </w:r>
      <w:proofErr w:type="gramStart"/>
      <w:r w:rsidRPr="00422463">
        <w:rPr>
          <w:rFonts w:eastAsia="Times New Roman" w:cs="Arial"/>
          <w:bCs/>
          <w:sz w:val="24"/>
          <w:szCs w:val="24"/>
          <w:lang w:val="es-ES" w:eastAsia="es-ES"/>
        </w:rPr>
        <w:t xml:space="preserve">: </w:t>
      </w:r>
      <w:r>
        <w:rPr>
          <w:rFonts w:eastAsia="Times New Roman" w:cs="Arial"/>
          <w:bCs/>
          <w:sz w:val="24"/>
          <w:szCs w:val="24"/>
          <w:lang w:val="es-ES" w:eastAsia="es-ES"/>
        </w:rPr>
        <w:t xml:space="preserve"> PRESIDENTE</w:t>
      </w:r>
      <w:proofErr w:type="gramEnd"/>
      <w:r>
        <w:rPr>
          <w:rFonts w:eastAsia="Times New Roman" w:cs="Arial"/>
          <w:bCs/>
          <w:sz w:val="24"/>
          <w:szCs w:val="24"/>
          <w:lang w:val="es-ES" w:eastAsia="es-ES"/>
        </w:rPr>
        <w:t xml:space="preserv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rsidR="00227AE3" w:rsidRDefault="00227AE3" w:rsidP="00227AE3">
      <w:pPr>
        <w:pStyle w:val="Prrafodelista"/>
        <w:rPr>
          <w:rFonts w:eastAsia="Times New Roman" w:cs="Arial"/>
          <w:sz w:val="24"/>
          <w:szCs w:val="24"/>
          <w:lang w:val="es-ES" w:eastAsia="es-ES"/>
        </w:rPr>
      </w:pPr>
    </w:p>
    <w:p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227AE3" w:rsidRPr="006A01BE" w:rsidRDefault="00227AE3" w:rsidP="00E625C3">
      <w:pPr>
        <w:spacing w:after="0" w:line="240" w:lineRule="auto"/>
        <w:jc w:val="both"/>
        <w:rPr>
          <w:rFonts w:eastAsia="Times New Roman" w:cs="Arial"/>
          <w:sz w:val="24"/>
          <w:szCs w:val="24"/>
          <w:lang w:val="es-ES" w:eastAsia="es-ES"/>
        </w:rPr>
      </w:pPr>
    </w:p>
    <w:p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rsidR="00227AE3" w:rsidRPr="006A01BE" w:rsidRDefault="00227AE3" w:rsidP="00E625C3">
      <w:pPr>
        <w:spacing w:after="0" w:line="240" w:lineRule="auto"/>
        <w:jc w:val="both"/>
        <w:rPr>
          <w:rFonts w:eastAsia="Times New Roman" w:cs="Arial"/>
          <w:b/>
          <w:bCs/>
          <w:sz w:val="24"/>
          <w:szCs w:val="24"/>
          <w:lang w:val="es-ES" w:eastAsia="es-ES"/>
        </w:rPr>
      </w:pPr>
    </w:p>
    <w:p w:rsidR="007E0940" w:rsidRPr="004B06CC" w:rsidRDefault="007E0940" w:rsidP="007E0940">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7E0940" w:rsidRDefault="007E0940" w:rsidP="007E0940">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con</w:t>
      </w:r>
      <w:r w:rsidRPr="00227AE3">
        <w:rPr>
          <w:rFonts w:eastAsia="Times New Roman" w:cs="Arial"/>
          <w:noProof/>
          <w:sz w:val="24"/>
          <w:szCs w:val="24"/>
          <w:lang w:val="es-ES" w:eastAsia="es-ES"/>
        </w:rPr>
        <w:t xml:space="preserve"> </w:t>
      </w:r>
      <w:r w:rsidR="00227AE3" w:rsidRPr="00227AE3">
        <w:rPr>
          <w:rFonts w:eastAsia="Times New Roman" w:cs="Arial"/>
          <w:noProof/>
          <w:sz w:val="24"/>
          <w:szCs w:val="24"/>
          <w:lang w:val="es-ES" w:eastAsia="es-ES"/>
        </w:rPr>
        <w:t>clave de elector</w:t>
      </w:r>
      <w:r w:rsidR="00227AE3">
        <w:rPr>
          <w:rFonts w:eastAsia="Times New Roman" w:cs="Arial"/>
          <w:b/>
          <w:noProof/>
          <w:sz w:val="24"/>
          <w:szCs w:val="24"/>
          <w:lang w:val="es-ES" w:eastAsia="es-ES"/>
        </w:rPr>
        <w:t xml:space="preserve"> NVIBRD83032414H000.</w:t>
      </w:r>
    </w:p>
    <w:p w:rsidR="00227AE3" w:rsidRPr="004B06CC" w:rsidRDefault="00227AE3" w:rsidP="007E0940">
      <w:pPr>
        <w:spacing w:after="0" w:line="240" w:lineRule="auto"/>
        <w:jc w:val="both"/>
        <w:rPr>
          <w:rFonts w:eastAsia="Times New Roman" w:cs="Arial"/>
          <w:sz w:val="24"/>
          <w:szCs w:val="24"/>
          <w:lang w:val="es-ES" w:eastAsia="es-ES"/>
        </w:rPr>
      </w:pPr>
    </w:p>
    <w:p w:rsidR="007E0940" w:rsidRPr="004B06CC" w:rsidRDefault="007E0940" w:rsidP="007E0940">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B06CC">
        <w:rPr>
          <w:rFonts w:eastAsia="Times New Roman" w:cs="Arial"/>
          <w:b/>
          <w:noProof/>
          <w:sz w:val="24"/>
          <w:szCs w:val="24"/>
          <w:lang w:val="es-ES" w:eastAsia="es-ES"/>
        </w:rPr>
        <w:t xml:space="preserve">DOP </w:t>
      </w:r>
      <w:r>
        <w:rPr>
          <w:rFonts w:eastAsia="Times New Roman" w:cs="Arial"/>
          <w:b/>
          <w:noProof/>
          <w:sz w:val="24"/>
          <w:szCs w:val="24"/>
          <w:lang w:val="es-ES" w:eastAsia="es-ES"/>
        </w:rPr>
        <w:t>39</w:t>
      </w:r>
      <w:r w:rsidRPr="004B06CC">
        <w:rPr>
          <w:rFonts w:eastAsia="Times New Roman" w:cs="Arial"/>
          <w:sz w:val="24"/>
          <w:szCs w:val="24"/>
          <w:lang w:val="es-ES" w:eastAsia="es-ES"/>
        </w:rPr>
        <w:t xml:space="preserve"> y ante la </w:t>
      </w:r>
      <w:r w:rsidRPr="004B06CC">
        <w:rPr>
          <w:rFonts w:eastAsia="Times New Roman" w:cs="Arial"/>
          <w:bCs/>
          <w:sz w:val="24"/>
          <w:szCs w:val="24"/>
          <w:lang w:val="es-ES" w:eastAsia="es-ES"/>
        </w:rPr>
        <w:t>Secretaría de Infraestructura y Obra Pública del Estado de Jalisco</w:t>
      </w:r>
      <w:r w:rsidRPr="004B06CC">
        <w:rPr>
          <w:rFonts w:eastAsia="Times New Roman" w:cs="Arial"/>
          <w:b/>
          <w:bCs/>
          <w:sz w:val="24"/>
          <w:szCs w:val="24"/>
          <w:lang w:val="es-ES" w:eastAsia="es-ES"/>
        </w:rPr>
        <w:t xml:space="preserve"> (SIOP)</w:t>
      </w:r>
      <w:r w:rsidRPr="004B06CC">
        <w:rPr>
          <w:rFonts w:eastAsia="Times New Roman" w:cs="Arial"/>
          <w:bCs/>
          <w:sz w:val="24"/>
          <w:szCs w:val="24"/>
          <w:lang w:val="es-ES" w:eastAsia="es-ES"/>
        </w:rPr>
        <w:t xml:space="preserve">, con número </w:t>
      </w:r>
      <w:r>
        <w:rPr>
          <w:rFonts w:eastAsia="Times New Roman" w:cs="Arial"/>
          <w:b/>
          <w:bCs/>
          <w:sz w:val="24"/>
          <w:szCs w:val="24"/>
          <w:lang w:val="es-ES" w:eastAsia="es-ES"/>
        </w:rPr>
        <w:t>5054</w:t>
      </w:r>
      <w:r w:rsidRPr="004B06CC">
        <w:rPr>
          <w:rFonts w:eastAsia="Times New Roman" w:cs="Arial"/>
          <w:b/>
          <w:bCs/>
          <w:noProof/>
          <w:sz w:val="24"/>
          <w:szCs w:val="24"/>
          <w:lang w:val="es-ES" w:eastAsia="es-ES"/>
        </w:rPr>
        <w:t xml:space="preserve"> </w:t>
      </w:r>
      <w:r w:rsidRPr="004B06CC">
        <w:rPr>
          <w:rFonts w:eastAsia="Times New Roman" w:cs="Arial"/>
          <w:sz w:val="24"/>
          <w:szCs w:val="24"/>
          <w:lang w:val="es-ES" w:eastAsia="es-ES"/>
        </w:rPr>
        <w:t>y el correspondiente registro ante la Secretaria de Hacienda y Crédito Público con Registro Federal de Contribuyentes, clave</w:t>
      </w:r>
      <w:r w:rsidRPr="004B06CC">
        <w:rPr>
          <w:rFonts w:eastAsia="Times New Roman" w:cs="Arial"/>
          <w:b/>
          <w:sz w:val="24"/>
          <w:szCs w:val="24"/>
          <w:lang w:val="es-ES" w:eastAsia="es-ES"/>
        </w:rPr>
        <w:t xml:space="preserve">: </w:t>
      </w:r>
      <w:r>
        <w:rPr>
          <w:rFonts w:eastAsia="Times New Roman" w:cs="Arial"/>
          <w:b/>
          <w:sz w:val="24"/>
          <w:szCs w:val="24"/>
          <w:lang w:val="es-ES" w:eastAsia="es-ES"/>
        </w:rPr>
        <w:t>NAIR8303248D2</w:t>
      </w:r>
    </w:p>
    <w:p w:rsidR="007E0940" w:rsidRPr="00431679" w:rsidRDefault="007E0940" w:rsidP="007E0940">
      <w:pPr>
        <w:spacing w:after="0" w:line="240" w:lineRule="auto"/>
        <w:jc w:val="both"/>
        <w:rPr>
          <w:rFonts w:eastAsia="Times New Roman" w:cs="Arial"/>
          <w:sz w:val="24"/>
          <w:szCs w:val="24"/>
          <w:highlight w:val="yellow"/>
          <w:lang w:val="es-ES" w:eastAsia="es-ES"/>
        </w:rPr>
      </w:pPr>
    </w:p>
    <w:p w:rsidR="007E0940" w:rsidRPr="004B06CC" w:rsidRDefault="007E0940" w:rsidP="007E0940">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t>2.4</w:t>
      </w:r>
      <w:r w:rsidRPr="004B06CC">
        <w:rPr>
          <w:rFonts w:eastAsia="Times New Roman" w:cs="Arial"/>
          <w:sz w:val="24"/>
          <w:szCs w:val="24"/>
          <w:lang w:val="es-ES" w:eastAsia="es-ES"/>
        </w:rPr>
        <w:t xml:space="preserve">. Conoce todos los detalles concernientes a la obra requerida, comprometiéndose a la ejecución de los trabajos establecidos en éste contrato, poniendo para ello toda su experiencia </w:t>
      </w:r>
      <w:r w:rsidRPr="004B06CC">
        <w:rPr>
          <w:rFonts w:eastAsia="Times New Roman" w:cs="Arial"/>
          <w:sz w:val="24"/>
          <w:szCs w:val="24"/>
          <w:lang w:val="es-ES" w:eastAsia="es-ES"/>
        </w:rPr>
        <w:lastRenderedPageBreak/>
        <w:t>y conocimiento, aplicando los procedimientos más eficientes para la realización y cumplimiento de sus obligaciones.</w:t>
      </w:r>
    </w:p>
    <w:p w:rsidR="007E0940" w:rsidRPr="00431679" w:rsidRDefault="007E0940" w:rsidP="007E0940">
      <w:pPr>
        <w:spacing w:after="0" w:line="240" w:lineRule="auto"/>
        <w:jc w:val="both"/>
        <w:rPr>
          <w:rFonts w:eastAsia="Times New Roman" w:cs="Arial"/>
          <w:sz w:val="24"/>
          <w:szCs w:val="24"/>
          <w:highlight w:val="yellow"/>
          <w:lang w:val="es-ES" w:eastAsia="es-ES"/>
        </w:rPr>
      </w:pPr>
    </w:p>
    <w:p w:rsidR="007E0940" w:rsidRPr="004B06CC" w:rsidRDefault="007E0940" w:rsidP="007E0940">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7E0940" w:rsidRPr="004B06CC" w:rsidRDefault="007E0940" w:rsidP="007E0940">
      <w:pPr>
        <w:spacing w:after="0" w:line="240" w:lineRule="auto"/>
        <w:jc w:val="both"/>
        <w:rPr>
          <w:rFonts w:eastAsia="Times New Roman" w:cs="Arial"/>
          <w:b/>
          <w:bCs/>
          <w:sz w:val="24"/>
          <w:szCs w:val="24"/>
          <w:lang w:val="es-ES" w:eastAsia="es-ES"/>
        </w:rPr>
      </w:pPr>
    </w:p>
    <w:p w:rsidR="007E0940" w:rsidRPr="004B06CC" w:rsidRDefault="007E0940" w:rsidP="007E0940">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7E0940" w:rsidRPr="00431679" w:rsidRDefault="007E0940" w:rsidP="007E0940">
      <w:pPr>
        <w:spacing w:after="0" w:line="240" w:lineRule="auto"/>
        <w:jc w:val="both"/>
        <w:rPr>
          <w:rFonts w:eastAsia="Times New Roman" w:cs="Arial"/>
          <w:sz w:val="24"/>
          <w:szCs w:val="24"/>
          <w:highlight w:val="yellow"/>
          <w:lang w:val="es-ES" w:eastAsia="es-ES"/>
        </w:rPr>
      </w:pPr>
    </w:p>
    <w:p w:rsidR="007E0940" w:rsidRDefault="007E0940" w:rsidP="007E0940">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Pr="004B06CC">
        <w:rPr>
          <w:rFonts w:eastAsia="Times New Roman" w:cs="Arial"/>
          <w:sz w:val="24"/>
          <w:szCs w:val="24"/>
          <w:lang w:val="es-ES" w:eastAsia="es-ES"/>
        </w:rPr>
        <w:t xml:space="preserve"> Señala como domicilio en la calle </w:t>
      </w:r>
      <w:r w:rsidRPr="00842E13">
        <w:rPr>
          <w:rFonts w:eastAsia="Times New Roman" w:cs="Arial"/>
          <w:b/>
          <w:sz w:val="24"/>
          <w:szCs w:val="24"/>
          <w:lang w:val="es-ES" w:eastAsia="es-ES"/>
        </w:rPr>
        <w:t>Salvador Díaz Mirón No</w:t>
      </w:r>
      <w:r w:rsidRPr="004B06CC">
        <w:rPr>
          <w:rFonts w:eastAsia="Times New Roman" w:cs="Arial"/>
          <w:b/>
          <w:sz w:val="24"/>
          <w:szCs w:val="24"/>
          <w:lang w:val="es-ES" w:eastAsia="es-ES"/>
        </w:rPr>
        <w:t xml:space="preserve">. </w:t>
      </w:r>
      <w:r>
        <w:rPr>
          <w:rFonts w:eastAsia="Times New Roman" w:cs="Arial"/>
          <w:b/>
          <w:sz w:val="24"/>
          <w:szCs w:val="24"/>
          <w:lang w:val="es-ES" w:eastAsia="es-ES"/>
        </w:rPr>
        <w:t>30</w:t>
      </w:r>
      <w:r w:rsidRPr="004B06CC">
        <w:rPr>
          <w:rFonts w:eastAsia="Times New Roman" w:cs="Arial"/>
          <w:b/>
          <w:sz w:val="24"/>
          <w:szCs w:val="24"/>
          <w:lang w:val="es-ES" w:eastAsia="es-ES"/>
        </w:rPr>
        <w:t xml:space="preserve">, </w:t>
      </w:r>
      <w:r w:rsidRPr="004B06CC">
        <w:rPr>
          <w:rFonts w:eastAsia="Times New Roman" w:cs="Arial"/>
          <w:sz w:val="24"/>
          <w:szCs w:val="24"/>
          <w:lang w:val="es-ES" w:eastAsia="es-ES"/>
        </w:rPr>
        <w:t xml:space="preserve">Colonia </w:t>
      </w:r>
      <w:r>
        <w:rPr>
          <w:rFonts w:eastAsia="Times New Roman" w:cs="Arial"/>
          <w:sz w:val="24"/>
          <w:szCs w:val="24"/>
          <w:lang w:val="es-ES" w:eastAsia="es-ES"/>
        </w:rPr>
        <w:t xml:space="preserve">Loma Bonita </w:t>
      </w:r>
      <w:r w:rsidRPr="004B06CC">
        <w:rPr>
          <w:rFonts w:eastAsia="Times New Roman" w:cs="Arial"/>
          <w:sz w:val="24"/>
          <w:szCs w:val="24"/>
          <w:lang w:val="es-ES" w:eastAsia="es-ES"/>
        </w:rPr>
        <w:t xml:space="preserve">Centro, </w:t>
      </w:r>
      <w:r>
        <w:rPr>
          <w:rFonts w:eastAsia="Times New Roman" w:cs="Arial"/>
          <w:sz w:val="24"/>
          <w:szCs w:val="24"/>
          <w:lang w:val="es-ES" w:eastAsia="es-ES"/>
        </w:rPr>
        <w:t>ciudad Guzmán</w:t>
      </w:r>
      <w:r w:rsidRPr="004B06CC">
        <w:rPr>
          <w:rFonts w:eastAsia="Times New Roman" w:cs="Arial"/>
          <w:sz w:val="24"/>
          <w:szCs w:val="24"/>
          <w:lang w:val="es-ES" w:eastAsia="es-ES"/>
        </w:rPr>
        <w:t>,</w:t>
      </w:r>
      <w:r>
        <w:rPr>
          <w:rFonts w:eastAsia="Times New Roman" w:cs="Arial"/>
          <w:sz w:val="24"/>
          <w:szCs w:val="24"/>
          <w:lang w:val="es-ES" w:eastAsia="es-ES"/>
        </w:rPr>
        <w:t xml:space="preserve"> Municipio de Zapotlán el Grande,</w:t>
      </w:r>
      <w:r w:rsidRPr="004B06CC">
        <w:rPr>
          <w:rFonts w:eastAsia="Times New Roman" w:cs="Arial"/>
          <w:sz w:val="24"/>
          <w:szCs w:val="24"/>
          <w:lang w:val="es-ES" w:eastAsia="es-ES"/>
        </w:rPr>
        <w:t xml:space="preserve"> Jalisco, para los efectos de este contrato.</w:t>
      </w:r>
    </w:p>
    <w:p w:rsidR="007E0940" w:rsidRPr="00842E13" w:rsidRDefault="007E0940" w:rsidP="007E0940">
      <w:pPr>
        <w:spacing w:after="0" w:line="240" w:lineRule="auto"/>
        <w:jc w:val="both"/>
        <w:rPr>
          <w:rFonts w:eastAsia="Times New Roman" w:cs="Arial"/>
          <w:sz w:val="24"/>
          <w:szCs w:val="24"/>
          <w:lang w:val="es-ES" w:eastAsia="es-ES"/>
        </w:rPr>
      </w:pPr>
    </w:p>
    <w:p w:rsidR="007E0940" w:rsidRPr="006A01BE" w:rsidRDefault="007E0940" w:rsidP="007E0940">
      <w:pPr>
        <w:spacing w:after="0" w:line="240" w:lineRule="auto"/>
        <w:jc w:val="both"/>
        <w:rPr>
          <w:rFonts w:eastAsia="Times New Roman" w:cs="Arial"/>
          <w:sz w:val="24"/>
          <w:szCs w:val="24"/>
          <w:lang w:val="es-ES" w:eastAsia="es-ES"/>
        </w:rPr>
      </w:pPr>
      <w:r w:rsidRPr="00842E13">
        <w:rPr>
          <w:rFonts w:eastAsia="Times New Roman" w:cs="Arial"/>
          <w:sz w:val="24"/>
          <w:szCs w:val="24"/>
          <w:lang w:val="es-ES" w:eastAsia="es-ES"/>
        </w:rPr>
        <w:t>Por lo expuesto con antelación “</w:t>
      </w:r>
      <w:r w:rsidRPr="00842E13">
        <w:rPr>
          <w:rFonts w:eastAsia="Times New Roman" w:cs="Arial"/>
          <w:b/>
          <w:sz w:val="24"/>
          <w:szCs w:val="24"/>
          <w:lang w:val="es-ES" w:eastAsia="es-ES"/>
        </w:rPr>
        <w:t>LAS PARTES</w:t>
      </w:r>
      <w:r w:rsidRPr="00842E13">
        <w:rPr>
          <w:rFonts w:eastAsia="Times New Roman" w:cs="Arial"/>
          <w:sz w:val="24"/>
          <w:szCs w:val="24"/>
          <w:lang w:val="es-ES" w:eastAsia="es-ES"/>
        </w:rPr>
        <w:t>” otorgan el Contrato de Obra Pública, que se consigna y aceptan someterse a las siguientes:</w:t>
      </w:r>
    </w:p>
    <w:p w:rsidR="00E625C3" w:rsidRPr="006A01BE" w:rsidRDefault="00E625C3" w:rsidP="00E625C3">
      <w:pPr>
        <w:spacing w:after="0" w:line="240" w:lineRule="auto"/>
        <w:rPr>
          <w:rFonts w:eastAsia="Times New Roman" w:cs="Arial"/>
          <w:b/>
          <w:bCs/>
          <w:sz w:val="24"/>
          <w:szCs w:val="24"/>
          <w:lang w:val="es-ES" w:eastAsia="es-ES"/>
        </w:rPr>
      </w:pPr>
    </w:p>
    <w:p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rsidR="00E625C3" w:rsidRPr="006A01BE" w:rsidRDefault="00E625C3" w:rsidP="00E625C3">
      <w:pPr>
        <w:spacing w:after="0" w:line="240" w:lineRule="auto"/>
        <w:jc w:val="center"/>
        <w:rPr>
          <w:rFonts w:eastAsia="Times New Roman" w:cs="Arial"/>
          <w:b/>
          <w:bCs/>
          <w:sz w:val="24"/>
          <w:szCs w:val="24"/>
          <w:lang w:val="es-ES" w:eastAsia="es-ES"/>
        </w:rPr>
      </w:pPr>
    </w:p>
    <w:p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la </w:t>
      </w:r>
      <w:r w:rsidRPr="007E0940">
        <w:rPr>
          <w:rFonts w:eastAsia="Times New Roman" w:cs="Arial"/>
          <w:sz w:val="24"/>
          <w:szCs w:val="24"/>
          <w:lang w:val="es-ES" w:eastAsia="es-ES"/>
        </w:rPr>
        <w:t>realización de la obra:</w:t>
      </w:r>
      <w:r w:rsidRPr="007E0940">
        <w:rPr>
          <w:rFonts w:ascii="Cambria" w:eastAsia="Calibri" w:hAnsi="Cambria" w:cs="Times New Roman"/>
          <w:b/>
        </w:rPr>
        <w:t xml:space="preserve"> </w:t>
      </w:r>
      <w:r w:rsidR="007E0940" w:rsidRPr="007E0940">
        <w:rPr>
          <w:rFonts w:eastAsia="Times New Roman" w:cs="Arial"/>
          <w:b/>
          <w:sz w:val="24"/>
          <w:szCs w:val="24"/>
          <w:lang w:eastAsia="es-ES"/>
        </w:rPr>
        <w:t>“CONSTRUCCIÓN DE DOMO EN ESCUELA ANEXA A LA NORMAL”</w:t>
      </w:r>
      <w:r w:rsidRPr="007E0940">
        <w:rPr>
          <w:rFonts w:eastAsia="Times New Roman" w:cs="Arial"/>
          <w:b/>
          <w:sz w:val="24"/>
          <w:szCs w:val="24"/>
          <w:lang w:eastAsia="es-ES"/>
        </w:rPr>
        <w:t>”</w:t>
      </w:r>
      <w:r w:rsidRPr="007E0940">
        <w:rPr>
          <w:rFonts w:eastAsia="Calibri" w:cs="Times New Roman"/>
          <w:b/>
          <w:sz w:val="24"/>
          <w:szCs w:val="24"/>
        </w:rPr>
        <w:t xml:space="preserve">, </w:t>
      </w:r>
      <w:r w:rsidRPr="007E0940">
        <w:rPr>
          <w:rFonts w:eastAsia="Times New Roman" w:cs="Arial"/>
          <w:sz w:val="24"/>
          <w:szCs w:val="24"/>
          <w:lang w:eastAsia="es-ES"/>
        </w:rPr>
        <w:t xml:space="preserve">ubicado en </w:t>
      </w:r>
      <w:r w:rsidR="007E0940" w:rsidRPr="007E0940">
        <w:rPr>
          <w:rFonts w:eastAsia="Times New Roman" w:cs="Arial"/>
          <w:sz w:val="24"/>
          <w:szCs w:val="24"/>
          <w:lang w:eastAsia="es-ES"/>
        </w:rPr>
        <w:t>Calzada Madero I Carranza, entre Estadio Santa Rosa y Centro regional de Educación Normal, en Ciudad Guzmán, Municipio de Zapotlán el Grande, Jalisco</w:t>
      </w:r>
      <w:r w:rsidRPr="007E0940">
        <w:rPr>
          <w:rFonts w:eastAsia="Times New Roman" w:cs="Arial"/>
          <w:b/>
          <w:sz w:val="24"/>
          <w:szCs w:val="24"/>
          <w:lang w:eastAsia="es-ES"/>
        </w:rPr>
        <w:t>; bajo</w:t>
      </w:r>
      <w:r w:rsidRPr="006A01BE">
        <w:rPr>
          <w:rFonts w:eastAsia="Times New Roman" w:cs="Arial"/>
          <w:b/>
          <w:sz w:val="24"/>
          <w:szCs w:val="24"/>
          <w:lang w:eastAsia="es-ES"/>
        </w:rPr>
        <w:t xml:space="preserve"> el Número de Obra</w:t>
      </w:r>
      <w:r w:rsidRPr="00793381">
        <w:rPr>
          <w:rFonts w:eastAsia="Times New Roman" w:cs="Arial"/>
          <w:b/>
          <w:sz w:val="24"/>
          <w:szCs w:val="24"/>
          <w:lang w:eastAsia="es-ES"/>
        </w:rPr>
        <w:t>:</w:t>
      </w:r>
      <w:r w:rsidRPr="00793381">
        <w:rPr>
          <w:rFonts w:eastAsia="Calibri" w:cs="Times New Roman"/>
          <w:b/>
          <w:i/>
          <w:sz w:val="24"/>
          <w:szCs w:val="24"/>
        </w:rPr>
        <w:t xml:space="preserve"> </w:t>
      </w:r>
      <w:r w:rsidR="007E0940" w:rsidRPr="007E0940">
        <w:rPr>
          <w:rFonts w:eastAsia="Calibri" w:cs="Times New Roman"/>
          <w:b/>
          <w:i/>
          <w:sz w:val="24"/>
          <w:szCs w:val="24"/>
        </w:rPr>
        <w:t>DOP/FFIB/2018-01</w:t>
      </w:r>
      <w:r w:rsidRPr="007E0940">
        <w:rPr>
          <w:rFonts w:eastAsia="Times New Roman" w:cs="Arial"/>
          <w:b/>
          <w:sz w:val="24"/>
          <w:szCs w:val="24"/>
          <w:lang w:eastAsia="es-ES"/>
        </w:rPr>
        <w:t xml:space="preserve">, con Número de Obra en </w:t>
      </w:r>
      <w:proofErr w:type="spellStart"/>
      <w:r w:rsidRPr="007E0940">
        <w:rPr>
          <w:rFonts w:eastAsia="Times New Roman" w:cs="Arial"/>
          <w:b/>
          <w:sz w:val="24"/>
          <w:szCs w:val="24"/>
          <w:lang w:eastAsia="es-ES"/>
        </w:rPr>
        <w:t>Compranet</w:t>
      </w:r>
      <w:proofErr w:type="spellEnd"/>
      <w:r w:rsidRPr="007E0940">
        <w:rPr>
          <w:rFonts w:eastAsia="Times New Roman" w:cs="Arial"/>
          <w:b/>
          <w:sz w:val="24"/>
          <w:szCs w:val="24"/>
          <w:lang w:eastAsia="es-ES"/>
        </w:rPr>
        <w:t xml:space="preserve"> </w:t>
      </w:r>
      <w:r w:rsidR="007E0940" w:rsidRPr="007E0940">
        <w:rPr>
          <w:rFonts w:eastAsia="Times New Roman" w:cs="Arial"/>
          <w:b/>
          <w:sz w:val="24"/>
          <w:szCs w:val="24"/>
          <w:lang w:eastAsia="es-ES"/>
        </w:rPr>
        <w:t xml:space="preserve">IO-814023985-E6-2018 </w:t>
      </w:r>
      <w:r w:rsidRPr="007E0940">
        <w:rPr>
          <w:rFonts w:eastAsia="Times New Roman" w:cs="Arial"/>
          <w:b/>
          <w:sz w:val="24"/>
          <w:szCs w:val="24"/>
          <w:lang w:eastAsia="es-ES"/>
        </w:rPr>
        <w:t xml:space="preserve"> de recursos federales del  </w:t>
      </w:r>
      <w:r w:rsidR="007E0940" w:rsidRPr="007E0940">
        <w:rPr>
          <w:rFonts w:eastAsia="Times New Roman" w:cs="Arial"/>
          <w:b/>
          <w:sz w:val="24"/>
          <w:szCs w:val="24"/>
          <w:lang w:eastAsia="es-ES"/>
        </w:rPr>
        <w:t>“FORTALECIMIENTO FINANCIERO PARA LA INVERSIÓN 2018 Convenio B”, aprobados en el Presupuesto de Egresos de la Federación para el ejercicio Fiscal 2018</w:t>
      </w:r>
      <w:r w:rsidRPr="007E0940">
        <w:rPr>
          <w:rFonts w:eastAsia="Times New Roman" w:cs="Arial"/>
          <w:b/>
          <w:sz w:val="24"/>
          <w:szCs w:val="24"/>
          <w:lang w:eastAsia="es-ES"/>
        </w:rPr>
        <w:t>.</w:t>
      </w:r>
    </w:p>
    <w:p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E625C3" w:rsidRPr="00793381" w:rsidRDefault="00E625C3" w:rsidP="00E625C3">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lastRenderedPageBreak/>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w:t>
      </w:r>
      <w:r w:rsidRPr="00994567">
        <w:rPr>
          <w:rFonts w:eastAsia="Times New Roman" w:cs="Arial"/>
          <w:bCs/>
          <w:sz w:val="24"/>
          <w:szCs w:val="24"/>
          <w:lang w:val="es-ES" w:eastAsia="es-ES"/>
        </w:rPr>
        <w:t xml:space="preserve">monto establecido para ejecutar la obra objeto del presente contrato, es valioso por la cantidad de: </w:t>
      </w:r>
      <w:r w:rsidR="00994567" w:rsidRPr="00994567">
        <w:rPr>
          <w:rFonts w:eastAsia="Times New Roman" w:cs="Arial"/>
          <w:b/>
          <w:bCs/>
          <w:sz w:val="24"/>
          <w:szCs w:val="24"/>
          <w:lang w:eastAsia="es-ES"/>
        </w:rPr>
        <w:t xml:space="preserve">$769,939.00 SETECIENTOS SESENTA Y NUEVE MIL NOVECIENTOS TREINTA Y NUEVE PESOS 00/100 M.N.), </w:t>
      </w:r>
      <w:r w:rsidRPr="00994567">
        <w:rPr>
          <w:rFonts w:eastAsia="Times New Roman" w:cs="Arial"/>
          <w:b/>
          <w:bCs/>
          <w:sz w:val="24"/>
          <w:szCs w:val="24"/>
          <w:u w:val="single"/>
          <w:lang w:val="es-ES" w:eastAsia="es-ES"/>
        </w:rPr>
        <w:t>incluye el impuesto</w:t>
      </w:r>
      <w:r w:rsidRPr="00994567">
        <w:rPr>
          <w:rFonts w:eastAsia="Times New Roman" w:cs="Arial"/>
          <w:b/>
          <w:bCs/>
          <w:i/>
          <w:sz w:val="24"/>
          <w:szCs w:val="24"/>
          <w:u w:val="single"/>
          <w:lang w:val="es-ES" w:eastAsia="es-ES"/>
        </w:rPr>
        <w:t xml:space="preserve"> al </w:t>
      </w:r>
      <w:r w:rsidRPr="00994567">
        <w:rPr>
          <w:rFonts w:eastAsia="Times New Roman" w:cs="Arial"/>
          <w:b/>
          <w:i/>
          <w:sz w:val="24"/>
          <w:szCs w:val="24"/>
          <w:u w:val="single"/>
          <w:lang w:val="es-ES" w:eastAsia="es-ES"/>
        </w:rPr>
        <w:t>v</w:t>
      </w:r>
      <w:r w:rsidRPr="00994567">
        <w:rPr>
          <w:rFonts w:eastAsia="Times New Roman" w:cs="Arial"/>
          <w:b/>
          <w:bCs/>
          <w:i/>
          <w:sz w:val="24"/>
          <w:szCs w:val="24"/>
          <w:u w:val="single"/>
          <w:lang w:val="es-ES" w:eastAsia="es-ES"/>
        </w:rPr>
        <w:t xml:space="preserve">alor </w:t>
      </w:r>
      <w:r w:rsidRPr="00994567">
        <w:rPr>
          <w:rFonts w:eastAsia="Times New Roman" w:cs="Arial"/>
          <w:b/>
          <w:i/>
          <w:sz w:val="24"/>
          <w:szCs w:val="24"/>
          <w:u w:val="single"/>
          <w:lang w:val="es-ES" w:eastAsia="es-ES"/>
        </w:rPr>
        <w:t>a</w:t>
      </w:r>
      <w:r w:rsidRPr="00994567">
        <w:rPr>
          <w:rFonts w:eastAsia="Times New Roman" w:cs="Arial"/>
          <w:b/>
          <w:bCs/>
          <w:i/>
          <w:sz w:val="24"/>
          <w:szCs w:val="24"/>
          <w:u w:val="single"/>
          <w:lang w:val="es-ES" w:eastAsia="es-ES"/>
        </w:rPr>
        <w:t>gregado</w:t>
      </w:r>
      <w:r w:rsidRPr="00994567">
        <w:rPr>
          <w:rFonts w:eastAsia="Times New Roman" w:cs="Arial"/>
          <w:b/>
          <w:bCs/>
          <w:sz w:val="24"/>
          <w:szCs w:val="24"/>
          <w:lang w:val="es-ES" w:eastAsia="es-ES"/>
        </w:rPr>
        <w:t>,</w:t>
      </w:r>
      <w:r w:rsidRPr="00994567">
        <w:rPr>
          <w:rFonts w:eastAsia="Times New Roman" w:cs="Arial"/>
          <w:sz w:val="24"/>
          <w:szCs w:val="24"/>
          <w:lang w:val="es-ES" w:eastAsia="es-ES"/>
        </w:rPr>
        <w:t xml:space="preserve"> con cargo a la partida municipal</w:t>
      </w:r>
      <w:r w:rsidR="006127A3" w:rsidRPr="00994567">
        <w:rPr>
          <w:rFonts w:eastAsia="Times New Roman" w:cs="Arial"/>
          <w:sz w:val="24"/>
          <w:szCs w:val="24"/>
          <w:lang w:val="es-ES" w:eastAsia="es-ES"/>
        </w:rPr>
        <w:t xml:space="preserve"> </w:t>
      </w:r>
      <w:r w:rsidR="005B5DE0" w:rsidRPr="00994567">
        <w:rPr>
          <w:rFonts w:eastAsia="Times New Roman" w:cs="Arial"/>
          <w:sz w:val="24"/>
          <w:szCs w:val="24"/>
          <w:lang w:val="es-ES" w:eastAsia="es-ES"/>
        </w:rPr>
        <w:t>614 denominada División de Terrenos y Construcción de Obras de Urbanización</w:t>
      </w:r>
      <w:r w:rsidRPr="00994567">
        <w:rPr>
          <w:rFonts w:eastAsia="Times New Roman" w:cs="Arial"/>
          <w:sz w:val="24"/>
          <w:szCs w:val="24"/>
          <w:lang w:val="es-ES" w:eastAsia="es-ES"/>
        </w:rPr>
        <w:t>, aprobada mediante el convenio para el otorgamiento de subsidios, traslado, aplicación, destino, seguimiento, control, rendición de</w:t>
      </w:r>
      <w:r w:rsidRPr="006A01BE">
        <w:rPr>
          <w:rFonts w:eastAsia="Times New Roman" w:cs="Arial"/>
          <w:sz w:val="24"/>
          <w:szCs w:val="24"/>
          <w:lang w:val="es-ES" w:eastAsia="es-ES"/>
        </w:rPr>
        <w:t xml:space="preserve"> cuentas y transparencia en el ejercicio de los recursos económicos que celebran por una parte el Gobierno del Estado de Jalisco, </w:t>
      </w:r>
      <w:r w:rsidRPr="00994567">
        <w:rPr>
          <w:rFonts w:eastAsia="Times New Roman" w:cs="Arial"/>
          <w:sz w:val="24"/>
          <w:szCs w:val="24"/>
          <w:lang w:eastAsia="es-ES"/>
        </w:rPr>
        <w:t xml:space="preserve">para la ejecución de la Obra Pública contemplado en las reglas de operación de recursos federales del </w:t>
      </w:r>
      <w:r w:rsidR="00994567" w:rsidRPr="00994567">
        <w:rPr>
          <w:rFonts w:eastAsia="Times New Roman" w:cs="Arial"/>
          <w:b/>
          <w:sz w:val="24"/>
          <w:szCs w:val="24"/>
          <w:lang w:eastAsia="es-ES"/>
        </w:rPr>
        <w:t>“FORTALECIMIENTO FINANCIERO PARA LA INVERSIÓN 2018 Convenio B”, aprobados en el Presupuesto de Egresos de la Federación para el ejercicio Fiscal 2018</w:t>
      </w:r>
      <w:r w:rsidRPr="00994567">
        <w:rPr>
          <w:rFonts w:eastAsia="Times New Roman" w:cs="Arial"/>
          <w:bCs/>
          <w:sz w:val="24"/>
          <w:szCs w:val="24"/>
          <w:lang w:val="es-ES" w:eastAsia="es-ES"/>
        </w:rPr>
        <w:t>; aprobado mediante Sesión</w:t>
      </w:r>
      <w:r w:rsidRPr="006A01BE">
        <w:rPr>
          <w:rFonts w:eastAsia="Times New Roman" w:cs="Arial"/>
          <w:bCs/>
          <w:sz w:val="24"/>
          <w:szCs w:val="24"/>
          <w:lang w:val="es-ES" w:eastAsia="es-ES"/>
        </w:rPr>
        <w:t xml:space="preserve">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w:t>
      </w:r>
      <w:r w:rsidR="007D6AC3" w:rsidRPr="007D6AC3">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w:t>
      </w:r>
      <w:r w:rsidRPr="00994567">
        <w:rPr>
          <w:rFonts w:eastAsia="Times New Roman" w:cs="Arial"/>
          <w:sz w:val="24"/>
          <w:szCs w:val="24"/>
          <w:lang w:val="es-ES" w:eastAsia="es-ES"/>
        </w:rPr>
        <w:t>de la asignación autorizada a este contrato, establecido en su cláusula cuarta, por la cantidad de $</w:t>
      </w:r>
      <w:r w:rsidR="00994567" w:rsidRPr="00994567">
        <w:rPr>
          <w:rFonts w:eastAsia="Times New Roman" w:cs="Arial"/>
          <w:sz w:val="24"/>
          <w:szCs w:val="24"/>
          <w:lang w:val="es-ES" w:eastAsia="es-ES"/>
        </w:rPr>
        <w:t>192,484.75</w:t>
      </w:r>
      <w:r w:rsidRPr="00994567">
        <w:rPr>
          <w:rFonts w:eastAsia="Times New Roman" w:cs="Arial"/>
          <w:sz w:val="24"/>
          <w:szCs w:val="24"/>
          <w:lang w:val="es-ES" w:eastAsia="es-ES"/>
        </w:rPr>
        <w:t xml:space="preserve"> (</w:t>
      </w:r>
      <w:r w:rsidR="00994567" w:rsidRPr="00994567">
        <w:rPr>
          <w:rFonts w:eastAsia="Times New Roman" w:cs="Arial"/>
          <w:sz w:val="24"/>
          <w:szCs w:val="24"/>
          <w:lang w:val="es-ES" w:eastAsia="es-ES"/>
        </w:rPr>
        <w:t xml:space="preserve">Ciento noventa y dos mil cuatrocientos ochenta y cuatro pesos </w:t>
      </w:r>
      <w:r w:rsidRPr="00994567">
        <w:rPr>
          <w:rFonts w:eastAsia="Times New Roman" w:cs="Arial"/>
          <w:sz w:val="24"/>
          <w:szCs w:val="24"/>
          <w:lang w:val="es-ES" w:eastAsia="es-ES"/>
        </w:rPr>
        <w:t>7</w:t>
      </w:r>
      <w:r w:rsidR="00994567" w:rsidRPr="00994567">
        <w:rPr>
          <w:rFonts w:eastAsia="Times New Roman" w:cs="Arial"/>
          <w:sz w:val="24"/>
          <w:szCs w:val="24"/>
          <w:lang w:val="es-ES" w:eastAsia="es-ES"/>
        </w:rPr>
        <w:t>5</w:t>
      </w:r>
      <w:r w:rsidRPr="00994567">
        <w:rPr>
          <w:rFonts w:eastAsia="Times New Roman" w:cs="Arial"/>
          <w:sz w:val="24"/>
          <w:szCs w:val="24"/>
          <w:lang w:val="es-ES" w:eastAsia="es-ES"/>
        </w:rPr>
        <w:t>/100 M.N.</w:t>
      </w:r>
      <w:r w:rsidRPr="00994567">
        <w:rPr>
          <w:rFonts w:eastAsia="Times New Roman" w:cs="Arial"/>
          <w:b/>
          <w:sz w:val="24"/>
          <w:szCs w:val="24"/>
          <w:lang w:val="es-ES" w:eastAsia="es-ES"/>
        </w:rPr>
        <w:t xml:space="preserve">; </w:t>
      </w:r>
      <w:r w:rsidRPr="00994567">
        <w:rPr>
          <w:rFonts w:eastAsia="Times New Roman" w:cs="Arial"/>
          <w:b/>
          <w:sz w:val="24"/>
          <w:szCs w:val="24"/>
          <w:u w:val="single"/>
          <w:lang w:val="es-ES" w:eastAsia="es-ES"/>
        </w:rPr>
        <w:t>incluye el impuesto al valor agregado.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rsidR="00E625C3" w:rsidRPr="006A01BE" w:rsidRDefault="00E625C3" w:rsidP="00E625C3">
      <w:pPr>
        <w:spacing w:after="0" w:line="240" w:lineRule="auto"/>
        <w:jc w:val="both"/>
        <w:rPr>
          <w:rFonts w:eastAsia="Times New Roman" w:cs="Arial"/>
          <w:b/>
          <w:i/>
          <w:sz w:val="24"/>
          <w:szCs w:val="24"/>
          <w:u w:val="single"/>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 xml:space="preserve">“EL </w:t>
      </w:r>
      <w:r w:rsidRPr="006A01BE">
        <w:rPr>
          <w:rFonts w:eastAsia="Times New Roman" w:cs="Arial"/>
          <w:b/>
          <w:sz w:val="24"/>
          <w:szCs w:val="24"/>
          <w:lang w:val="es-ES" w:eastAsia="es-ES"/>
        </w:rPr>
        <w:lastRenderedPageBreak/>
        <w:t>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E625C3" w:rsidRPr="006A01BE" w:rsidRDefault="00E625C3" w:rsidP="00E625C3">
      <w:pPr>
        <w:spacing w:after="0" w:line="240" w:lineRule="auto"/>
        <w:jc w:val="both"/>
        <w:rPr>
          <w:rFonts w:eastAsia="Times New Roman" w:cs="Arial"/>
          <w:sz w:val="24"/>
          <w:szCs w:val="24"/>
          <w:lang w:eastAsia="es-ES"/>
        </w:rPr>
      </w:pPr>
    </w:p>
    <w:p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E625C3" w:rsidRPr="006A01BE" w:rsidRDefault="00E625C3" w:rsidP="00E625C3">
      <w:pPr>
        <w:spacing w:after="0" w:line="240" w:lineRule="auto"/>
        <w:jc w:val="both"/>
        <w:rPr>
          <w:rFonts w:eastAsia="Times New Roman" w:cs="Arial"/>
          <w:bCs/>
          <w:sz w:val="24"/>
          <w:szCs w:val="24"/>
          <w:u w:val="single"/>
          <w:lang w:val="es-ES" w:eastAsia="es-ES"/>
        </w:rPr>
      </w:pPr>
    </w:p>
    <w:p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rsidR="00E625C3" w:rsidRPr="006A01BE" w:rsidRDefault="00E625C3" w:rsidP="00E625C3">
      <w:pPr>
        <w:spacing w:after="0" w:line="240" w:lineRule="auto"/>
        <w:jc w:val="both"/>
        <w:rPr>
          <w:rFonts w:eastAsia="Times New Roman" w:cs="Arial"/>
          <w:b/>
          <w:bCs/>
          <w:sz w:val="24"/>
          <w:szCs w:val="24"/>
          <w:lang w:val="es-ES" w:eastAsia="es-ES"/>
        </w:rPr>
      </w:pPr>
    </w:p>
    <w:p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lastRenderedPageBreak/>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rsidR="00E625C3" w:rsidRPr="006A01BE" w:rsidRDefault="00E625C3" w:rsidP="00E625C3">
      <w:pPr>
        <w:spacing w:after="0" w:line="240" w:lineRule="auto"/>
        <w:jc w:val="both"/>
        <w:rPr>
          <w:rFonts w:eastAsia="Times New Roman" w:cs="Arial"/>
          <w:b/>
          <w:bCs/>
          <w:sz w:val="24"/>
          <w:szCs w:val="24"/>
          <w:lang w:val="es-ES" w:eastAsia="es-ES"/>
        </w:rPr>
      </w:pPr>
    </w:p>
    <w:p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del monto total de los trabajos contratados, incluyendo el Impuesto al Valor Agregado, en los términos </w:t>
      </w:r>
      <w:r w:rsidRPr="006A01BE">
        <w:rPr>
          <w:rFonts w:eastAsia="Times New Roman" w:cs="Arial"/>
          <w:sz w:val="24"/>
          <w:szCs w:val="24"/>
          <w:lang w:val="es-ES" w:eastAsia="es-ES"/>
        </w:rPr>
        <w:lastRenderedPageBreak/>
        <w:t>del artículo 91 del Reglamento de la Ley de Obras Públicas y Servicios Relacionados con las Mismas.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w:t>
      </w:r>
      <w:r w:rsidRPr="006A01BE">
        <w:rPr>
          <w:sz w:val="24"/>
          <w:szCs w:val="24"/>
        </w:rPr>
        <w:lastRenderedPageBreak/>
        <w:t xml:space="preserve">expresa y por escrito de </w:t>
      </w:r>
      <w:r w:rsidRPr="006A01BE">
        <w:rPr>
          <w:rFonts w:cs="Arial"/>
          <w:b/>
          <w:sz w:val="24"/>
          <w:szCs w:val="24"/>
        </w:rPr>
        <w:t xml:space="preserve">“EL AYUNTAMIENTO”, </w:t>
      </w:r>
      <w:r w:rsidRPr="006A01BE">
        <w:rPr>
          <w:sz w:val="24"/>
          <w:szCs w:val="24"/>
        </w:rPr>
        <w:t>en la que señale su conformidad para cancelar la fianza;</w:t>
      </w:r>
    </w:p>
    <w:p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E625C3" w:rsidRPr="006A01BE" w:rsidRDefault="00E625C3" w:rsidP="00E625C3">
      <w:pPr>
        <w:spacing w:after="0" w:line="240" w:lineRule="auto"/>
        <w:jc w:val="both"/>
        <w:rPr>
          <w:rFonts w:eastAsia="Times New Roman" w:cs="Arial"/>
          <w:sz w:val="24"/>
          <w:szCs w:val="24"/>
          <w:lang w:val="es-ES" w:eastAsia="es-ES"/>
        </w:rPr>
      </w:pPr>
    </w:p>
    <w:p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rsidR="006127A3" w:rsidRPr="006A01BE" w:rsidRDefault="006127A3" w:rsidP="00E625C3">
      <w:pPr>
        <w:spacing w:after="0" w:line="240" w:lineRule="auto"/>
        <w:jc w:val="both"/>
        <w:rPr>
          <w:sz w:val="24"/>
          <w:szCs w:val="24"/>
        </w:rPr>
      </w:pPr>
    </w:p>
    <w:p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E04A2E" w:rsidRPr="006A01BE" w:rsidRDefault="00E04A2E"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w:t>
      </w:r>
      <w:r w:rsidRPr="006A01BE">
        <w:rPr>
          <w:rFonts w:eastAsia="Times New Roman" w:cs="Arial"/>
          <w:sz w:val="24"/>
          <w:szCs w:val="24"/>
          <w:lang w:val="es-ES" w:eastAsia="es-ES"/>
        </w:rPr>
        <w:lastRenderedPageBreak/>
        <w:t xml:space="preserve">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rsidR="00E625C3" w:rsidRPr="006A01BE" w:rsidRDefault="00E625C3" w:rsidP="00E625C3">
      <w:pPr>
        <w:spacing w:after="0" w:line="240" w:lineRule="auto"/>
        <w:jc w:val="both"/>
        <w:rPr>
          <w:rFonts w:eastAsia="Times New Roman" w:cs="Arial"/>
          <w:sz w:val="24"/>
          <w:szCs w:val="24"/>
          <w:u w:val="single"/>
          <w:lang w:val="es-ES" w:eastAsia="es-ES"/>
        </w:rPr>
      </w:pPr>
    </w:p>
    <w:p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lastRenderedPageBreak/>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rsidR="00E625C3" w:rsidRPr="007D6AC3" w:rsidRDefault="00E625C3" w:rsidP="00E625C3">
      <w:pPr>
        <w:numPr>
          <w:ilvl w:val="0"/>
          <w:numId w:val="6"/>
        </w:numPr>
        <w:spacing w:after="0" w:line="240" w:lineRule="auto"/>
        <w:jc w:val="both"/>
        <w:rPr>
          <w:rFonts w:eastAsia="Times New Roman" w:cs="Arial"/>
          <w:sz w:val="24"/>
          <w:szCs w:val="24"/>
          <w:lang w:val="es-ES" w:eastAsia="es-ES"/>
        </w:rPr>
      </w:pPr>
      <w:r w:rsidRPr="007D6AC3">
        <w:rPr>
          <w:rFonts w:eastAsia="Times New Roman" w:cs="Arial"/>
          <w:sz w:val="24"/>
          <w:szCs w:val="24"/>
          <w:lang w:val="es-ES" w:eastAsia="es-ES"/>
        </w:rPr>
        <w:t xml:space="preserve">Reembolso a </w:t>
      </w:r>
      <w:r w:rsidRPr="007D6AC3">
        <w:rPr>
          <w:rFonts w:eastAsia="Times New Roman" w:cs="Arial"/>
          <w:b/>
          <w:sz w:val="24"/>
          <w:szCs w:val="24"/>
          <w:lang w:val="es-ES" w:eastAsia="es-ES"/>
        </w:rPr>
        <w:t xml:space="preserve">“EL AYUNTAMIENTO” </w:t>
      </w:r>
      <w:r w:rsidRPr="007D6AC3">
        <w:rPr>
          <w:rFonts w:eastAsia="Times New Roman" w:cs="Arial"/>
          <w:sz w:val="24"/>
          <w:szCs w:val="24"/>
          <w:lang w:val="es-ES" w:eastAsia="es-ES"/>
        </w:rPr>
        <w:t xml:space="preserve">de los pagos que éste hubiese realizado por cuenta de </w:t>
      </w:r>
      <w:r w:rsidRPr="007D6AC3">
        <w:rPr>
          <w:rFonts w:eastAsia="Times New Roman" w:cs="Arial"/>
          <w:b/>
          <w:sz w:val="24"/>
          <w:szCs w:val="24"/>
          <w:lang w:val="es-ES" w:eastAsia="es-ES"/>
        </w:rPr>
        <w:t>“EL CONTRATISTA”.</w:t>
      </w:r>
    </w:p>
    <w:p w:rsidR="00E625C3" w:rsidRPr="007D6AC3" w:rsidRDefault="00E625C3" w:rsidP="00E625C3">
      <w:pPr>
        <w:numPr>
          <w:ilvl w:val="0"/>
          <w:numId w:val="6"/>
        </w:numPr>
        <w:spacing w:after="0" w:line="240" w:lineRule="auto"/>
        <w:jc w:val="both"/>
        <w:rPr>
          <w:rFonts w:eastAsia="Times New Roman" w:cs="Arial"/>
          <w:sz w:val="24"/>
          <w:szCs w:val="24"/>
          <w:lang w:val="es-ES" w:eastAsia="es-ES"/>
        </w:rPr>
      </w:pPr>
      <w:r w:rsidRPr="007D6AC3">
        <w:rPr>
          <w:rFonts w:eastAsia="Times New Roman" w:cs="Arial"/>
          <w:sz w:val="24"/>
          <w:szCs w:val="24"/>
          <w:lang w:val="es-ES" w:eastAsia="es-ES"/>
        </w:rPr>
        <w:t xml:space="preserve">Además de las anteriores retenciones, “EL CONTRATISTA” conviene en que se le aplicará la retención equivalente al </w:t>
      </w:r>
      <w:r w:rsidRPr="007D6AC3">
        <w:rPr>
          <w:rFonts w:eastAsia="Times New Roman" w:cs="Arial"/>
          <w:b/>
          <w:sz w:val="24"/>
          <w:szCs w:val="24"/>
          <w:lang w:val="es-ES" w:eastAsia="es-ES"/>
        </w:rPr>
        <w:t>cinco al millar</w:t>
      </w:r>
      <w:r w:rsidRPr="007D6AC3">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7D6AC3">
        <w:rPr>
          <w:rFonts w:eastAsia="Times New Roman" w:cs="Arial"/>
          <w:sz w:val="24"/>
          <w:szCs w:val="24"/>
          <w:lang w:val="es-ES" w:eastAsia="es-ES"/>
        </w:rPr>
        <w:t xml:space="preserve">Se aplicará además la retención del </w:t>
      </w:r>
      <w:r w:rsidRPr="007D6AC3">
        <w:rPr>
          <w:rFonts w:eastAsia="Times New Roman" w:cs="Arial"/>
          <w:b/>
          <w:sz w:val="24"/>
          <w:szCs w:val="24"/>
          <w:lang w:val="es-ES" w:eastAsia="es-ES"/>
        </w:rPr>
        <w:t>2 dos al millar</w:t>
      </w:r>
      <w:r w:rsidRPr="007D6AC3">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E625C3" w:rsidRPr="006A01BE" w:rsidRDefault="00E625C3" w:rsidP="00E625C3">
      <w:pPr>
        <w:spacing w:after="0" w:line="240" w:lineRule="auto"/>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lastRenderedPageBreak/>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w:t>
      </w:r>
      <w:r w:rsidRPr="006A01BE">
        <w:rPr>
          <w:rFonts w:eastAsia="Times New Roman" w:cs="Arial"/>
          <w:sz w:val="24"/>
          <w:szCs w:val="24"/>
          <w:lang w:val="es-ES" w:eastAsia="es-ES"/>
        </w:rPr>
        <w:lastRenderedPageBreak/>
        <w:t xml:space="preserve">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rsidR="00E625C3" w:rsidRPr="006A01BE" w:rsidRDefault="00E625C3" w:rsidP="00E625C3">
      <w:pPr>
        <w:spacing w:after="0" w:line="240" w:lineRule="auto"/>
        <w:jc w:val="both"/>
        <w:rPr>
          <w:rFonts w:eastAsia="Times New Roman" w:cs="Arial"/>
          <w:b/>
          <w:sz w:val="24"/>
          <w:szCs w:val="24"/>
          <w:u w:val="single"/>
          <w:lang w:val="es-ES" w:eastAsia="es-MX"/>
        </w:rPr>
      </w:pPr>
    </w:p>
    <w:p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E625C3" w:rsidRPr="006A01BE" w:rsidRDefault="00E625C3" w:rsidP="00E625C3">
      <w:pPr>
        <w:spacing w:after="0" w:line="240" w:lineRule="auto"/>
        <w:jc w:val="both"/>
        <w:rPr>
          <w:rFonts w:eastAsia="Times New Roman" w:cs="Arial"/>
          <w:b/>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rsidR="00E625C3" w:rsidRPr="006A01BE" w:rsidRDefault="00E625C3" w:rsidP="00E625C3">
      <w:pPr>
        <w:tabs>
          <w:tab w:val="left" w:pos="210"/>
        </w:tabs>
        <w:spacing w:after="0" w:line="240" w:lineRule="auto"/>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Por resolución de Autoridad Judicial competente para ello;</w:t>
      </w: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994567"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w:t>
      </w:r>
      <w:r w:rsidRPr="00994567">
        <w:rPr>
          <w:rFonts w:eastAsia="Times New Roman" w:cs="Arial"/>
          <w:bCs/>
          <w:sz w:val="24"/>
          <w:szCs w:val="24"/>
          <w:lang w:val="es-ES" w:eastAsia="es-ES"/>
        </w:rPr>
        <w:t xml:space="preserve">contrato, </w:t>
      </w:r>
      <w:r w:rsidRPr="00994567">
        <w:rPr>
          <w:rFonts w:eastAsia="Times New Roman" w:cs="Arial"/>
          <w:sz w:val="24"/>
          <w:szCs w:val="24"/>
          <w:lang w:val="es-ES" w:eastAsia="es-ES"/>
        </w:rPr>
        <w:t xml:space="preserve">sin necesidad de declaración judicial, </w:t>
      </w:r>
      <w:r w:rsidRPr="00994567">
        <w:rPr>
          <w:sz w:val="24"/>
          <w:szCs w:val="24"/>
        </w:rPr>
        <w:t xml:space="preserve">cuando </w:t>
      </w:r>
      <w:r w:rsidRPr="00994567">
        <w:rPr>
          <w:rFonts w:eastAsia="Times New Roman" w:cs="Arial"/>
          <w:b/>
          <w:bCs/>
          <w:sz w:val="24"/>
          <w:szCs w:val="24"/>
          <w:lang w:val="es-ES" w:eastAsia="es-ES"/>
        </w:rPr>
        <w:t>“EL CONTRATISTA”</w:t>
      </w:r>
      <w:r w:rsidRPr="00994567">
        <w:rPr>
          <w:rFonts w:eastAsia="Times New Roman" w:cs="Arial"/>
          <w:sz w:val="24"/>
          <w:szCs w:val="24"/>
          <w:lang w:val="es-ES" w:eastAsia="es-ES"/>
        </w:rPr>
        <w:t>:</w:t>
      </w:r>
    </w:p>
    <w:p w:rsidR="008D3D94" w:rsidRPr="00994567" w:rsidRDefault="008D3D94" w:rsidP="00E625C3">
      <w:pPr>
        <w:spacing w:after="0" w:line="240" w:lineRule="auto"/>
        <w:jc w:val="both"/>
        <w:rPr>
          <w:rFonts w:eastAsia="Times New Roman" w:cs="Arial"/>
          <w:sz w:val="24"/>
          <w:szCs w:val="24"/>
          <w:lang w:val="es-ES" w:eastAsia="es-ES"/>
        </w:rPr>
      </w:pPr>
    </w:p>
    <w:p w:rsidR="00E625C3" w:rsidRPr="00994567" w:rsidRDefault="00E625C3" w:rsidP="00E625C3">
      <w:pPr>
        <w:numPr>
          <w:ilvl w:val="0"/>
          <w:numId w:val="4"/>
        </w:numPr>
        <w:spacing w:after="0" w:line="240" w:lineRule="auto"/>
        <w:jc w:val="both"/>
        <w:rPr>
          <w:rFonts w:eastAsia="Times New Roman" w:cs="Arial"/>
          <w:sz w:val="24"/>
          <w:szCs w:val="24"/>
          <w:lang w:val="es-ES" w:eastAsia="es-ES"/>
        </w:rPr>
      </w:pPr>
      <w:r w:rsidRPr="00994567">
        <w:rPr>
          <w:rFonts w:eastAsia="Times New Roman" w:cs="Arial"/>
          <w:sz w:val="24"/>
          <w:szCs w:val="24"/>
          <w:lang w:val="es-ES" w:eastAsia="es-ES"/>
        </w:rPr>
        <w:t xml:space="preserve">Muera o por incapacidad sobrevenida, mediante declaración judicial; </w:t>
      </w:r>
    </w:p>
    <w:p w:rsidR="00E625C3" w:rsidRPr="00994567" w:rsidRDefault="00E625C3" w:rsidP="00E625C3">
      <w:pPr>
        <w:numPr>
          <w:ilvl w:val="0"/>
          <w:numId w:val="4"/>
        </w:numPr>
        <w:spacing w:after="0" w:line="240" w:lineRule="auto"/>
        <w:jc w:val="both"/>
        <w:rPr>
          <w:rFonts w:eastAsia="Times New Roman" w:cs="Arial"/>
          <w:sz w:val="24"/>
          <w:szCs w:val="24"/>
          <w:lang w:val="es-ES" w:eastAsia="es-ES"/>
        </w:rPr>
      </w:pPr>
      <w:r w:rsidRPr="00994567">
        <w:rPr>
          <w:rFonts w:eastAsia="Times New Roman" w:cs="Arial"/>
          <w:sz w:val="24"/>
          <w:szCs w:val="24"/>
          <w:lang w:val="es-ES" w:eastAsia="es-ES"/>
        </w:rPr>
        <w:t>No otorgue las garantías en los plazos y condiciones establecidas en el presente contrato;</w:t>
      </w:r>
    </w:p>
    <w:p w:rsidR="00E625C3" w:rsidRPr="00994567" w:rsidRDefault="00E625C3" w:rsidP="00E625C3">
      <w:pPr>
        <w:numPr>
          <w:ilvl w:val="0"/>
          <w:numId w:val="4"/>
        </w:numPr>
        <w:spacing w:after="0" w:line="240" w:lineRule="auto"/>
        <w:jc w:val="both"/>
        <w:rPr>
          <w:rFonts w:eastAsia="Times New Roman" w:cs="Arial"/>
          <w:sz w:val="24"/>
          <w:szCs w:val="24"/>
          <w:lang w:val="es-ES" w:eastAsia="es-ES"/>
        </w:rPr>
      </w:pPr>
      <w:r w:rsidRPr="00994567">
        <w:rPr>
          <w:rFonts w:eastAsia="Times New Roman" w:cs="Arial"/>
          <w:sz w:val="24"/>
          <w:szCs w:val="24"/>
          <w:lang w:val="es-ES" w:eastAsia="es-ES"/>
        </w:rPr>
        <w:t>Demore en el cumplimiento de sus obligaciones, dentro del plazo establecido en éste contrato;</w:t>
      </w:r>
    </w:p>
    <w:p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994567">
        <w:rPr>
          <w:rFonts w:eastAsia="Times New Roman" w:cs="Arial"/>
          <w:sz w:val="24"/>
          <w:szCs w:val="24"/>
          <w:lang w:val="es-ES" w:eastAsia="es-ES"/>
        </w:rPr>
        <w:t xml:space="preserve">Incumpla en el inicio de la ejecución de la obra dentro del plazo establecido para ello, dentro del presente contrato; </w:t>
      </w:r>
      <w:r w:rsidRPr="00994567">
        <w:rPr>
          <w:rFonts w:eastAsia="Times New Roman" w:cs="Arial"/>
          <w:bCs/>
          <w:sz w:val="24"/>
          <w:szCs w:val="24"/>
          <w:lang w:val="es-ES" w:eastAsia="es-ES"/>
        </w:rPr>
        <w:t>salvo que exista resolución fundada y motivada por causas ajenas a</w:t>
      </w:r>
      <w:r w:rsidRPr="00994567">
        <w:rPr>
          <w:rFonts w:eastAsia="Times New Roman" w:cs="Arial"/>
          <w:b/>
          <w:bCs/>
          <w:sz w:val="24"/>
          <w:szCs w:val="24"/>
          <w:lang w:val="es-ES" w:eastAsia="es-ES"/>
        </w:rPr>
        <w:t xml:space="preserve"> “LAS PARTES” </w:t>
      </w:r>
      <w:r w:rsidRPr="00994567">
        <w:rPr>
          <w:rFonts w:eastAsia="Times New Roman" w:cs="Arial"/>
          <w:bCs/>
          <w:sz w:val="24"/>
          <w:szCs w:val="24"/>
          <w:lang w:val="es-ES" w:eastAsia="es-ES"/>
        </w:rPr>
        <w:t>que impidieran el inicio de</w:t>
      </w:r>
      <w:r w:rsidRPr="006A01BE">
        <w:rPr>
          <w:rFonts w:eastAsia="Times New Roman" w:cs="Arial"/>
          <w:bCs/>
          <w:sz w:val="24"/>
          <w:szCs w:val="24"/>
          <w:lang w:val="es-ES" w:eastAsia="es-ES"/>
        </w:rPr>
        <w:t xml:space="preserve"> la ejecución de la obra</w:t>
      </w:r>
      <w:r w:rsidRPr="006A01BE">
        <w:rPr>
          <w:rFonts w:eastAsia="Times New Roman" w:cs="Arial"/>
          <w:b/>
          <w:bCs/>
          <w:sz w:val="24"/>
          <w:szCs w:val="24"/>
          <w:lang w:val="es-ES" w:eastAsia="es-ES"/>
        </w:rPr>
        <w:t>;</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lastRenderedPageBreak/>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rsidR="00E625C3" w:rsidRPr="008D3D94" w:rsidRDefault="00E625C3" w:rsidP="00E625C3">
      <w:pPr>
        <w:spacing w:after="0" w:line="240" w:lineRule="auto"/>
        <w:jc w:val="both"/>
        <w:rPr>
          <w:rFonts w:eastAsia="Times New Roman" w:cs="Arial"/>
          <w:b/>
          <w:bCs/>
          <w:sz w:val="24"/>
          <w:szCs w:val="24"/>
          <w:lang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rsidR="00E625C3" w:rsidRPr="006A01BE" w:rsidRDefault="00E625C3" w:rsidP="00E625C3">
      <w:pPr>
        <w:spacing w:after="0" w:line="240" w:lineRule="auto"/>
        <w:jc w:val="both"/>
        <w:rPr>
          <w:rFonts w:eastAsia="Times New Roman" w:cs="Arial"/>
          <w:sz w:val="24"/>
          <w:szCs w:val="24"/>
          <w:lang w:val="es-ES" w:eastAsia="es-ES"/>
        </w:rPr>
      </w:pPr>
    </w:p>
    <w:p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podrá optar entre </w:t>
      </w:r>
      <w:r w:rsidRPr="006A01BE">
        <w:rPr>
          <w:rFonts w:eastAsia="Times New Roman" w:cs="Arial"/>
          <w:bCs/>
          <w:sz w:val="24"/>
          <w:szCs w:val="24"/>
          <w:lang w:val="es-ES" w:eastAsia="es-ES"/>
        </w:rPr>
        <w:lastRenderedPageBreak/>
        <w:t>aplicar las penas convencionales o el sobrecosto que resulte de la rescisión, debiendo fundamentar y motivar las causas de la aplicación de uno o de otro.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rsidR="00E625C3" w:rsidRPr="006A01BE" w:rsidRDefault="00E625C3" w:rsidP="00E625C3">
      <w:pPr>
        <w:spacing w:after="0" w:line="240" w:lineRule="auto"/>
        <w:jc w:val="both"/>
        <w:rPr>
          <w:rFonts w:eastAsia="Times New Roman" w:cs="Arial"/>
          <w:sz w:val="24"/>
          <w:szCs w:val="24"/>
          <w:lang w:val="es-ES" w:eastAsia="es-ES"/>
        </w:rPr>
      </w:pPr>
    </w:p>
    <w:p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lastRenderedPageBreak/>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rsidR="00E625C3" w:rsidRPr="00024B60" w:rsidRDefault="00E625C3" w:rsidP="00024B60">
      <w:pPr>
        <w:spacing w:after="0" w:line="240" w:lineRule="auto"/>
        <w:ind w:left="915"/>
        <w:jc w:val="both"/>
        <w:rPr>
          <w:rFonts w:eastAsia="Times New Roman" w:cs="Arial"/>
          <w:sz w:val="24"/>
          <w:szCs w:val="24"/>
          <w:lang w:val="es-ES" w:eastAsia="es-ES"/>
        </w:rPr>
      </w:pPr>
    </w:p>
    <w:p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24B60" w:rsidRPr="006A01BE" w:rsidRDefault="00024B60"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rsidR="00E625C3" w:rsidRPr="006A01BE" w:rsidRDefault="00E625C3" w:rsidP="00E625C3">
      <w:pPr>
        <w:spacing w:after="0" w:line="240" w:lineRule="auto"/>
        <w:jc w:val="both"/>
        <w:rPr>
          <w:rFonts w:eastAsia="Times New Roman" w:cs="Arial"/>
          <w:b/>
          <w:bCs/>
          <w:sz w:val="24"/>
          <w:szCs w:val="24"/>
          <w:lang w:val="es-ES" w:eastAsia="es-ES"/>
        </w:rPr>
      </w:pPr>
    </w:p>
    <w:p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MX"/>
        </w:rPr>
      </w:pPr>
      <w:r w:rsidRPr="007D6AC3">
        <w:rPr>
          <w:rFonts w:eastAsia="Times New Roman" w:cs="Arial"/>
          <w:b/>
          <w:sz w:val="24"/>
          <w:szCs w:val="24"/>
          <w:u w:val="single"/>
          <w:lang w:val="es-ES" w:eastAsia="es-MX"/>
        </w:rPr>
        <w:t>TRIGÉSIMA SEPTIMA</w:t>
      </w:r>
      <w:r w:rsidRPr="007D6AC3">
        <w:rPr>
          <w:rFonts w:eastAsia="Times New Roman" w:cs="Arial"/>
          <w:b/>
          <w:sz w:val="24"/>
          <w:szCs w:val="24"/>
          <w:lang w:val="es-ES" w:eastAsia="es-MX"/>
        </w:rPr>
        <w:t xml:space="preserve">.-DEL PROCEDIMIENTO DE CONCILIACIÓN Y JURISDICCIÓN.- “LAS PARTES” </w:t>
      </w:r>
      <w:r w:rsidRPr="007D6AC3">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7D6AC3">
        <w:rPr>
          <w:rFonts w:eastAsia="Times New Roman" w:cs="Arial"/>
          <w:b/>
          <w:color w:val="000000"/>
          <w:sz w:val="24"/>
          <w:szCs w:val="24"/>
          <w:lang w:val="es-ES" w:eastAsia="es-MX"/>
        </w:rPr>
        <w:t>“LAS PARTES”</w:t>
      </w:r>
      <w:r w:rsidRPr="007D6AC3">
        <w:rPr>
          <w:rFonts w:eastAsia="Times New Roman" w:cs="Arial"/>
          <w:color w:val="000000"/>
          <w:sz w:val="24"/>
          <w:szCs w:val="24"/>
          <w:lang w:val="es-ES" w:eastAsia="es-MX"/>
        </w:rPr>
        <w:t xml:space="preserve">, éstas </w:t>
      </w:r>
      <w:r w:rsidRPr="007D6AC3">
        <w:rPr>
          <w:rFonts w:eastAsia="Times New Roman" w:cs="Arial"/>
          <w:sz w:val="24"/>
          <w:szCs w:val="24"/>
          <w:lang w:val="es-ES" w:eastAsia="es-MX"/>
        </w:rPr>
        <w:t>determinan someterse a la jurisdicción y competencia de los Tribunales Federales, con residencia en Estado</w:t>
      </w:r>
      <w:r w:rsidRPr="006A01BE">
        <w:rPr>
          <w:rFonts w:eastAsia="Times New Roman" w:cs="Arial"/>
          <w:sz w:val="24"/>
          <w:szCs w:val="24"/>
          <w:lang w:val="es-ES" w:eastAsia="es-MX"/>
        </w:rPr>
        <w:t xml:space="preserve">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rsidR="00E625C3" w:rsidRPr="006A01BE" w:rsidRDefault="00E625C3" w:rsidP="00E625C3">
      <w:pPr>
        <w:spacing w:after="0" w:line="240" w:lineRule="auto"/>
        <w:jc w:val="both"/>
        <w:rPr>
          <w:rFonts w:eastAsia="Times New Roman" w:cs="Arial"/>
          <w:sz w:val="24"/>
          <w:szCs w:val="24"/>
          <w:lang w:val="es-ES" w:eastAsia="es-MX"/>
        </w:rPr>
      </w:pPr>
    </w:p>
    <w:p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lastRenderedPageBreak/>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w:t>
      </w:r>
      <w:r w:rsidRPr="00994567">
        <w:rPr>
          <w:rFonts w:eastAsia="Times New Roman" w:cs="Arial"/>
          <w:bCs/>
          <w:sz w:val="24"/>
          <w:szCs w:val="24"/>
          <w:lang w:val="es-ES" w:eastAsia="es-MX"/>
        </w:rPr>
        <w:t xml:space="preserve">; </w:t>
      </w:r>
      <w:r w:rsidR="00994567" w:rsidRPr="00994567">
        <w:rPr>
          <w:rFonts w:eastAsia="Times New Roman" w:cs="Arial"/>
          <w:bCs/>
          <w:sz w:val="24"/>
          <w:szCs w:val="24"/>
          <w:lang w:val="es-ES" w:eastAsia="es-MX"/>
        </w:rPr>
        <w:t>a 1º primero de Octubre del año 2018</w:t>
      </w:r>
      <w:r w:rsidRPr="00994567">
        <w:rPr>
          <w:rFonts w:eastAsia="Times New Roman" w:cs="Arial"/>
          <w:bCs/>
          <w:sz w:val="24"/>
          <w:szCs w:val="24"/>
          <w:lang w:val="es-ES" w:eastAsia="es-MX"/>
        </w:rPr>
        <w:t xml:space="preserve"> dos mil dieci</w:t>
      </w:r>
      <w:r w:rsidR="00994567" w:rsidRPr="00994567">
        <w:rPr>
          <w:rFonts w:eastAsia="Times New Roman" w:cs="Arial"/>
          <w:bCs/>
          <w:sz w:val="24"/>
          <w:szCs w:val="24"/>
          <w:lang w:val="es-ES" w:eastAsia="es-MX"/>
        </w:rPr>
        <w:t>ocho</w:t>
      </w:r>
      <w:r w:rsidRPr="00994567">
        <w:rPr>
          <w:rFonts w:eastAsia="Times New Roman" w:cs="Arial"/>
          <w:sz w:val="24"/>
          <w:szCs w:val="24"/>
          <w:lang w:val="es-ES" w:eastAsia="es-MX"/>
        </w:rPr>
        <w:t>.</w:t>
      </w:r>
    </w:p>
    <w:p w:rsidR="00024B60" w:rsidRDefault="00024B60" w:rsidP="00E625C3">
      <w:pPr>
        <w:spacing w:after="0" w:line="240" w:lineRule="auto"/>
        <w:jc w:val="both"/>
        <w:rPr>
          <w:rFonts w:eastAsia="Times New Roman" w:cs="Arial"/>
          <w:sz w:val="24"/>
          <w:szCs w:val="24"/>
          <w:lang w:val="es-ES" w:eastAsia="es-MX"/>
        </w:rPr>
      </w:pPr>
    </w:p>
    <w:p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rsidTr="00CB5878">
        <w:trPr>
          <w:gridBefore w:val="1"/>
          <w:gridAfter w:val="2"/>
          <w:wBefore w:w="1165" w:type="dxa"/>
          <w:wAfter w:w="1642" w:type="dxa"/>
          <w:trHeight w:val="865"/>
        </w:trPr>
        <w:tc>
          <w:tcPr>
            <w:tcW w:w="5519" w:type="dxa"/>
            <w:gridSpan w:val="2"/>
          </w:tcPr>
          <w:p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24B60" w:rsidRDefault="00024B60" w:rsidP="00CB5878">
            <w:pPr>
              <w:spacing w:after="0" w:line="240" w:lineRule="auto"/>
              <w:rPr>
                <w:rFonts w:eastAsia="Times New Roman" w:cs="Arial"/>
                <w:b/>
                <w:sz w:val="24"/>
                <w:szCs w:val="24"/>
                <w:lang w:val="es-ES" w:eastAsia="es-ES"/>
              </w:rPr>
            </w:pPr>
          </w:p>
          <w:p w:rsidR="00024B60" w:rsidRPr="00D13143" w:rsidRDefault="00024B60" w:rsidP="00CB5878">
            <w:pPr>
              <w:spacing w:after="0" w:line="240" w:lineRule="auto"/>
              <w:rPr>
                <w:rFonts w:eastAsia="Times New Roman" w:cs="Arial"/>
                <w:b/>
                <w:sz w:val="24"/>
                <w:szCs w:val="24"/>
                <w:lang w:val="es-ES" w:eastAsia="es-ES"/>
              </w:rPr>
            </w:pPr>
          </w:p>
          <w:p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24B60" w:rsidRPr="00D13143" w:rsidRDefault="007D6AC3"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00024B60" w:rsidRPr="00D13143">
              <w:rPr>
                <w:rFonts w:eastAsia="Times New Roman" w:cs="Arial"/>
                <w:b/>
                <w:sz w:val="24"/>
                <w:szCs w:val="24"/>
                <w:lang w:val="es-ES" w:eastAsia="es-ES"/>
              </w:rPr>
              <w:t xml:space="preserve"> </w:t>
            </w:r>
            <w:r w:rsidR="00994567">
              <w:rPr>
                <w:rFonts w:eastAsia="Times New Roman" w:cs="Arial"/>
                <w:b/>
                <w:sz w:val="24"/>
                <w:szCs w:val="24"/>
                <w:lang w:val="es-ES" w:eastAsia="es-ES"/>
              </w:rPr>
              <w:t>J. JESUS GUERRERO ZÚÑIGA</w:t>
            </w:r>
            <w:r w:rsidR="00024B60" w:rsidRPr="00D13143">
              <w:rPr>
                <w:rFonts w:eastAsia="Times New Roman" w:cs="Arial"/>
                <w:b/>
                <w:sz w:val="24"/>
                <w:szCs w:val="24"/>
                <w:lang w:val="es-ES" w:eastAsia="es-ES"/>
              </w:rPr>
              <w:t>.</w:t>
            </w:r>
          </w:p>
          <w:p w:rsidR="00024B60" w:rsidRPr="00F52FBB" w:rsidRDefault="00024B60" w:rsidP="00CB587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24B60" w:rsidRPr="00F52FBB" w:rsidTr="00CB5878">
        <w:trPr>
          <w:gridBefore w:val="1"/>
          <w:gridAfter w:val="2"/>
          <w:wBefore w:w="1165" w:type="dxa"/>
          <w:wAfter w:w="1642" w:type="dxa"/>
          <w:trHeight w:val="80"/>
        </w:trPr>
        <w:tc>
          <w:tcPr>
            <w:tcW w:w="5519" w:type="dxa"/>
            <w:gridSpan w:val="2"/>
          </w:tcPr>
          <w:p w:rsidR="00024B60" w:rsidRPr="00F52FBB" w:rsidRDefault="00024B60" w:rsidP="00CB5878">
            <w:pPr>
              <w:spacing w:after="0" w:line="240" w:lineRule="auto"/>
              <w:rPr>
                <w:rFonts w:eastAsia="Times New Roman" w:cs="Arial"/>
                <w:b/>
                <w:sz w:val="24"/>
                <w:szCs w:val="24"/>
                <w:lang w:val="es-ES" w:eastAsia="es-ES"/>
              </w:rPr>
            </w:pPr>
          </w:p>
          <w:p w:rsidR="00024B60" w:rsidRPr="00F52FBB" w:rsidRDefault="00024B60" w:rsidP="00CB5878">
            <w:pPr>
              <w:spacing w:after="0" w:line="240" w:lineRule="auto"/>
              <w:rPr>
                <w:rFonts w:eastAsia="Times New Roman" w:cs="Arial"/>
                <w:b/>
                <w:sz w:val="24"/>
                <w:szCs w:val="24"/>
                <w:lang w:val="es-ES" w:eastAsia="es-ES"/>
              </w:rPr>
            </w:pPr>
          </w:p>
        </w:tc>
      </w:tr>
      <w:tr w:rsidR="00024B60" w:rsidRPr="001351CC" w:rsidTr="00CB5878">
        <w:trPr>
          <w:gridAfter w:val="1"/>
          <w:wAfter w:w="256" w:type="dxa"/>
          <w:trHeight w:val="1002"/>
        </w:trPr>
        <w:tc>
          <w:tcPr>
            <w:tcW w:w="4035" w:type="dxa"/>
            <w:gridSpan w:val="2"/>
          </w:tcPr>
          <w:p w:rsidR="00024B60" w:rsidRDefault="00024B60" w:rsidP="00CB5878">
            <w:pPr>
              <w:spacing w:after="0" w:line="240" w:lineRule="auto"/>
              <w:rPr>
                <w:rFonts w:eastAsia="Times New Roman" w:cs="Arial"/>
                <w:b/>
                <w:sz w:val="24"/>
                <w:szCs w:val="24"/>
                <w:lang w:val="es-ES" w:eastAsia="es-ES"/>
              </w:rPr>
            </w:pPr>
          </w:p>
          <w:p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24B60" w:rsidRPr="00F52FBB" w:rsidRDefault="00024B60" w:rsidP="00CB587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227AE3">
              <w:rPr>
                <w:rFonts w:eastAsia="Times New Roman" w:cs="Arial"/>
                <w:b/>
                <w:sz w:val="24"/>
                <w:szCs w:val="24"/>
                <w:lang w:val="es-ES" w:eastAsia="es-ES"/>
              </w:rPr>
              <w:t>MAESTRA</w:t>
            </w:r>
            <w:r w:rsidR="007D6AC3">
              <w:rPr>
                <w:rFonts w:eastAsia="Times New Roman" w:cs="Arial"/>
                <w:b/>
                <w:sz w:val="24"/>
                <w:szCs w:val="24"/>
                <w:lang w:val="es-ES" w:eastAsia="es-ES"/>
              </w:rPr>
              <w:t>.</w:t>
            </w:r>
            <w:r w:rsidRPr="00F52FBB">
              <w:rPr>
                <w:rFonts w:eastAsia="Times New Roman" w:cs="Arial"/>
                <w:b/>
                <w:sz w:val="24"/>
                <w:szCs w:val="24"/>
                <w:lang w:val="es-ES" w:eastAsia="es-ES"/>
              </w:rPr>
              <w:t xml:space="preserve"> </w:t>
            </w:r>
            <w:r w:rsidR="00994567">
              <w:rPr>
                <w:rFonts w:eastAsia="Times New Roman" w:cs="Arial"/>
                <w:b/>
                <w:sz w:val="24"/>
                <w:szCs w:val="24"/>
                <w:lang w:val="es-ES" w:eastAsia="es-ES"/>
              </w:rPr>
              <w:t>CINDY ESTEFAN</w:t>
            </w:r>
            <w:r w:rsidR="004C49BB">
              <w:rPr>
                <w:rFonts w:eastAsia="Times New Roman" w:cs="Arial"/>
                <w:b/>
                <w:sz w:val="24"/>
                <w:szCs w:val="24"/>
                <w:lang w:val="es-ES" w:eastAsia="es-ES"/>
              </w:rPr>
              <w:t>Y</w:t>
            </w:r>
            <w:r w:rsidR="00994567">
              <w:rPr>
                <w:rFonts w:eastAsia="Times New Roman" w:cs="Arial"/>
                <w:b/>
                <w:sz w:val="24"/>
                <w:szCs w:val="24"/>
                <w:lang w:val="es-ES" w:eastAsia="es-ES"/>
              </w:rPr>
              <w:t xml:space="preserve"> GARCÍA OROZC</w:t>
            </w:r>
            <w:r w:rsidR="004C49BB">
              <w:rPr>
                <w:rFonts w:eastAsia="Times New Roman" w:cs="Arial"/>
                <w:b/>
                <w:sz w:val="24"/>
                <w:szCs w:val="24"/>
                <w:lang w:val="es-ES" w:eastAsia="es-ES"/>
              </w:rPr>
              <w:t>O</w:t>
            </w:r>
            <w:r w:rsidRPr="00F52FBB">
              <w:rPr>
                <w:rFonts w:eastAsia="Times New Roman" w:cs="Arial"/>
                <w:b/>
                <w:sz w:val="24"/>
                <w:szCs w:val="24"/>
                <w:lang w:val="es-ES" w:eastAsia="es-ES"/>
              </w:rPr>
              <w:t>.</w:t>
            </w:r>
          </w:p>
          <w:p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24B60" w:rsidRDefault="00024B60" w:rsidP="00CB5878">
            <w:pPr>
              <w:spacing w:after="0" w:line="240" w:lineRule="auto"/>
              <w:jc w:val="center"/>
              <w:rPr>
                <w:rFonts w:eastAsia="Times New Roman" w:cs="Arial"/>
                <w:b/>
                <w:sz w:val="24"/>
                <w:szCs w:val="24"/>
                <w:lang w:val="es-ES" w:eastAsia="es-ES"/>
              </w:rPr>
            </w:pPr>
          </w:p>
          <w:p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994567">
              <w:rPr>
                <w:rFonts w:eastAsia="Times New Roman" w:cs="Arial"/>
                <w:b/>
                <w:sz w:val="24"/>
                <w:szCs w:val="24"/>
                <w:lang w:val="es-ES" w:eastAsia="es-ES"/>
              </w:rPr>
              <w:t>FRANCISCO DANIEL VARGAS CUEVAS</w:t>
            </w:r>
            <w:r>
              <w:rPr>
                <w:rFonts w:eastAsia="Times New Roman" w:cs="Arial"/>
                <w:b/>
                <w:sz w:val="24"/>
                <w:szCs w:val="24"/>
                <w:lang w:val="es-ES" w:eastAsia="es-ES"/>
              </w:rPr>
              <w:t xml:space="preserve">  </w:t>
            </w:r>
          </w:p>
          <w:p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rsidTr="00CB5878">
        <w:trPr>
          <w:trHeight w:val="655"/>
        </w:trPr>
        <w:tc>
          <w:tcPr>
            <w:tcW w:w="8070" w:type="dxa"/>
            <w:gridSpan w:val="4"/>
          </w:tcPr>
          <w:p w:rsidR="00024B60" w:rsidRPr="00F52FBB" w:rsidRDefault="00024B60" w:rsidP="00CB5878">
            <w:pPr>
              <w:spacing w:after="0" w:line="240" w:lineRule="auto"/>
              <w:rPr>
                <w:rFonts w:eastAsia="Times New Roman" w:cs="Arial"/>
                <w:b/>
                <w:sz w:val="24"/>
                <w:szCs w:val="24"/>
                <w:lang w:val="es-ES" w:eastAsia="es-ES"/>
              </w:rPr>
            </w:pPr>
          </w:p>
        </w:tc>
        <w:tc>
          <w:tcPr>
            <w:tcW w:w="256" w:type="dxa"/>
          </w:tcPr>
          <w:p w:rsidR="00024B60" w:rsidRPr="00F52FBB" w:rsidRDefault="00024B60" w:rsidP="00CB5878">
            <w:pPr>
              <w:spacing w:after="0" w:line="240" w:lineRule="auto"/>
              <w:rPr>
                <w:rFonts w:eastAsia="Times New Roman" w:cs="Arial"/>
                <w:b/>
                <w:sz w:val="24"/>
                <w:szCs w:val="24"/>
                <w:lang w:val="es-ES" w:eastAsia="es-ES"/>
              </w:rPr>
            </w:pPr>
          </w:p>
        </w:tc>
        <w:bookmarkStart w:id="0" w:name="_GoBack"/>
        <w:bookmarkEnd w:id="0"/>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rsidTr="00CB5878">
        <w:trPr>
          <w:trHeight w:val="953"/>
        </w:trPr>
        <w:tc>
          <w:tcPr>
            <w:tcW w:w="5245" w:type="dxa"/>
          </w:tcPr>
          <w:p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24B60" w:rsidRPr="00F52FBB" w:rsidRDefault="00227AE3"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MAESTRO</w:t>
            </w:r>
            <w:r w:rsidR="00024B60" w:rsidRPr="00D13143">
              <w:rPr>
                <w:rFonts w:eastAsia="Times New Roman" w:cs="Arial"/>
                <w:b/>
                <w:sz w:val="24"/>
                <w:szCs w:val="24"/>
                <w:lang w:val="es-ES" w:eastAsia="es-ES"/>
              </w:rPr>
              <w:t xml:space="preserve">. </w:t>
            </w:r>
            <w:r w:rsidR="00994567">
              <w:rPr>
                <w:rFonts w:eastAsia="Times New Roman" w:cs="Arial"/>
                <w:b/>
                <w:sz w:val="24"/>
                <w:szCs w:val="24"/>
                <w:lang w:val="es-ES" w:eastAsia="es-ES"/>
              </w:rPr>
              <w:t xml:space="preserve">CARLOS AGUSTÍN DE LA FUENTE GUTIERREZ </w:t>
            </w:r>
            <w:r w:rsidR="00024B60">
              <w:rPr>
                <w:rFonts w:eastAsia="Times New Roman" w:cs="Arial"/>
                <w:b/>
                <w:sz w:val="24"/>
                <w:szCs w:val="24"/>
                <w:lang w:val="es-ES" w:eastAsia="es-ES"/>
              </w:rPr>
              <w:t xml:space="preserve"> </w:t>
            </w:r>
          </w:p>
          <w:p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24B60" w:rsidRPr="00F52FBB" w:rsidRDefault="00994567" w:rsidP="00994567">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Y="1324"/>
        <w:tblW w:w="0" w:type="auto"/>
        <w:tblLook w:val="01E0" w:firstRow="1" w:lastRow="1" w:firstColumn="1" w:lastColumn="1" w:noHBand="0" w:noVBand="0"/>
      </w:tblPr>
      <w:tblGrid>
        <w:gridCol w:w="4759"/>
      </w:tblGrid>
      <w:tr w:rsidR="00227AE3" w:rsidRPr="00F52FBB" w:rsidTr="00577CB3">
        <w:trPr>
          <w:trHeight w:val="1475"/>
        </w:trPr>
        <w:tc>
          <w:tcPr>
            <w:tcW w:w="4759" w:type="dxa"/>
          </w:tcPr>
          <w:p w:rsidR="00227AE3" w:rsidRPr="00F52FBB" w:rsidRDefault="00227AE3" w:rsidP="00577CB3">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27AE3" w:rsidRPr="00F52FBB" w:rsidRDefault="00227AE3" w:rsidP="00577CB3">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227AE3" w:rsidRPr="00F52FBB" w:rsidRDefault="00227AE3" w:rsidP="00577CB3">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tbl>
      <w:tblPr>
        <w:tblpPr w:leftFromText="141" w:rightFromText="141" w:vertAnchor="text" w:horzAnchor="page" w:tblpX="6253" w:tblpY="364"/>
        <w:tblW w:w="0" w:type="auto"/>
        <w:tblLook w:val="01E0" w:firstRow="1" w:lastRow="1" w:firstColumn="1" w:lastColumn="1" w:noHBand="0" w:noVBand="0"/>
      </w:tblPr>
      <w:tblGrid>
        <w:gridCol w:w="4939"/>
      </w:tblGrid>
      <w:tr w:rsidR="00577CB3" w:rsidRPr="00B17C68" w:rsidTr="00577CB3">
        <w:trPr>
          <w:trHeight w:val="1660"/>
        </w:trPr>
        <w:tc>
          <w:tcPr>
            <w:tcW w:w="4939" w:type="dxa"/>
          </w:tcPr>
          <w:p w:rsidR="00577CB3" w:rsidRPr="00B17C68" w:rsidRDefault="00577CB3" w:rsidP="00577CB3">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577CB3" w:rsidRPr="00B17C68" w:rsidRDefault="00577CB3" w:rsidP="00577CB3">
            <w:pPr>
              <w:spacing w:after="0" w:line="240" w:lineRule="auto"/>
              <w:jc w:val="center"/>
              <w:rPr>
                <w:rFonts w:eastAsia="Times New Roman" w:cs="Arial"/>
                <w:b/>
                <w:bCs/>
                <w:sz w:val="24"/>
                <w:szCs w:val="24"/>
                <w:lang w:val="es-ES" w:eastAsia="es-ES"/>
              </w:rPr>
            </w:pPr>
          </w:p>
          <w:p w:rsidR="00577CB3" w:rsidRPr="00B17C68" w:rsidRDefault="00577CB3" w:rsidP="00577CB3">
            <w:pPr>
              <w:spacing w:after="0" w:line="240" w:lineRule="auto"/>
              <w:jc w:val="center"/>
              <w:rPr>
                <w:rFonts w:eastAsia="Times New Roman" w:cs="Arial"/>
                <w:b/>
                <w:sz w:val="24"/>
                <w:szCs w:val="24"/>
                <w:lang w:val="es-ES" w:eastAsia="es-ES"/>
              </w:rPr>
            </w:pPr>
          </w:p>
          <w:p w:rsidR="00577CB3" w:rsidRPr="00B17C68" w:rsidRDefault="00577CB3" w:rsidP="00577CB3">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577CB3" w:rsidRPr="00B17C68" w:rsidRDefault="00577CB3" w:rsidP="00577CB3">
            <w:pPr>
              <w:spacing w:after="0" w:line="240" w:lineRule="auto"/>
              <w:jc w:val="center"/>
              <w:rPr>
                <w:rFonts w:eastAsia="Times New Roman" w:cs="Arial"/>
                <w:b/>
                <w:bCs/>
                <w:sz w:val="24"/>
                <w:szCs w:val="24"/>
                <w:lang w:val="es-ES" w:eastAsia="es-ES"/>
              </w:rPr>
            </w:pPr>
            <w:r w:rsidRPr="00994567">
              <w:rPr>
                <w:rFonts w:eastAsia="Times New Roman" w:cs="Arial"/>
                <w:b/>
                <w:bCs/>
                <w:sz w:val="24"/>
                <w:szCs w:val="24"/>
                <w:lang w:val="es-ES" w:eastAsia="es-ES"/>
              </w:rPr>
              <w:t xml:space="preserve">INGENIERO </w:t>
            </w:r>
            <w:r w:rsidRPr="00994567">
              <w:rPr>
                <w:rFonts w:eastAsia="Times New Roman" w:cs="Arial"/>
                <w:b/>
                <w:bCs/>
                <w:sz w:val="24"/>
                <w:szCs w:val="24"/>
                <w:lang w:eastAsia="es-ES"/>
              </w:rPr>
              <w:t>RODOLFO NAVARRO IBARRA</w:t>
            </w:r>
          </w:p>
          <w:p w:rsidR="00577CB3" w:rsidRPr="00B17C68" w:rsidRDefault="00577CB3" w:rsidP="00577CB3">
            <w:pPr>
              <w:spacing w:after="0" w:line="240" w:lineRule="auto"/>
              <w:jc w:val="center"/>
              <w:rPr>
                <w:rFonts w:eastAsia="Times New Roman" w:cs="Times New Roman"/>
                <w:b/>
                <w:bCs/>
                <w:noProof/>
                <w:sz w:val="24"/>
                <w:szCs w:val="24"/>
                <w:lang w:val="es-ES" w:eastAsia="es-ES"/>
              </w:rPr>
            </w:pPr>
          </w:p>
        </w:tc>
      </w:tr>
    </w:tbl>
    <w:p w:rsidR="00577CB3" w:rsidRDefault="00577CB3"/>
    <w:sectPr w:rsidR="00577CB3"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412" w:rsidRDefault="002F1412" w:rsidP="00B55686">
      <w:pPr>
        <w:spacing w:after="0" w:line="240" w:lineRule="auto"/>
      </w:pPr>
      <w:r>
        <w:separator/>
      </w:r>
    </w:p>
  </w:endnote>
  <w:endnote w:type="continuationSeparator" w:id="0">
    <w:p w:rsidR="002F1412" w:rsidRDefault="002F141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A01BE" w:rsidRDefault="004C49BB" w:rsidP="006A01BE">
    <w:pPr>
      <w:pStyle w:val="Piedepgina"/>
      <w:ind w:right="360"/>
    </w:pPr>
  </w:p>
  <w:p w:rsidR="006A01BE" w:rsidRDefault="004C49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1BE" w:rsidRDefault="004C49BB" w:rsidP="006A01BE">
    <w:pPr>
      <w:pStyle w:val="Piedepgina"/>
      <w:framePr w:wrap="around" w:vAnchor="text" w:hAnchor="margin" w:xAlign="right" w:y="1"/>
      <w:rPr>
        <w:rStyle w:val="Nmerodepgina"/>
      </w:rPr>
    </w:pPr>
  </w:p>
  <w:p w:rsidR="006F031F" w:rsidRPr="006F031F" w:rsidRDefault="006F031F" w:rsidP="006F031F">
    <w:pPr>
      <w:spacing w:after="0" w:line="240" w:lineRule="auto"/>
      <w:jc w:val="center"/>
      <w:rPr>
        <w:rFonts w:eastAsia="Times New Roman" w:cs="Arial"/>
        <w:b/>
        <w:bCs/>
        <w:i/>
        <w:iCs/>
        <w:sz w:val="18"/>
        <w:szCs w:val="18"/>
        <w:highlight w:val="yellow"/>
        <w:lang w:eastAsia="es-ES"/>
      </w:rPr>
    </w:pPr>
    <w:r>
      <w:rPr>
        <w:rFonts w:eastAsia="Times New Roman" w:cs="Arial"/>
        <w:b/>
        <w:bCs/>
        <w:sz w:val="18"/>
        <w:szCs w:val="18"/>
        <w:lang w:val="es-ES" w:eastAsia="es-ES"/>
      </w:rPr>
      <w:t xml:space="preserve">CONTRATO No.: </w:t>
    </w:r>
    <w:r w:rsidRPr="006F031F">
      <w:rPr>
        <w:rFonts w:eastAsia="Times New Roman" w:cs="Arial"/>
        <w:b/>
        <w:bCs/>
        <w:i/>
        <w:iCs/>
        <w:sz w:val="18"/>
        <w:szCs w:val="18"/>
        <w:lang w:eastAsia="es-ES"/>
      </w:rPr>
      <w:t>DOP/FFIB/2018-01/023</w:t>
    </w:r>
  </w:p>
  <w:p w:rsidR="006F031F" w:rsidRPr="00663A04" w:rsidRDefault="006F031F" w:rsidP="006F031F">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7E0940">
      <w:rPr>
        <w:rFonts w:eastAsia="Times New Roman" w:cs="Arial"/>
        <w:b/>
        <w:noProof/>
        <w:sz w:val="18"/>
        <w:szCs w:val="18"/>
        <w:lang w:eastAsia="es-ES"/>
      </w:rPr>
      <w:t>:</w:t>
    </w:r>
    <w:r w:rsidRPr="007E0940">
      <w:rPr>
        <w:rFonts w:ascii="Cambria" w:eastAsia="Calibri" w:hAnsi="Cambria" w:cs="Times New Roman"/>
        <w:b/>
        <w:lang w:val="es-AR"/>
      </w:rPr>
      <w:t xml:space="preserve"> </w:t>
    </w:r>
    <w:r w:rsidRPr="007E0940">
      <w:rPr>
        <w:rFonts w:eastAsia="Times New Roman" w:cs="Arial"/>
        <w:b/>
        <w:noProof/>
        <w:sz w:val="18"/>
        <w:szCs w:val="18"/>
        <w:lang w:eastAsia="es-ES"/>
      </w:rPr>
      <w:t>FORTALECIMIENTO FINANCIERO PARA LA INVERSIÓN 2018 Convenio B”, aprobados en el Presupuesto de Egresos de la Federación para el ejercicio Fiscal 2018</w:t>
    </w:r>
  </w:p>
  <w:p w:rsidR="006F031F" w:rsidRPr="00663A04" w:rsidRDefault="006F031F" w:rsidP="006F031F">
    <w:pPr>
      <w:spacing w:after="0" w:line="240" w:lineRule="auto"/>
      <w:jc w:val="center"/>
      <w:rPr>
        <w:rFonts w:eastAsia="Calibri" w:cs="Times New Roman"/>
        <w:b/>
        <w:iCs/>
        <w:sz w:val="18"/>
        <w:szCs w:val="18"/>
      </w:rPr>
    </w:pPr>
    <w:r w:rsidRPr="007E0940">
      <w:rPr>
        <w:rFonts w:eastAsia="Times New Roman" w:cs="Arial"/>
        <w:b/>
        <w:noProof/>
        <w:sz w:val="18"/>
        <w:szCs w:val="18"/>
        <w:lang w:eastAsia="es-ES"/>
      </w:rPr>
      <w:t xml:space="preserve">OBRA: </w:t>
    </w:r>
    <w:r w:rsidRPr="007E0940">
      <w:rPr>
        <w:rFonts w:eastAsia="Calibri" w:cs="Times New Roman"/>
        <w:b/>
        <w:iCs/>
        <w:sz w:val="18"/>
        <w:szCs w:val="18"/>
      </w:rPr>
      <w:t>“CONSTRUCCIÓN DE DOMO EN ESCUELA ANEXA A LA NORMAL”</w:t>
    </w:r>
  </w:p>
  <w:p w:rsidR="006F031F" w:rsidRDefault="006F031F" w:rsidP="006F031F">
    <w:pPr>
      <w:pStyle w:val="Piedepgina"/>
      <w:ind w:right="360"/>
      <w:jc w:val="center"/>
      <w:rPr>
        <w:rFonts w:eastAsia="Times New Roman" w:cs="Arial"/>
        <w:b/>
        <w:noProof/>
        <w:sz w:val="18"/>
        <w:szCs w:val="18"/>
        <w:lang w:eastAsia="es-ES"/>
      </w:rPr>
    </w:pPr>
    <w:r w:rsidRPr="007E0940">
      <w:rPr>
        <w:rFonts w:eastAsia="Times New Roman" w:cs="Arial"/>
        <w:b/>
        <w:noProof/>
        <w:sz w:val="18"/>
        <w:szCs w:val="18"/>
        <w:lang w:eastAsia="es-ES"/>
      </w:rPr>
      <w:t>UBICADO:</w:t>
    </w:r>
    <w:r w:rsidRPr="007E0940">
      <w:rPr>
        <w:rFonts w:ascii="Cambria" w:eastAsia="Calibri" w:hAnsi="Cambria" w:cs="Times New Roman"/>
      </w:rPr>
      <w:t xml:space="preserve"> </w:t>
    </w:r>
    <w:r w:rsidRPr="007E0940">
      <w:rPr>
        <w:rFonts w:eastAsia="Times New Roman" w:cs="Arial"/>
        <w:b/>
        <w:noProof/>
        <w:sz w:val="18"/>
        <w:szCs w:val="18"/>
        <w:lang w:eastAsia="es-ES"/>
      </w:rPr>
      <w:t>Calzada Madero I Carranza, entre Estadio Santa Rosa y Centro regional de Educación Normal, en Ciudad Guzmán, Municipio de Zapotlán el Grande, Jalisco.</w:t>
    </w:r>
  </w:p>
  <w:p w:rsidR="006A01BE" w:rsidRPr="007E7585" w:rsidRDefault="000F1CBB" w:rsidP="006F031F">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4C49BB">
      <w:rPr>
        <w:rFonts w:ascii="Trebuchet MS" w:hAnsi="Trebuchet MS"/>
        <w:b/>
        <w:noProof/>
        <w:sz w:val="18"/>
        <w:szCs w:val="18"/>
      </w:rPr>
      <w:t>28</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4C49BB">
      <w:rPr>
        <w:rFonts w:ascii="Trebuchet MS" w:hAnsi="Trebuchet MS"/>
        <w:b/>
        <w:noProof/>
        <w:sz w:val="18"/>
        <w:szCs w:val="18"/>
      </w:rPr>
      <w:t>28</w:t>
    </w:r>
    <w:r w:rsidRPr="007E7585">
      <w:rPr>
        <w:rFonts w:ascii="Trebuchet MS" w:hAnsi="Trebuchet MS"/>
        <w:b/>
        <w:sz w:val="18"/>
        <w:szCs w:val="18"/>
      </w:rPr>
      <w:fldChar w:fldCharType="end"/>
    </w:r>
  </w:p>
  <w:p w:rsidR="006A01BE" w:rsidRDefault="004C49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412" w:rsidRDefault="002F1412" w:rsidP="00B55686">
      <w:pPr>
        <w:spacing w:after="0" w:line="240" w:lineRule="auto"/>
      </w:pPr>
      <w:r>
        <w:separator/>
      </w:r>
    </w:p>
  </w:footnote>
  <w:footnote w:type="continuationSeparator" w:id="0">
    <w:p w:rsidR="002F1412" w:rsidRDefault="002F1412"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1BE" w:rsidRDefault="000F1CBB" w:rsidP="006A01BE">
    <w:pPr>
      <w:pStyle w:val="Encabezado"/>
    </w:pPr>
    <w:r>
      <w:rPr>
        <w:noProof/>
        <w:lang w:eastAsia="es-MX"/>
      </w:rPr>
      <mc:AlternateContent>
        <mc:Choice Requires="wps">
          <w:drawing>
            <wp:anchor distT="0" distB="0" distL="114300" distR="114300" simplePos="0" relativeHeight="251658240" behindDoc="0" locked="0" layoutInCell="1" allowOverlap="1" wp14:anchorId="11E4125A" wp14:editId="75A0C72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1BE" w:rsidRDefault="004C49BB"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577CB3" w:rsidP="006A01BE"/>
                </w:txbxContent>
              </v:textbox>
            </v:shape>
          </w:pict>
        </mc:Fallback>
      </mc:AlternateContent>
    </w:r>
  </w:p>
  <w:p w:rsidR="006A01BE" w:rsidRDefault="004C49BB" w:rsidP="006A01BE">
    <w:pPr>
      <w:pStyle w:val="Encabezado"/>
      <w:rPr>
        <w:rFonts w:ascii="Arial" w:hAnsi="Arial" w:cs="Arial"/>
        <w:sz w:val="18"/>
        <w:szCs w:val="18"/>
      </w:rPr>
    </w:pPr>
  </w:p>
  <w:p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34044549" wp14:editId="22E2C495">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709C5168" wp14:editId="37EBF559">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6A01BE" w:rsidRPr="0044246D" w:rsidRDefault="004C49BB"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7772D"/>
    <w:rsid w:val="00227AE3"/>
    <w:rsid w:val="002F1412"/>
    <w:rsid w:val="002F18F1"/>
    <w:rsid w:val="002F3C4E"/>
    <w:rsid w:val="00347C35"/>
    <w:rsid w:val="003719DC"/>
    <w:rsid w:val="003B20A7"/>
    <w:rsid w:val="004C49BB"/>
    <w:rsid w:val="00577CB3"/>
    <w:rsid w:val="005B5DE0"/>
    <w:rsid w:val="00610FD7"/>
    <w:rsid w:val="006127A3"/>
    <w:rsid w:val="006D10E6"/>
    <w:rsid w:val="006F031F"/>
    <w:rsid w:val="007C554D"/>
    <w:rsid w:val="007D6AC3"/>
    <w:rsid w:val="007E0940"/>
    <w:rsid w:val="00827FBE"/>
    <w:rsid w:val="00870886"/>
    <w:rsid w:val="008B0F1A"/>
    <w:rsid w:val="008D3D94"/>
    <w:rsid w:val="0098750B"/>
    <w:rsid w:val="00994567"/>
    <w:rsid w:val="00B55686"/>
    <w:rsid w:val="00BB1F1C"/>
    <w:rsid w:val="00D963DA"/>
    <w:rsid w:val="00E04A2E"/>
    <w:rsid w:val="00E625C3"/>
    <w:rsid w:val="00EA4955"/>
    <w:rsid w:val="00F31B6C"/>
    <w:rsid w:val="00F64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5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D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5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D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28</Pages>
  <Words>9974</Words>
  <Characters>54858</Characters>
  <Application>Microsoft Office Word</Application>
  <DocSecurity>0</DocSecurity>
  <Lines>457</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10</cp:revision>
  <cp:lastPrinted>2017-12-28T23:49:00Z</cp:lastPrinted>
  <dcterms:created xsi:type="dcterms:W3CDTF">2018-10-02T15:54:00Z</dcterms:created>
  <dcterms:modified xsi:type="dcterms:W3CDTF">2018-10-10T14:51:00Z</dcterms:modified>
</cp:coreProperties>
</file>