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56" w:rsidRPr="00CF40C6" w:rsidRDefault="00A61756" w:rsidP="00A61756">
      <w:pPr>
        <w:tabs>
          <w:tab w:val="left" w:pos="0"/>
          <w:tab w:val="left" w:pos="142"/>
        </w:tabs>
        <w:spacing w:line="360" w:lineRule="auto"/>
        <w:jc w:val="both"/>
        <w:rPr>
          <w:rFonts w:ascii="Arial" w:hAnsi="Arial" w:cs="Arial"/>
          <w:color w:val="000000" w:themeColor="text1"/>
          <w:sz w:val="28"/>
          <w:szCs w:val="28"/>
          <w:lang w:val="es-MX"/>
        </w:rPr>
      </w:pPr>
      <w:bookmarkStart w:id="0" w:name="_GoBack"/>
      <w:bookmarkEnd w:id="0"/>
      <w:r w:rsidRPr="00CF40C6">
        <w:rPr>
          <w:rFonts w:ascii="Arial" w:hAnsi="Arial" w:cs="Arial"/>
          <w:color w:val="000000" w:themeColor="text1"/>
          <w:sz w:val="28"/>
          <w:szCs w:val="28"/>
          <w:lang w:val="es-MX"/>
        </w:rPr>
        <w:t xml:space="preserve">En Ciudad Guzmán, Municipio de Zapotlán el Grande, Jalisco, siendo las </w:t>
      </w:r>
      <w:r w:rsidR="008045B0">
        <w:rPr>
          <w:rFonts w:ascii="Arial" w:hAnsi="Arial" w:cs="Arial"/>
          <w:color w:val="000000" w:themeColor="text1"/>
          <w:sz w:val="28"/>
          <w:szCs w:val="28"/>
          <w:lang w:val="es-MX"/>
        </w:rPr>
        <w:t>19:0</w:t>
      </w:r>
      <w:r>
        <w:rPr>
          <w:rFonts w:ascii="Arial" w:hAnsi="Arial" w:cs="Arial"/>
          <w:color w:val="000000" w:themeColor="text1"/>
          <w:sz w:val="28"/>
          <w:szCs w:val="28"/>
          <w:lang w:val="es-MX"/>
        </w:rPr>
        <w:t xml:space="preserve">0 hrs. </w:t>
      </w:r>
      <w:r w:rsidR="008045B0">
        <w:rPr>
          <w:rFonts w:ascii="Arial" w:hAnsi="Arial" w:cs="Arial"/>
          <w:color w:val="000000" w:themeColor="text1"/>
          <w:sz w:val="28"/>
          <w:szCs w:val="28"/>
          <w:lang w:val="es-MX"/>
        </w:rPr>
        <w:t>dieci</w:t>
      </w:r>
      <w:r>
        <w:rPr>
          <w:rFonts w:ascii="Arial" w:hAnsi="Arial" w:cs="Arial"/>
          <w:color w:val="000000" w:themeColor="text1"/>
          <w:sz w:val="28"/>
          <w:szCs w:val="28"/>
          <w:lang w:val="es-MX"/>
        </w:rPr>
        <w:t>nueve horas,</w:t>
      </w:r>
      <w:r w:rsidR="00A16B72">
        <w:rPr>
          <w:rFonts w:ascii="Arial" w:hAnsi="Arial" w:cs="Arial"/>
          <w:color w:val="000000" w:themeColor="text1"/>
          <w:sz w:val="28"/>
          <w:szCs w:val="28"/>
          <w:lang w:val="es-MX"/>
        </w:rPr>
        <w:t xml:space="preserve"> del día viernes</w:t>
      </w:r>
      <w:r w:rsidR="008045B0">
        <w:rPr>
          <w:rFonts w:ascii="Arial" w:hAnsi="Arial" w:cs="Arial"/>
          <w:color w:val="000000" w:themeColor="text1"/>
          <w:sz w:val="28"/>
          <w:szCs w:val="28"/>
          <w:lang w:val="es-MX"/>
        </w:rPr>
        <w:t xml:space="preserve"> 26 veintiséis</w:t>
      </w:r>
      <w:r>
        <w:rPr>
          <w:rFonts w:ascii="Arial" w:hAnsi="Arial" w:cs="Arial"/>
          <w:color w:val="000000" w:themeColor="text1"/>
          <w:sz w:val="28"/>
          <w:szCs w:val="28"/>
          <w:lang w:val="es-MX"/>
        </w:rPr>
        <w:t>, de Junio</w:t>
      </w:r>
      <w:r w:rsidRPr="00CF40C6">
        <w:rPr>
          <w:rFonts w:ascii="Arial" w:hAnsi="Arial" w:cs="Arial"/>
          <w:color w:val="000000" w:themeColor="text1"/>
          <w:sz w:val="28"/>
          <w:szCs w:val="28"/>
          <w:lang w:val="es-MX"/>
        </w:rPr>
        <w:t xml:space="preserve"> del año 2020 dos mil veinte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2018-2021 dos mil dieciocho, dos mil veintiuno, para efectuar Sesión Pública Extraordinaria de Ayuntamiento No. </w:t>
      </w:r>
      <w:r w:rsidR="008045B0">
        <w:rPr>
          <w:rFonts w:ascii="Arial" w:hAnsi="Arial" w:cs="Arial"/>
          <w:color w:val="000000" w:themeColor="text1"/>
          <w:sz w:val="28"/>
          <w:szCs w:val="28"/>
          <w:lang w:val="es-MX"/>
        </w:rPr>
        <w:t>63</w:t>
      </w:r>
      <w:r w:rsidRPr="00CF40C6">
        <w:rPr>
          <w:rFonts w:ascii="Arial" w:hAnsi="Arial" w:cs="Arial"/>
          <w:color w:val="000000" w:themeColor="text1"/>
          <w:sz w:val="28"/>
          <w:szCs w:val="28"/>
          <w:lang w:val="es-MX"/>
        </w:rPr>
        <w:t xml:space="preserve"> </w:t>
      </w:r>
      <w:r w:rsidR="008045B0">
        <w:rPr>
          <w:rFonts w:ascii="Arial" w:hAnsi="Arial" w:cs="Arial"/>
          <w:color w:val="000000" w:themeColor="text1"/>
          <w:sz w:val="28"/>
          <w:szCs w:val="28"/>
          <w:lang w:val="es-MX"/>
        </w:rPr>
        <w:t>sesenta y tres</w:t>
      </w:r>
      <w:r w:rsidRPr="00CF40C6">
        <w:rPr>
          <w:rFonts w:ascii="Arial" w:hAnsi="Arial" w:cs="Arial"/>
          <w:color w:val="000000" w:themeColor="text1"/>
          <w:sz w:val="28"/>
          <w:szCs w:val="28"/>
          <w:lang w:val="es-MX"/>
        </w:rPr>
        <w:t>. - - - -</w:t>
      </w:r>
      <w:r>
        <w:rPr>
          <w:rFonts w:ascii="Arial" w:hAnsi="Arial" w:cs="Arial"/>
          <w:color w:val="000000" w:themeColor="text1"/>
          <w:sz w:val="28"/>
          <w:szCs w:val="28"/>
          <w:lang w:val="es-MX"/>
        </w:rPr>
        <w:t xml:space="preserve"> - - - - - - - - - - - - - - - - - - - - - - - - - - - - - -   </w:t>
      </w:r>
    </w:p>
    <w:p w:rsidR="00A61756" w:rsidRPr="00955309" w:rsidRDefault="00A61756" w:rsidP="00A61756">
      <w:pPr>
        <w:spacing w:line="360" w:lineRule="auto"/>
        <w:jc w:val="both"/>
        <w:rPr>
          <w:rFonts w:ascii="Arial" w:hAnsi="Arial" w:cs="Arial"/>
          <w:bCs/>
          <w:iCs/>
          <w:sz w:val="28"/>
          <w:szCs w:val="28"/>
          <w:lang w:val="es-MX"/>
        </w:rPr>
      </w:pPr>
      <w:r w:rsidRPr="00CF40C6">
        <w:rPr>
          <w:rFonts w:ascii="Arial" w:hAnsi="Arial" w:cs="Arial"/>
          <w:b/>
          <w:color w:val="000000" w:themeColor="text1"/>
          <w:sz w:val="28"/>
          <w:szCs w:val="28"/>
          <w:u w:val="single"/>
          <w:lang w:val="es-MX"/>
        </w:rPr>
        <w:t>PRIMER PUNTO</w:t>
      </w:r>
      <w:r w:rsidRPr="00CF40C6">
        <w:rPr>
          <w:rFonts w:ascii="Arial" w:hAnsi="Arial" w:cs="Arial"/>
          <w:b/>
          <w:color w:val="000000" w:themeColor="text1"/>
          <w:sz w:val="28"/>
          <w:szCs w:val="28"/>
          <w:lang w:val="es-MX"/>
        </w:rPr>
        <w:t xml:space="preserve">: </w:t>
      </w:r>
      <w:r w:rsidRPr="00CF40C6">
        <w:rPr>
          <w:rFonts w:ascii="Arial" w:hAnsi="Arial" w:cs="Arial"/>
          <w:b/>
          <w:i/>
          <w:color w:val="000000" w:themeColor="text1"/>
          <w:sz w:val="28"/>
          <w:szCs w:val="28"/>
          <w:lang w:val="es-MX"/>
        </w:rPr>
        <w:t xml:space="preserve">C. Secretario General Francisco Daniel Vargas Cuevas: </w:t>
      </w:r>
      <w:r w:rsidR="00A16B72">
        <w:rPr>
          <w:rFonts w:ascii="Arial" w:hAnsi="Arial" w:cs="Arial"/>
          <w:color w:val="000000" w:themeColor="text1"/>
          <w:sz w:val="28"/>
          <w:szCs w:val="28"/>
          <w:lang w:val="es-MX"/>
        </w:rPr>
        <w:t>Buena</w:t>
      </w:r>
      <w:r w:rsidRPr="00CF40C6">
        <w:rPr>
          <w:rFonts w:ascii="Arial" w:hAnsi="Arial" w:cs="Arial"/>
          <w:color w:val="000000" w:themeColor="text1"/>
          <w:sz w:val="28"/>
          <w:szCs w:val="28"/>
          <w:lang w:val="es-MX"/>
        </w:rPr>
        <w:t xml:space="preserve">s </w:t>
      </w:r>
      <w:r w:rsidR="00A16B72">
        <w:rPr>
          <w:rFonts w:ascii="Arial" w:hAnsi="Arial" w:cs="Arial"/>
          <w:color w:val="000000" w:themeColor="text1"/>
          <w:sz w:val="28"/>
          <w:szCs w:val="28"/>
          <w:lang w:val="es-MX"/>
        </w:rPr>
        <w:t>tardes</w:t>
      </w:r>
      <w:r w:rsidRPr="00CF40C6">
        <w:rPr>
          <w:rFonts w:ascii="Arial" w:hAnsi="Arial" w:cs="Arial"/>
          <w:color w:val="000000" w:themeColor="text1"/>
          <w:sz w:val="28"/>
          <w:szCs w:val="28"/>
          <w:lang w:val="es-MX"/>
        </w:rPr>
        <w:t xml:space="preserve"> Señores Regidores, vamos a dar inicio a esta Sesión de Ayuntamiento, permitiéndome como primer punto pasar lista de asistencia. C. Presidente Municipal J. Jesús Guerrero Zúñiga. C. Síndico Municipal C. Cindy Estefany García Orozco. C. Regidores: C. María Luis Juan Morales. C. Arturo Sánchez Campos. C. Laura Elena Martínez Ruvalcaba. C. Manuel de Jesús Jiménez Garma. C. Alberto Herrera Arias. C. Martha Graciela Villanueva Zalapa. C. Juan José Chávez Flores. C. Claudia López del Toro. C. Alejandro Barragán Sánchez. C. Tania Magdalena Bernardino Juárez. C. Vicente Pinto Ramírez. C. José Romero Mercado. C. Lizbeth Guadalupe Gómez Sánchez. C. Noé Saúl Ramos García. </w:t>
      </w:r>
      <w:r w:rsidRPr="00CF40C6">
        <w:rPr>
          <w:rFonts w:ascii="Arial" w:hAnsi="Arial" w:cs="Arial"/>
          <w:bCs/>
          <w:color w:val="000000" w:themeColor="text1"/>
          <w:sz w:val="28"/>
          <w:szCs w:val="28"/>
          <w:lang w:val="es-MX"/>
        </w:rPr>
        <w:t xml:space="preserve">C. Presidente Municipal, </w:t>
      </w:r>
      <w:r w:rsidRPr="00CF40C6">
        <w:rPr>
          <w:rFonts w:ascii="Arial" w:hAnsi="Arial" w:cs="Arial"/>
          <w:color w:val="000000" w:themeColor="text1"/>
          <w:sz w:val="28"/>
          <w:szCs w:val="28"/>
          <w:lang w:val="es-MX"/>
        </w:rPr>
        <w:t>report</w:t>
      </w:r>
      <w:r>
        <w:rPr>
          <w:rFonts w:ascii="Arial" w:hAnsi="Arial" w:cs="Arial"/>
          <w:color w:val="000000" w:themeColor="text1"/>
          <w:sz w:val="28"/>
          <w:szCs w:val="28"/>
          <w:lang w:val="es-MX"/>
        </w:rPr>
        <w:t>o a Usted la asistencia de los 16 dieciséis</w:t>
      </w:r>
      <w:r w:rsidRPr="00CF40C6">
        <w:rPr>
          <w:rFonts w:ascii="Arial" w:hAnsi="Arial" w:cs="Arial"/>
          <w:color w:val="000000" w:themeColor="text1"/>
          <w:sz w:val="28"/>
          <w:szCs w:val="28"/>
          <w:lang w:val="es-MX"/>
        </w:rPr>
        <w:t xml:space="preserve">, Integrantes de este Ayuntamiento, por </w:t>
      </w:r>
      <w:r w:rsidRPr="00CF40C6">
        <w:rPr>
          <w:rFonts w:ascii="Arial" w:hAnsi="Arial" w:cs="Arial"/>
          <w:bCs/>
          <w:color w:val="000000" w:themeColor="text1"/>
          <w:sz w:val="28"/>
          <w:szCs w:val="28"/>
          <w:lang w:val="es-MX"/>
        </w:rPr>
        <w:t xml:space="preserve">lo cual certifico la existencia de quórum legal, para celebrar la Sesión. </w:t>
      </w:r>
      <w:r w:rsidRPr="00CF40C6">
        <w:rPr>
          <w:rFonts w:ascii="Arial" w:hAnsi="Arial" w:cs="Arial"/>
          <w:b/>
          <w:bCs/>
          <w:i/>
          <w:color w:val="000000" w:themeColor="text1"/>
          <w:sz w:val="28"/>
          <w:szCs w:val="28"/>
          <w:lang w:val="es-MX"/>
        </w:rPr>
        <w:t xml:space="preserve">C. Presidente Municipal J. Jesús Guerrero Zúñiga: </w:t>
      </w:r>
      <w:r w:rsidRPr="00CF40C6">
        <w:rPr>
          <w:rFonts w:ascii="Arial" w:hAnsi="Arial" w:cs="Arial"/>
          <w:bCs/>
          <w:sz w:val="28"/>
          <w:szCs w:val="28"/>
          <w:lang w:val="es-MX"/>
        </w:rPr>
        <w:t>Gra</w:t>
      </w:r>
      <w:r>
        <w:rPr>
          <w:rFonts w:ascii="Arial" w:hAnsi="Arial" w:cs="Arial"/>
          <w:bCs/>
          <w:sz w:val="28"/>
          <w:szCs w:val="28"/>
          <w:lang w:val="es-MX"/>
        </w:rPr>
        <w:t xml:space="preserve">cias Señor Secretario, </w:t>
      </w:r>
      <w:r w:rsidR="00A16B72">
        <w:rPr>
          <w:rFonts w:ascii="Arial" w:hAnsi="Arial" w:cs="Arial"/>
          <w:bCs/>
          <w:sz w:val="28"/>
          <w:szCs w:val="28"/>
          <w:lang w:val="es-MX"/>
        </w:rPr>
        <w:t>muy buenas tardes</w:t>
      </w:r>
      <w:r w:rsidRPr="00CF40C6">
        <w:rPr>
          <w:rFonts w:ascii="Arial" w:hAnsi="Arial" w:cs="Arial"/>
          <w:bCs/>
          <w:sz w:val="28"/>
          <w:szCs w:val="28"/>
          <w:lang w:val="es-MX"/>
        </w:rPr>
        <w:t>, compañeros Regidores. U</w:t>
      </w:r>
      <w:r w:rsidRPr="00CF40C6">
        <w:rPr>
          <w:rFonts w:ascii="Arial" w:hAnsi="Arial" w:cs="Arial"/>
          <w:bCs/>
          <w:iCs/>
          <w:sz w:val="28"/>
          <w:szCs w:val="28"/>
          <w:lang w:val="es-MX"/>
        </w:rPr>
        <w:t>na vez integrado certificado el quórum legal para sesionar, declaro formalmente instalada</w:t>
      </w:r>
      <w:r w:rsidR="00A16B72">
        <w:rPr>
          <w:rFonts w:ascii="Arial" w:hAnsi="Arial" w:cs="Arial"/>
          <w:bCs/>
          <w:iCs/>
          <w:sz w:val="28"/>
          <w:szCs w:val="28"/>
          <w:lang w:val="es-MX"/>
        </w:rPr>
        <w:t xml:space="preserve"> la Sesión Extraordinaria No. 63 sesenta y tres</w:t>
      </w:r>
      <w:r>
        <w:rPr>
          <w:rFonts w:ascii="Arial" w:hAnsi="Arial" w:cs="Arial"/>
          <w:bCs/>
          <w:iCs/>
          <w:sz w:val="28"/>
          <w:szCs w:val="28"/>
          <w:lang w:val="es-MX"/>
        </w:rPr>
        <w:t>,</w:t>
      </w:r>
      <w:r w:rsidRPr="00CF40C6">
        <w:rPr>
          <w:rFonts w:ascii="Arial" w:hAnsi="Arial" w:cs="Arial"/>
          <w:bCs/>
          <w:iCs/>
          <w:sz w:val="28"/>
          <w:szCs w:val="28"/>
          <w:lang w:val="es-MX"/>
        </w:rPr>
        <w:t xml:space="preserve"> proceda al desahogo de la misma, Señor </w:t>
      </w:r>
      <w:r w:rsidRPr="00CF40C6">
        <w:rPr>
          <w:rFonts w:ascii="Arial" w:hAnsi="Arial" w:cs="Arial"/>
          <w:bCs/>
          <w:iCs/>
          <w:sz w:val="28"/>
          <w:szCs w:val="28"/>
          <w:lang w:val="es-MX"/>
        </w:rPr>
        <w:lastRenderedPageBreak/>
        <w:t>Secretario.</w:t>
      </w:r>
      <w:r>
        <w:rPr>
          <w:rFonts w:ascii="Arial" w:hAnsi="Arial" w:cs="Arial"/>
          <w:bCs/>
          <w:iCs/>
          <w:sz w:val="28"/>
          <w:szCs w:val="28"/>
          <w:lang w:val="es-MX"/>
        </w:rPr>
        <w:t xml:space="preserve"> - - - - - - - - - - - - - - - - - - - - - - - - - - - - - - - - - - - - -</w:t>
      </w:r>
      <w:r w:rsidRPr="00CF40C6">
        <w:rPr>
          <w:rFonts w:ascii="Arial" w:hAnsi="Arial" w:cs="Arial"/>
          <w:b/>
          <w:bCs/>
          <w:iCs/>
          <w:color w:val="000000" w:themeColor="text1"/>
          <w:sz w:val="28"/>
          <w:szCs w:val="28"/>
          <w:u w:val="single"/>
          <w:lang w:val="es-MX"/>
        </w:rPr>
        <w:t>SEGUNDO PUNTO</w:t>
      </w:r>
      <w:r w:rsidRPr="00CF40C6">
        <w:rPr>
          <w:rFonts w:ascii="Arial" w:hAnsi="Arial" w:cs="Arial"/>
          <w:b/>
          <w:bCs/>
          <w:iCs/>
          <w:color w:val="000000" w:themeColor="text1"/>
          <w:sz w:val="28"/>
          <w:szCs w:val="28"/>
          <w:lang w:val="es-MX"/>
        </w:rPr>
        <w:t>:</w:t>
      </w:r>
      <w:r w:rsidRPr="00CF40C6">
        <w:rPr>
          <w:rFonts w:ascii="Arial" w:hAnsi="Arial" w:cs="Arial"/>
          <w:bCs/>
          <w:iCs/>
          <w:color w:val="000000" w:themeColor="text1"/>
          <w:sz w:val="28"/>
          <w:szCs w:val="28"/>
          <w:lang w:val="es-MX"/>
        </w:rPr>
        <w:t xml:space="preserve"> Lectura y aprobación del orden del día. - </w:t>
      </w:r>
      <w:r w:rsidRPr="00CF40C6">
        <w:rPr>
          <w:rFonts w:ascii="Arial" w:hAnsi="Arial" w:cs="Arial"/>
          <w:color w:val="000000" w:themeColor="text1"/>
          <w:sz w:val="28"/>
          <w:szCs w:val="28"/>
          <w:lang w:val="es-MX"/>
        </w:rPr>
        <w:t>PRIMERO.- Lista de asistencia, verificación de quórum e instalación de la Sesión. - - - - - - - - - - - - - - - - - - - - - - - - - - -</w:t>
      </w:r>
    </w:p>
    <w:p w:rsidR="00A61756" w:rsidRPr="00CF40C6" w:rsidRDefault="00A61756" w:rsidP="00A61756">
      <w:pPr>
        <w:pStyle w:val="Lista2"/>
        <w:spacing w:line="360" w:lineRule="auto"/>
        <w:ind w:left="0" w:firstLine="0"/>
        <w:jc w:val="both"/>
        <w:rPr>
          <w:rFonts w:ascii="Arial" w:hAnsi="Arial" w:cs="Arial"/>
          <w:color w:val="000000" w:themeColor="text1"/>
          <w:sz w:val="28"/>
          <w:szCs w:val="28"/>
          <w:lang w:val="es-MX"/>
        </w:rPr>
      </w:pPr>
      <w:r w:rsidRPr="00CF40C6">
        <w:rPr>
          <w:rFonts w:ascii="Arial" w:hAnsi="Arial" w:cs="Arial"/>
          <w:color w:val="000000" w:themeColor="text1"/>
          <w:sz w:val="28"/>
          <w:szCs w:val="28"/>
          <w:lang w:val="es-MX"/>
        </w:rPr>
        <w:t xml:space="preserve">SEGUNDO.- Lectura y aprobación del orden del día. - - - - - - </w:t>
      </w:r>
    </w:p>
    <w:p w:rsidR="00A93B6E" w:rsidRDefault="00A61756" w:rsidP="00256D1C">
      <w:pPr>
        <w:spacing w:line="360" w:lineRule="auto"/>
        <w:jc w:val="both"/>
        <w:rPr>
          <w:rFonts w:ascii="Arial" w:hAnsi="Arial" w:cs="Arial"/>
          <w:i/>
          <w:sz w:val="28"/>
          <w:szCs w:val="28"/>
        </w:rPr>
      </w:pPr>
      <w:r w:rsidRPr="00CF40C6">
        <w:rPr>
          <w:rFonts w:ascii="Arial" w:hAnsi="Arial" w:cs="Arial"/>
          <w:color w:val="000000" w:themeColor="text1"/>
          <w:sz w:val="28"/>
          <w:szCs w:val="28"/>
          <w:lang w:val="es-MX"/>
        </w:rPr>
        <w:t>TERCERO.-</w:t>
      </w:r>
      <w:r w:rsidR="00A16B72">
        <w:rPr>
          <w:rFonts w:ascii="Arial" w:hAnsi="Arial" w:cs="Arial"/>
          <w:color w:val="000000" w:themeColor="text1"/>
          <w:sz w:val="28"/>
          <w:szCs w:val="28"/>
          <w:lang w:val="es-MX"/>
        </w:rPr>
        <w:t xml:space="preserve"> Dictamen que autoriza las propuestas para la entrega a la Presea denominada “Mariano Fernández de Castro 2020”, a la Labor del Servidor Público en sus dos modalidades, Personal Administrativo y Personal Operativo. Motiva la C. Regidora Martha Graciela Villanueva Zalapa. - - - CUARTO.- Clausura de la Sesión. - - - - - - - - - - - - - - - - - - - - </w:t>
      </w:r>
      <w:r w:rsidRPr="00CF40C6">
        <w:rPr>
          <w:rFonts w:ascii="Arial" w:hAnsi="Arial" w:cs="Arial"/>
          <w:b/>
          <w:i/>
          <w:color w:val="000000" w:themeColor="text1"/>
          <w:sz w:val="28"/>
          <w:szCs w:val="28"/>
          <w:lang w:val="es-MX"/>
        </w:rPr>
        <w:t xml:space="preserve">C. Secretario General Francisco Daniel Vargas Cuevas: </w:t>
      </w:r>
      <w:r w:rsidRPr="00CF40C6">
        <w:rPr>
          <w:rFonts w:ascii="Arial" w:hAnsi="Arial" w:cs="Arial"/>
          <w:color w:val="000000" w:themeColor="text1"/>
          <w:sz w:val="28"/>
          <w:szCs w:val="28"/>
          <w:lang w:val="es-MX"/>
        </w:rPr>
        <w:t xml:space="preserve">Señores Regidores está a su </w:t>
      </w:r>
      <w:r>
        <w:rPr>
          <w:rFonts w:ascii="Arial" w:hAnsi="Arial" w:cs="Arial"/>
          <w:color w:val="000000" w:themeColor="text1"/>
          <w:sz w:val="28"/>
          <w:szCs w:val="28"/>
          <w:lang w:val="es-MX"/>
        </w:rPr>
        <w:t xml:space="preserve">consideración el orden del día agendada para esta Sesión, quién tenga a bien votarla a favor, lo pueda manifestar levantando su mano…. </w:t>
      </w:r>
      <w:r>
        <w:rPr>
          <w:rFonts w:ascii="Arial" w:hAnsi="Arial" w:cs="Arial"/>
          <w:b/>
          <w:color w:val="000000" w:themeColor="text1"/>
          <w:sz w:val="28"/>
          <w:szCs w:val="28"/>
          <w:lang w:val="es-MX"/>
        </w:rPr>
        <w:t>16 votos a favor, aprobado por unanimidad. - - - - - - - - - - - - - - - - - - -</w:t>
      </w:r>
      <w:r w:rsidRPr="00953204">
        <w:rPr>
          <w:rFonts w:ascii="Arial" w:hAnsi="Arial" w:cs="Arial"/>
          <w:b/>
          <w:color w:val="000000" w:themeColor="text1"/>
          <w:sz w:val="28"/>
          <w:szCs w:val="28"/>
          <w:u w:val="single"/>
        </w:rPr>
        <w:t>TERCER PUNTO</w:t>
      </w:r>
      <w:r w:rsidRPr="00953204">
        <w:rPr>
          <w:rFonts w:ascii="Arial" w:hAnsi="Arial" w:cs="Arial"/>
          <w:b/>
          <w:color w:val="000000" w:themeColor="text1"/>
          <w:sz w:val="28"/>
          <w:szCs w:val="28"/>
        </w:rPr>
        <w:t>:</w:t>
      </w:r>
      <w:r w:rsidR="00A16B72">
        <w:rPr>
          <w:rFonts w:ascii="Arial" w:hAnsi="Arial" w:cs="Arial"/>
          <w:b/>
          <w:color w:val="000000" w:themeColor="text1"/>
          <w:sz w:val="28"/>
          <w:szCs w:val="28"/>
        </w:rPr>
        <w:t xml:space="preserve"> </w:t>
      </w:r>
      <w:r w:rsidR="0051605B">
        <w:rPr>
          <w:rFonts w:ascii="Arial" w:hAnsi="Arial" w:cs="Arial"/>
          <w:color w:val="000000" w:themeColor="text1"/>
          <w:sz w:val="28"/>
          <w:szCs w:val="28"/>
          <w:lang w:val="es-MX"/>
        </w:rPr>
        <w:t xml:space="preserve">Dictamen que autoriza las propuestas para la entrega a la Presea denominada “Mariano Fernández de Castro 2020”, a la Labor del Servidor Público en sus dos modalidades, Personal Administrativo y Personal Operativo. Motiva la C. Regidora Martha Graciela Villanueva Zalapa. </w:t>
      </w:r>
      <w:r w:rsidR="0051605B">
        <w:rPr>
          <w:rFonts w:ascii="Arial" w:hAnsi="Arial" w:cs="Arial"/>
          <w:b/>
          <w:i/>
          <w:color w:val="000000" w:themeColor="text1"/>
          <w:sz w:val="28"/>
          <w:szCs w:val="28"/>
          <w:lang w:val="es-MX"/>
        </w:rPr>
        <w:t xml:space="preserve">C. Regidora Martha Graciela Villanueva Zalapa: </w:t>
      </w:r>
      <w:r w:rsidR="00A93B6E" w:rsidRPr="00256D1C">
        <w:rPr>
          <w:rFonts w:ascii="Arial" w:hAnsi="Arial" w:cs="Arial"/>
          <w:b/>
          <w:i/>
          <w:sz w:val="28"/>
          <w:szCs w:val="28"/>
        </w:rPr>
        <w:t xml:space="preserve">HONORABLE AYUNTAMIENTO CONSTITUCIONAL DE ZAPOTLÁN EL GRANDE, JALISCO. PRESENTE </w:t>
      </w:r>
      <w:r w:rsidR="00A93B6E" w:rsidRPr="00256D1C">
        <w:rPr>
          <w:rFonts w:ascii="Arial" w:hAnsi="Arial" w:cs="Arial"/>
          <w:i/>
          <w:sz w:val="28"/>
          <w:szCs w:val="28"/>
        </w:rPr>
        <w:t xml:space="preserve">Quienes motivan y suscriben </w:t>
      </w:r>
      <w:r w:rsidR="00A93B6E" w:rsidRPr="00256D1C">
        <w:rPr>
          <w:rFonts w:ascii="Arial" w:hAnsi="Arial" w:cs="Arial"/>
          <w:b/>
          <w:i/>
          <w:sz w:val="28"/>
          <w:szCs w:val="28"/>
        </w:rPr>
        <w:t>C. MARTHA GRACIELA VILLANUEVA ZALAPA,</w:t>
      </w:r>
      <w:r w:rsidR="00A93B6E" w:rsidRPr="00256D1C">
        <w:rPr>
          <w:rFonts w:ascii="Arial" w:hAnsi="Arial" w:cs="Arial"/>
          <w:i/>
          <w:sz w:val="28"/>
          <w:szCs w:val="28"/>
        </w:rPr>
        <w:t xml:space="preserve"> </w:t>
      </w:r>
      <w:r w:rsidR="00A93B6E" w:rsidRPr="00256D1C">
        <w:rPr>
          <w:rFonts w:ascii="Arial" w:hAnsi="Arial" w:cs="Arial"/>
          <w:b/>
          <w:i/>
          <w:sz w:val="28"/>
          <w:szCs w:val="28"/>
        </w:rPr>
        <w:t xml:space="preserve">LIC. MARÍA LUIS JUAN MORALES, LIC. LIZBETH GUADALUPE GÓMEZ SÁNCHEZ, LIC. TANIA MAGDALENA BERNARDINO JUÁREZ y MTRO. NOÉ SAUL RAMOS GARCÍA </w:t>
      </w:r>
      <w:r w:rsidR="00A93B6E" w:rsidRPr="00256D1C">
        <w:rPr>
          <w:rFonts w:ascii="Arial" w:hAnsi="Arial" w:cs="Arial"/>
          <w:i/>
          <w:sz w:val="28"/>
          <w:szCs w:val="28"/>
        </w:rPr>
        <w:t xml:space="preserve">en nuestro carácter de </w:t>
      </w:r>
      <w:r w:rsidR="00A93B6E" w:rsidRPr="00256D1C">
        <w:rPr>
          <w:rFonts w:ascii="Arial" w:hAnsi="Arial" w:cs="Arial"/>
          <w:b/>
          <w:i/>
          <w:sz w:val="28"/>
          <w:szCs w:val="28"/>
        </w:rPr>
        <w:t xml:space="preserve">REGIDORES INTEGRANTES DE LA COMISIÓN EDILICIA PERMANENTE DE DERECHOS HUMANOS, DE EQUIDAD DE GÉNERO Y ASUNTOS INDÍGENAS, EN COADYUVANCIA CON LA COMISIÓN EDILICIA </w:t>
      </w:r>
      <w:r w:rsidR="00A93B6E" w:rsidRPr="00256D1C">
        <w:rPr>
          <w:rFonts w:ascii="Arial" w:hAnsi="Arial" w:cs="Arial"/>
          <w:b/>
          <w:i/>
          <w:sz w:val="28"/>
          <w:szCs w:val="28"/>
        </w:rPr>
        <w:lastRenderedPageBreak/>
        <w:t>PERMANENTE DE ADMINISTRACIÓN PÚBLICA, RESPECTIVAMENTE, DEL H. AYUNTAMIENTO CONSTITUCIONAL DE ZAPOTLÁN EL GRANDE, JALISCO</w:t>
      </w:r>
      <w:r w:rsidR="00A93B6E" w:rsidRPr="00256D1C">
        <w:rPr>
          <w:rFonts w:ascii="Arial" w:hAnsi="Arial" w:cs="Arial"/>
          <w:i/>
          <w:sz w:val="28"/>
          <w:szCs w:val="28"/>
        </w:rPr>
        <w:t xml:space="preserve">, con fundamento en el artículo 115  fracción I y II de la Constitución Política de los Estados Unidos Mexicanos, 1, 2,3,73,77,85 fracción IV, 86  de la Constitución Política del Estado de Jalisco, 1,2,3,4 punto número 125, 5, 10, 27, 29, 30, 34, 35, 38 fracción V y XXI, 41 fracción II y IV, 49 y 50  de la Ley del Gobierno y la Administración Pública Municipal para el Estado de Jalisco, así como lo normado en los artículos 38 fracción III, 40, 47, 54, 70, 87, 90, 92, 99, 104 al 109 y demás relativos y aplicables del Reglamento Interior del Ayuntamiento de Zapotlán el Grande, Jalisco, al amparo de los dispuesto, presentamos a la distinguida consideración de este H. Ayuntamiento en Pleno </w:t>
      </w:r>
      <w:r w:rsidR="00A93B6E" w:rsidRPr="00256D1C">
        <w:rPr>
          <w:rFonts w:ascii="Arial" w:hAnsi="Arial" w:cs="Arial"/>
          <w:b/>
          <w:i/>
          <w:sz w:val="28"/>
          <w:szCs w:val="28"/>
        </w:rPr>
        <w:t>DICTAMEN QUE AUTORIZA LAS PROPUESTAS PARA LA ENTREGA A LA PRESEA DENOMINADA “MARIANO FERNÁNDEZ DE CASTRO 2020” A LA LABOR DEL SERVIDOR PÚBLICO EN SUS DOS MODALIDADES, PERSONAL ADMINISTRATIVO Y PERSONAL OPERATIVO</w:t>
      </w:r>
      <w:r w:rsidR="00A93B6E" w:rsidRPr="00256D1C">
        <w:rPr>
          <w:rFonts w:ascii="Arial" w:hAnsi="Arial" w:cs="Arial"/>
          <w:i/>
          <w:sz w:val="28"/>
          <w:szCs w:val="28"/>
        </w:rPr>
        <w:t xml:space="preserve">, fundamentado en la siguiente </w:t>
      </w:r>
      <w:r w:rsidR="00A93B6E" w:rsidRPr="00256D1C">
        <w:rPr>
          <w:rFonts w:ascii="Arial" w:hAnsi="Arial" w:cs="Arial"/>
          <w:b/>
          <w:i/>
          <w:sz w:val="28"/>
          <w:szCs w:val="28"/>
        </w:rPr>
        <w:t>EXPOSICIÓN DE MOTIVOS:</w:t>
      </w:r>
      <w:r w:rsidR="00A93B6E" w:rsidRPr="00256D1C">
        <w:rPr>
          <w:rFonts w:ascii="Arial" w:hAnsi="Arial" w:cs="Arial"/>
          <w:b/>
          <w:i/>
          <w:color w:val="000000" w:themeColor="text1"/>
          <w:sz w:val="28"/>
          <w:szCs w:val="28"/>
          <w:lang w:val="es-MX"/>
        </w:rPr>
        <w:t xml:space="preserve"> </w:t>
      </w:r>
      <w:r w:rsidR="00A93B6E" w:rsidRPr="00256D1C">
        <w:rPr>
          <w:rFonts w:ascii="Arial" w:hAnsi="Arial" w:cs="Arial"/>
          <w:b/>
          <w:i/>
          <w:sz w:val="28"/>
          <w:szCs w:val="28"/>
        </w:rPr>
        <w:t>I.-</w:t>
      </w:r>
      <w:r w:rsidR="00A93B6E" w:rsidRPr="00256D1C">
        <w:rPr>
          <w:rFonts w:ascii="Arial" w:hAnsi="Arial" w:cs="Arial"/>
          <w:i/>
          <w:sz w:val="28"/>
          <w:szCs w:val="28"/>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88 y relativos establece la base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w:t>
      </w:r>
      <w:r w:rsidR="00A93B6E" w:rsidRPr="00256D1C">
        <w:rPr>
          <w:rFonts w:ascii="Arial" w:hAnsi="Arial" w:cs="Arial"/>
          <w:i/>
          <w:sz w:val="28"/>
          <w:szCs w:val="28"/>
        </w:rPr>
        <w:lastRenderedPageBreak/>
        <w:t xml:space="preserve">sus artículos 2, 37, 38, y demás relativos y aplicables reconoce al municipio como nivel de Gobierno, base de la organización política, administrativa y de la división territorial del Estado de Jalisco. </w:t>
      </w:r>
      <w:r w:rsidR="00A93B6E" w:rsidRPr="00256D1C">
        <w:rPr>
          <w:rFonts w:ascii="Arial" w:hAnsi="Arial" w:cs="Arial"/>
          <w:b/>
          <w:i/>
          <w:sz w:val="28"/>
          <w:szCs w:val="28"/>
        </w:rPr>
        <w:t>II.-</w:t>
      </w:r>
      <w:r w:rsidR="00A93B6E" w:rsidRPr="00256D1C">
        <w:rPr>
          <w:rFonts w:ascii="Arial" w:hAnsi="Arial" w:cs="Arial"/>
          <w:i/>
          <w:sz w:val="28"/>
          <w:szCs w:val="28"/>
        </w:rPr>
        <w:t xml:space="preserve"> El 29 de junio de 1813 nace el primer Ayuntamiento de Zapotlán el Grande, siendo el primer Presidente Don Mariano Fernández de Castro, a partir de esa fecha y hasta la actualidad un sin número de hombres y mujeres han sido parte de la evolución política y administrativa que ha experimentado nuestro Municipio; durante la vida Institucional de nuestro Municipio, se han destacado algunos servidores públicos que de manera sobresaliente han aportado conocimientos y coadyuvado al desarrollo y crecimiento de nuestra institución.</w:t>
      </w:r>
      <w:r w:rsidR="00417E83" w:rsidRPr="00256D1C">
        <w:rPr>
          <w:rFonts w:ascii="Arial" w:hAnsi="Arial" w:cs="Arial"/>
          <w:i/>
          <w:sz w:val="28"/>
          <w:szCs w:val="28"/>
        </w:rPr>
        <w:t xml:space="preserve"> </w:t>
      </w:r>
      <w:r w:rsidR="00A93B6E" w:rsidRPr="00256D1C">
        <w:rPr>
          <w:rFonts w:ascii="Arial" w:hAnsi="Arial" w:cs="Arial"/>
          <w:b/>
          <w:i/>
          <w:sz w:val="28"/>
          <w:szCs w:val="28"/>
        </w:rPr>
        <w:t>III.-</w:t>
      </w:r>
      <w:r w:rsidR="00A93B6E" w:rsidRPr="00256D1C">
        <w:rPr>
          <w:rFonts w:ascii="Arial" w:hAnsi="Arial" w:cs="Arial"/>
          <w:i/>
          <w:sz w:val="28"/>
          <w:szCs w:val="28"/>
        </w:rPr>
        <w:t xml:space="preserve"> Estos Servidores Públicos, son los pilares de la labor cotidiana que se ofrece a la comunidad gobernada, razón por la cual, se considera que son merecedores no únicamente de fechas especiales, sino de un reconocimiento que estimule su actividad en benéfico de la ciudadanía; identificar cualidades de los Servidores Públicos, ponerlos como ejemplo a seguir para el resto del personal; seguramente eleva el estímulo y orgullo de ser parte de este contexto, es a partir del 2004, cuando se inicia la labor de reconocer ese esfuerzo que el servidor público realiza, que se lanza una convocatoria donde todos los servidores públicos a través de sus jefes y directores, tienen la facultad de hacer sus propuestas en apoyo al compañero que merezca tal distinción, esfuerzo que se reconoce  a través de una presea a la labor del servidor público.</w:t>
      </w:r>
      <w:r w:rsidR="00417E83" w:rsidRPr="00256D1C">
        <w:rPr>
          <w:rFonts w:ascii="Arial" w:hAnsi="Arial" w:cs="Arial"/>
          <w:b/>
          <w:i/>
          <w:color w:val="000000" w:themeColor="text1"/>
          <w:sz w:val="28"/>
          <w:szCs w:val="28"/>
          <w:lang w:val="es-MX"/>
        </w:rPr>
        <w:t xml:space="preserve"> </w:t>
      </w:r>
      <w:r w:rsidR="00A93B6E" w:rsidRPr="00256D1C">
        <w:rPr>
          <w:rFonts w:ascii="Arial" w:hAnsi="Arial" w:cs="Arial"/>
          <w:b/>
          <w:i/>
          <w:sz w:val="28"/>
          <w:szCs w:val="28"/>
        </w:rPr>
        <w:t>IV.-</w:t>
      </w:r>
      <w:r w:rsidR="00A93B6E" w:rsidRPr="00256D1C">
        <w:rPr>
          <w:rFonts w:ascii="Arial" w:hAnsi="Arial" w:cs="Arial"/>
          <w:i/>
          <w:sz w:val="28"/>
          <w:szCs w:val="28"/>
        </w:rPr>
        <w:t xml:space="preserve"> El nombre que la presea ostenta para reconocer la labor de los Servidores Públicos en el Ayuntamiento; es el de “Mariano Fernández de Castro” quien fuera el primer Alcalde de este Municipio, quien fue un ejemplo y por lo mismo su nombre enarbola esta presea que distingue la labor del servidor público, la cual  se entrega de forma anual en </w:t>
      </w:r>
      <w:r w:rsidR="00A93B6E" w:rsidRPr="00256D1C">
        <w:rPr>
          <w:rFonts w:ascii="Arial" w:hAnsi="Arial" w:cs="Arial"/>
          <w:i/>
          <w:sz w:val="28"/>
          <w:szCs w:val="28"/>
        </w:rPr>
        <w:lastRenderedPageBreak/>
        <w:t xml:space="preserve">esta fecha tan significativa; los candidatos surgen de las propuestas hechas por los mismos compañeros trabajadores de los diversos departamentos que conformamos esta  Institución, es el Ayuntamiento en sesión plenaria quien elegirá entre los candidatos al servidor público que se hará acreedor a tal reconocimiento en dos categorías uno Administrativo y uno Operativo,  por los  motivos antes expuestos la </w:t>
      </w:r>
      <w:r w:rsidR="00A93B6E" w:rsidRPr="00256D1C">
        <w:rPr>
          <w:rFonts w:ascii="Arial" w:hAnsi="Arial" w:cs="Arial"/>
          <w:b/>
          <w:i/>
          <w:sz w:val="28"/>
          <w:szCs w:val="28"/>
        </w:rPr>
        <w:t>COMISIÓN EDILICIA PERMANENTE DE DERECHOS HUMANOS, DE EQUIDAD DE GÉNERO Y ASUNTOS INDÍGENAS, EN COADYUVANCIA CON LA COMISIÓN EDILICIA PERMANENTE DE ADMINISTRACIÓN PÚBLICA, DEL H. AYUNTAMIENTO CONSTITUCIONAL DE ZAPOTLÁN EL GRANDE, JALISCO</w:t>
      </w:r>
      <w:r w:rsidR="00A93B6E" w:rsidRPr="00256D1C">
        <w:rPr>
          <w:rFonts w:ascii="Arial" w:hAnsi="Arial" w:cs="Arial"/>
          <w:i/>
          <w:sz w:val="28"/>
          <w:szCs w:val="28"/>
        </w:rPr>
        <w:t>; dictaminan bajos los siguientes</w:t>
      </w:r>
      <w:r w:rsidR="00417E83" w:rsidRPr="00256D1C">
        <w:rPr>
          <w:rFonts w:ascii="Arial" w:hAnsi="Arial" w:cs="Arial"/>
          <w:b/>
          <w:i/>
          <w:color w:val="000000" w:themeColor="text1"/>
          <w:sz w:val="28"/>
          <w:szCs w:val="28"/>
          <w:lang w:val="es-MX"/>
        </w:rPr>
        <w:t xml:space="preserve"> </w:t>
      </w:r>
      <w:r w:rsidR="00417E83" w:rsidRPr="00256D1C">
        <w:rPr>
          <w:rFonts w:ascii="Arial" w:hAnsi="Arial" w:cs="Arial"/>
          <w:b/>
          <w:i/>
          <w:sz w:val="28"/>
          <w:szCs w:val="28"/>
        </w:rPr>
        <w:t>CONSIDERANDO</w:t>
      </w:r>
      <w:r w:rsidR="00A93B6E" w:rsidRPr="00256D1C">
        <w:rPr>
          <w:rFonts w:ascii="Arial" w:hAnsi="Arial" w:cs="Arial"/>
          <w:b/>
          <w:i/>
          <w:sz w:val="28"/>
          <w:szCs w:val="28"/>
        </w:rPr>
        <w:t>S:</w:t>
      </w:r>
      <w:r w:rsidR="00417E83" w:rsidRPr="00256D1C">
        <w:rPr>
          <w:rFonts w:ascii="Arial" w:hAnsi="Arial" w:cs="Arial"/>
          <w:b/>
          <w:i/>
          <w:color w:val="000000" w:themeColor="text1"/>
          <w:sz w:val="28"/>
          <w:szCs w:val="28"/>
          <w:lang w:val="es-MX"/>
        </w:rPr>
        <w:t xml:space="preserve"> </w:t>
      </w:r>
      <w:r w:rsidR="00A93B6E" w:rsidRPr="00256D1C">
        <w:rPr>
          <w:rFonts w:ascii="Arial" w:hAnsi="Arial" w:cs="Arial"/>
          <w:i/>
          <w:sz w:val="28"/>
          <w:szCs w:val="28"/>
        </w:rPr>
        <w:t xml:space="preserve">1.- En Sesión Extraordinaria de Ayuntamiento No. 60, celebrada en fecha 18 de junio de la presente anualidad, bajo el punto 3° tercero del orden del día, se aprobó iniciativa de acuerdo económico que propone la autorización de la Convocatoria y entrega a la presea denominada MARIANO FERNANDEZ DE CASTRO 2020, a los Servidores Públicos del Ayuntamiento en sus dos modalidades, personal Administrativo y Operativo y el turno a comisiones para el proceso de selección. 2.- En sesión ordinaria de Comisiones, de fecha 23 de junio de la presente anualidad, se dio lectura al oficio 092/2020 y 0114/2020, en donde el Secretario General del Ayuntamiento Mtro. Francisco Daniel Vargas Cuevas y el Coordinador General de Administración e Innovación Gubernamental Lic. Miguel Cárdenas Beltrán, respectivamente, hacen llegar las propuestas recibidas de los aspirantes a la Presea “Mariano Fernández de Castro 2020; conjuntamente con los expedientes personales de cada servidor público - - - - - - - - - </w:t>
      </w:r>
    </w:p>
    <w:p w:rsidR="005371ED" w:rsidRPr="00256D1C" w:rsidRDefault="005371ED" w:rsidP="00256D1C">
      <w:pPr>
        <w:spacing w:line="360" w:lineRule="auto"/>
        <w:jc w:val="both"/>
        <w:rPr>
          <w:rFonts w:ascii="Arial" w:hAnsi="Arial" w:cs="Arial"/>
          <w:b/>
          <w:i/>
          <w:color w:val="000000" w:themeColor="text1"/>
          <w:sz w:val="28"/>
          <w:szCs w:val="28"/>
          <w:lang w:val="es-MX"/>
        </w:rPr>
      </w:pPr>
    </w:p>
    <w:tbl>
      <w:tblPr>
        <w:tblW w:w="9011" w:type="dxa"/>
        <w:tblInd w:w="-577" w:type="dxa"/>
        <w:tblCellMar>
          <w:left w:w="70" w:type="dxa"/>
          <w:right w:w="70" w:type="dxa"/>
        </w:tblCellMar>
        <w:tblLook w:val="04A0" w:firstRow="1" w:lastRow="0" w:firstColumn="1" w:lastColumn="0" w:noHBand="0" w:noVBand="1"/>
      </w:tblPr>
      <w:tblGrid>
        <w:gridCol w:w="1781"/>
        <w:gridCol w:w="2977"/>
        <w:gridCol w:w="2126"/>
        <w:gridCol w:w="2127"/>
      </w:tblGrid>
      <w:tr w:rsidR="00A93B6E" w:rsidRPr="0002400E" w:rsidTr="00CD6F0E">
        <w:trPr>
          <w:trHeight w:val="300"/>
        </w:trPr>
        <w:tc>
          <w:tcPr>
            <w:tcW w:w="1781" w:type="dxa"/>
            <w:tcBorders>
              <w:top w:val="single" w:sz="8" w:space="0" w:color="auto"/>
              <w:left w:val="single" w:sz="8" w:space="0" w:color="auto"/>
              <w:bottom w:val="single" w:sz="4" w:space="0" w:color="auto"/>
              <w:right w:val="single" w:sz="4" w:space="0" w:color="auto"/>
            </w:tcBorders>
            <w:shd w:val="clear" w:color="auto" w:fill="365F91" w:themeFill="accent1" w:themeFillShade="BF"/>
          </w:tcPr>
          <w:p w:rsidR="00A93B6E" w:rsidRPr="0002400E" w:rsidRDefault="00A93B6E" w:rsidP="006B336B">
            <w:pPr>
              <w:jc w:val="center"/>
              <w:rPr>
                <w:rFonts w:asciiTheme="majorHAnsi" w:hAnsiTheme="majorHAnsi"/>
                <w:b/>
                <w:bCs/>
                <w:color w:val="FFFFFF"/>
                <w:sz w:val="20"/>
                <w:lang w:eastAsia="es-MX"/>
              </w:rPr>
            </w:pPr>
          </w:p>
        </w:tc>
        <w:tc>
          <w:tcPr>
            <w:tcW w:w="2977" w:type="dxa"/>
            <w:tcBorders>
              <w:top w:val="single" w:sz="8" w:space="0" w:color="auto"/>
              <w:left w:val="single" w:sz="8" w:space="0" w:color="auto"/>
              <w:bottom w:val="single" w:sz="4" w:space="0" w:color="auto"/>
              <w:right w:val="single" w:sz="4" w:space="0" w:color="auto"/>
            </w:tcBorders>
            <w:shd w:val="clear" w:color="auto" w:fill="365F91" w:themeFill="accent1" w:themeFillShade="BF"/>
            <w:noWrap/>
            <w:vAlign w:val="bottom"/>
            <w:hideMark/>
          </w:tcPr>
          <w:p w:rsidR="00A93B6E" w:rsidRPr="0002400E" w:rsidRDefault="00A93B6E" w:rsidP="006B336B">
            <w:pPr>
              <w:jc w:val="center"/>
              <w:rPr>
                <w:rFonts w:asciiTheme="majorHAnsi" w:hAnsiTheme="majorHAnsi"/>
                <w:b/>
                <w:bCs/>
                <w:color w:val="FFFFFF"/>
                <w:sz w:val="20"/>
                <w:lang w:eastAsia="es-MX"/>
              </w:rPr>
            </w:pPr>
            <w:r w:rsidRPr="0002400E">
              <w:rPr>
                <w:rFonts w:asciiTheme="majorHAnsi" w:hAnsiTheme="majorHAnsi"/>
                <w:b/>
                <w:bCs/>
                <w:color w:val="FFFFFF"/>
                <w:sz w:val="20"/>
                <w:lang w:eastAsia="es-MX"/>
              </w:rPr>
              <w:t>NOMBRE</w:t>
            </w:r>
          </w:p>
        </w:tc>
        <w:tc>
          <w:tcPr>
            <w:tcW w:w="2126" w:type="dxa"/>
            <w:tcBorders>
              <w:top w:val="single" w:sz="8" w:space="0" w:color="auto"/>
              <w:left w:val="nil"/>
              <w:bottom w:val="single" w:sz="4" w:space="0" w:color="auto"/>
              <w:right w:val="single" w:sz="4" w:space="0" w:color="auto"/>
            </w:tcBorders>
            <w:shd w:val="clear" w:color="auto" w:fill="365F91" w:themeFill="accent1" w:themeFillShade="BF"/>
            <w:noWrap/>
            <w:vAlign w:val="bottom"/>
            <w:hideMark/>
          </w:tcPr>
          <w:p w:rsidR="00A93B6E" w:rsidRPr="0002400E" w:rsidRDefault="00A93B6E" w:rsidP="006B336B">
            <w:pPr>
              <w:jc w:val="center"/>
              <w:rPr>
                <w:rFonts w:asciiTheme="majorHAnsi" w:hAnsiTheme="majorHAnsi"/>
                <w:b/>
                <w:bCs/>
                <w:color w:val="FFFFFF"/>
                <w:sz w:val="20"/>
                <w:lang w:eastAsia="es-MX"/>
              </w:rPr>
            </w:pPr>
            <w:r w:rsidRPr="0002400E">
              <w:rPr>
                <w:rFonts w:asciiTheme="majorHAnsi" w:hAnsiTheme="majorHAnsi"/>
                <w:b/>
                <w:bCs/>
                <w:color w:val="FFFFFF"/>
                <w:sz w:val="20"/>
                <w:lang w:eastAsia="es-MX"/>
              </w:rPr>
              <w:t>DEPARTAMENTO</w:t>
            </w:r>
          </w:p>
        </w:tc>
        <w:tc>
          <w:tcPr>
            <w:tcW w:w="2127" w:type="dxa"/>
            <w:tcBorders>
              <w:top w:val="single" w:sz="8" w:space="0" w:color="auto"/>
              <w:left w:val="nil"/>
              <w:bottom w:val="single" w:sz="4" w:space="0" w:color="auto"/>
              <w:right w:val="single" w:sz="8" w:space="0" w:color="auto"/>
            </w:tcBorders>
            <w:shd w:val="clear" w:color="auto" w:fill="365F91" w:themeFill="accent1" w:themeFillShade="BF"/>
            <w:noWrap/>
            <w:vAlign w:val="bottom"/>
            <w:hideMark/>
          </w:tcPr>
          <w:p w:rsidR="00A93B6E" w:rsidRPr="0002400E" w:rsidRDefault="00A93B6E" w:rsidP="006B336B">
            <w:pPr>
              <w:jc w:val="center"/>
              <w:rPr>
                <w:rFonts w:asciiTheme="majorHAnsi" w:hAnsiTheme="majorHAnsi"/>
                <w:b/>
                <w:bCs/>
                <w:color w:val="FFFFFF"/>
                <w:sz w:val="20"/>
                <w:lang w:eastAsia="es-MX"/>
              </w:rPr>
            </w:pPr>
            <w:r w:rsidRPr="0002400E">
              <w:rPr>
                <w:rFonts w:asciiTheme="majorHAnsi" w:hAnsiTheme="majorHAnsi"/>
                <w:b/>
                <w:bCs/>
                <w:color w:val="FFFFFF"/>
                <w:sz w:val="20"/>
                <w:lang w:eastAsia="es-MX"/>
              </w:rPr>
              <w:t>ÁREA</w:t>
            </w:r>
          </w:p>
        </w:tc>
      </w:tr>
      <w:tr w:rsidR="00A93B6E" w:rsidRPr="0002400E" w:rsidTr="00CD6F0E">
        <w:trPr>
          <w:trHeight w:val="300"/>
        </w:trPr>
        <w:tc>
          <w:tcPr>
            <w:tcW w:w="1781" w:type="dxa"/>
            <w:tcBorders>
              <w:top w:val="nil"/>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Descartada por ser Directiva</w:t>
            </w:r>
          </w:p>
        </w:tc>
        <w:tc>
          <w:tcPr>
            <w:tcW w:w="2977" w:type="dxa"/>
            <w:tcBorders>
              <w:top w:val="nil"/>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p>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GEORGINA ROMERO TORRES</w:t>
            </w:r>
          </w:p>
        </w:tc>
        <w:tc>
          <w:tcPr>
            <w:tcW w:w="2126" w:type="dxa"/>
            <w:tcBorders>
              <w:top w:val="nil"/>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 xml:space="preserve">Catastro </w:t>
            </w:r>
          </w:p>
        </w:tc>
        <w:tc>
          <w:tcPr>
            <w:tcW w:w="2127" w:type="dxa"/>
            <w:tcBorders>
              <w:top w:val="nil"/>
              <w:left w:val="nil"/>
              <w:bottom w:val="single" w:sz="4" w:space="0" w:color="auto"/>
              <w:right w:val="single" w:sz="8" w:space="0" w:color="auto"/>
            </w:tcBorders>
            <w:shd w:val="clear" w:color="auto" w:fill="auto"/>
            <w:noWrap/>
            <w:vAlign w:val="bottom"/>
            <w:hideMark/>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CD6F0E">
        <w:trPr>
          <w:trHeight w:val="300"/>
        </w:trPr>
        <w:tc>
          <w:tcPr>
            <w:tcW w:w="1781" w:type="dxa"/>
            <w:tcBorders>
              <w:top w:val="nil"/>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p>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Califica</w:t>
            </w:r>
          </w:p>
          <w:p w:rsidR="00A93B6E" w:rsidRDefault="00A93B6E" w:rsidP="006B336B">
            <w:pPr>
              <w:rPr>
                <w:rFonts w:asciiTheme="majorHAnsi" w:hAnsiTheme="majorHAnsi"/>
                <w:color w:val="000000"/>
                <w:sz w:val="20"/>
                <w:lang w:eastAsia="es-MX"/>
              </w:rPr>
            </w:pPr>
          </w:p>
        </w:tc>
        <w:tc>
          <w:tcPr>
            <w:tcW w:w="2977" w:type="dxa"/>
            <w:tcBorders>
              <w:top w:val="nil"/>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p>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ANA GABRIELA ESPINOZA RUIZ</w:t>
            </w:r>
          </w:p>
        </w:tc>
        <w:tc>
          <w:tcPr>
            <w:tcW w:w="2126" w:type="dxa"/>
            <w:tcBorders>
              <w:top w:val="nil"/>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Contraloría</w:t>
            </w:r>
          </w:p>
        </w:tc>
        <w:tc>
          <w:tcPr>
            <w:tcW w:w="2127" w:type="dxa"/>
            <w:tcBorders>
              <w:top w:val="nil"/>
              <w:left w:val="nil"/>
              <w:bottom w:val="single" w:sz="4" w:space="0" w:color="auto"/>
              <w:right w:val="single" w:sz="8" w:space="0" w:color="auto"/>
            </w:tcBorders>
            <w:shd w:val="clear" w:color="auto" w:fill="auto"/>
            <w:noWrap/>
            <w:vAlign w:val="bottom"/>
            <w:hideMark/>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CD6F0E">
        <w:trPr>
          <w:trHeight w:val="300"/>
        </w:trPr>
        <w:tc>
          <w:tcPr>
            <w:tcW w:w="1781" w:type="dxa"/>
            <w:tcBorders>
              <w:top w:val="nil"/>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Califica</w:t>
            </w:r>
          </w:p>
        </w:tc>
        <w:tc>
          <w:tcPr>
            <w:tcW w:w="2977" w:type="dxa"/>
            <w:tcBorders>
              <w:top w:val="nil"/>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p>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 xml:space="preserve">MA. GABRIELA RODRÍGUEZ ACOSTA </w:t>
            </w:r>
          </w:p>
        </w:tc>
        <w:tc>
          <w:tcPr>
            <w:tcW w:w="2126" w:type="dxa"/>
            <w:tcBorders>
              <w:top w:val="nil"/>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Casa de la Cultura</w:t>
            </w:r>
          </w:p>
        </w:tc>
        <w:tc>
          <w:tcPr>
            <w:tcW w:w="2127" w:type="dxa"/>
            <w:tcBorders>
              <w:top w:val="nil"/>
              <w:left w:val="nil"/>
              <w:bottom w:val="single" w:sz="4" w:space="0" w:color="auto"/>
              <w:right w:val="single" w:sz="8" w:space="0" w:color="auto"/>
            </w:tcBorders>
            <w:shd w:val="clear" w:color="auto" w:fill="auto"/>
            <w:noWrap/>
            <w:vAlign w:val="bottom"/>
            <w:hideMark/>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p>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Califica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 xml:space="preserve">IRMA GUADALUPE CHÁVEZ RAMOS </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Oficialía Mayor</w:t>
            </w:r>
          </w:p>
        </w:tc>
        <w:tc>
          <w:tcPr>
            <w:tcW w:w="2127" w:type="dxa"/>
            <w:tcBorders>
              <w:top w:val="single" w:sz="4" w:space="0" w:color="auto"/>
              <w:left w:val="nil"/>
              <w:bottom w:val="single" w:sz="4" w:space="0" w:color="auto"/>
              <w:right w:val="single" w:sz="8" w:space="0" w:color="auto"/>
            </w:tcBorders>
            <w:shd w:val="clear" w:color="auto" w:fill="auto"/>
            <w:noWrap/>
            <w:vAlign w:val="bottom"/>
            <w:hideMark/>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p>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Califica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ALBERTO LÓPEZ CONTRERAS</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Educación Municipal</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p>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Califica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MARÍA ALICIA LUIS JUAN SILVA</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Salud Municipal</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p>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Califica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JOSÉ DE JESÚS BARRAGÁN MORENO</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Fomento Agropecuario</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p>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Califica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MARÍA LUISA DEL PILAR ROBLEDO NÚÑEZ</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Secretaría General</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Descartada por ser de un OPD / es Directiva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LETICIA MAGAÑA OLIVARES</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DIF</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p>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Califica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BERTHA ALICIA CAMPOS VÁZQUEZ</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Fomento Deportivo</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Pr>
                <w:rFonts w:asciiTheme="majorHAnsi" w:hAnsiTheme="majorHAnsi"/>
                <w:color w:val="000000"/>
                <w:sz w:val="20"/>
                <w:lang w:eastAsia="es-MX"/>
              </w:rPr>
              <w:t>ADMINISTRATIVO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sz w:val="20"/>
                <w:lang w:eastAsia="es-MX"/>
              </w:rPr>
            </w:pPr>
          </w:p>
          <w:p w:rsidR="00A93B6E" w:rsidRPr="005E14B1" w:rsidRDefault="00A93B6E" w:rsidP="006B336B">
            <w:pPr>
              <w:rPr>
                <w:rFonts w:asciiTheme="majorHAnsi" w:hAnsiTheme="majorHAnsi"/>
                <w:sz w:val="20"/>
                <w:lang w:eastAsia="es-MX"/>
              </w:rPr>
            </w:pPr>
            <w:r>
              <w:rPr>
                <w:rFonts w:asciiTheme="majorHAnsi" w:hAnsiTheme="majorHAnsi"/>
                <w:sz w:val="20"/>
                <w:lang w:eastAsia="es-MX"/>
              </w:rPr>
              <w:t>Califica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sz w:val="20"/>
                <w:lang w:eastAsia="es-MX"/>
              </w:rPr>
            </w:pPr>
            <w:r w:rsidRPr="003B7283">
              <w:rPr>
                <w:rFonts w:asciiTheme="majorHAnsi" w:hAnsiTheme="majorHAnsi"/>
                <w:b/>
                <w:sz w:val="20"/>
                <w:lang w:eastAsia="es-MX"/>
              </w:rPr>
              <w:t>YESSICA LINARES PONCE</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Secretaría General</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Pr>
                <w:rFonts w:asciiTheme="majorHAnsi" w:hAnsiTheme="majorHAnsi"/>
                <w:color w:val="000000"/>
                <w:sz w:val="20"/>
                <w:lang w:eastAsia="es-MX"/>
              </w:rPr>
              <w:t>ADMINISTRATIVO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sz w:val="20"/>
                <w:lang w:eastAsia="es-MX"/>
              </w:rPr>
            </w:pPr>
          </w:p>
          <w:p w:rsidR="00A93B6E" w:rsidRPr="005E14B1" w:rsidRDefault="00A93B6E" w:rsidP="006B336B">
            <w:pPr>
              <w:rPr>
                <w:rFonts w:asciiTheme="majorHAnsi" w:hAnsiTheme="majorHAnsi"/>
                <w:sz w:val="20"/>
                <w:lang w:eastAsia="es-MX"/>
              </w:rPr>
            </w:pPr>
            <w:r>
              <w:rPr>
                <w:rFonts w:asciiTheme="majorHAnsi" w:hAnsiTheme="majorHAnsi"/>
                <w:sz w:val="20"/>
                <w:lang w:eastAsia="es-MX"/>
              </w:rPr>
              <w:t>Descartada por tener una falta administrativa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sz w:val="20"/>
                <w:lang w:eastAsia="es-MX"/>
              </w:rPr>
            </w:pPr>
            <w:r>
              <w:rPr>
                <w:rFonts w:asciiTheme="majorHAnsi" w:hAnsiTheme="majorHAnsi"/>
                <w:b/>
                <w:sz w:val="20"/>
                <w:lang w:eastAsia="es-MX"/>
              </w:rPr>
              <w:t>PERLA ÁLVAREZ RODRÍGUEZ</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Construcción de la Comunidad</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ADMINISTRATIVO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shd w:val="clear" w:color="auto" w:fill="DBE5F1" w:themeFill="accent1" w:themeFillTint="33"/>
          </w:tcPr>
          <w:p w:rsidR="00A93B6E" w:rsidRPr="005E14B1" w:rsidRDefault="00A93B6E" w:rsidP="006B336B">
            <w:pPr>
              <w:rPr>
                <w:rFonts w:asciiTheme="majorHAnsi" w:hAnsiTheme="majorHAnsi"/>
                <w:sz w:val="20"/>
                <w:lang w:eastAsia="es-MX"/>
              </w:rPr>
            </w:pPr>
          </w:p>
        </w:tc>
        <w:tc>
          <w:tcPr>
            <w:tcW w:w="2977" w:type="dxa"/>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bottom"/>
          </w:tcPr>
          <w:p w:rsidR="00A93B6E" w:rsidRPr="003B7283" w:rsidRDefault="00A93B6E" w:rsidP="006B336B">
            <w:pPr>
              <w:rPr>
                <w:rFonts w:asciiTheme="majorHAnsi" w:hAnsiTheme="majorHAnsi"/>
                <w:b/>
                <w:sz w:val="20"/>
                <w:lang w:eastAsia="es-MX"/>
              </w:rPr>
            </w:pPr>
          </w:p>
        </w:tc>
        <w:tc>
          <w:tcPr>
            <w:tcW w:w="2126"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A93B6E" w:rsidRDefault="00A93B6E" w:rsidP="006B336B">
            <w:pPr>
              <w:jc w:val="both"/>
              <w:rPr>
                <w:rFonts w:asciiTheme="majorHAnsi" w:hAnsiTheme="majorHAnsi"/>
                <w:color w:val="000000"/>
                <w:sz w:val="20"/>
                <w:lang w:eastAsia="es-MX"/>
              </w:rPr>
            </w:pPr>
          </w:p>
        </w:tc>
        <w:tc>
          <w:tcPr>
            <w:tcW w:w="2127" w:type="dxa"/>
            <w:tcBorders>
              <w:top w:val="single" w:sz="4" w:space="0" w:color="auto"/>
              <w:left w:val="nil"/>
              <w:bottom w:val="single" w:sz="4" w:space="0" w:color="auto"/>
              <w:right w:val="single" w:sz="8" w:space="0" w:color="auto"/>
            </w:tcBorders>
            <w:shd w:val="clear" w:color="auto" w:fill="DBE5F1" w:themeFill="accent1" w:themeFillTint="33"/>
            <w:noWrap/>
            <w:vAlign w:val="bottom"/>
          </w:tcPr>
          <w:p w:rsidR="00A93B6E" w:rsidRDefault="00A93B6E" w:rsidP="006B336B">
            <w:pPr>
              <w:rPr>
                <w:rFonts w:asciiTheme="majorHAnsi" w:hAnsiTheme="majorHAnsi"/>
                <w:color w:val="000000"/>
                <w:sz w:val="20"/>
                <w:lang w:eastAsia="es-MX"/>
              </w:rPr>
            </w:pP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sz w:val="20"/>
                <w:lang w:eastAsia="es-MX"/>
              </w:rPr>
            </w:pPr>
          </w:p>
          <w:p w:rsidR="00A93B6E" w:rsidRPr="005E14B1" w:rsidRDefault="00A93B6E" w:rsidP="006B336B">
            <w:pPr>
              <w:rPr>
                <w:rFonts w:asciiTheme="majorHAnsi" w:hAnsiTheme="majorHAnsi"/>
                <w:sz w:val="20"/>
                <w:lang w:eastAsia="es-MX"/>
              </w:rPr>
            </w:pPr>
            <w:r>
              <w:rPr>
                <w:rFonts w:asciiTheme="majorHAnsi" w:hAnsiTheme="majorHAnsi"/>
                <w:sz w:val="20"/>
                <w:lang w:eastAsia="es-MX"/>
              </w:rPr>
              <w:t>Califica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sz w:val="20"/>
                <w:lang w:eastAsia="es-MX"/>
              </w:rPr>
            </w:pPr>
            <w:r w:rsidRPr="003B7283">
              <w:rPr>
                <w:rFonts w:asciiTheme="majorHAnsi" w:hAnsiTheme="majorHAnsi"/>
                <w:b/>
                <w:sz w:val="20"/>
                <w:lang w:eastAsia="es-MX"/>
              </w:rPr>
              <w:t>ERENDIRA JIMÉNEZ GONZÁLEZ</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Tecnologías de la información</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OPERATIVO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sz w:val="20"/>
                <w:lang w:eastAsia="es-MX"/>
              </w:rPr>
            </w:pPr>
          </w:p>
          <w:p w:rsidR="00A93B6E" w:rsidRPr="005E14B1" w:rsidRDefault="00A93B6E" w:rsidP="006B336B">
            <w:pPr>
              <w:rPr>
                <w:rFonts w:asciiTheme="majorHAnsi" w:hAnsiTheme="majorHAnsi"/>
                <w:sz w:val="20"/>
                <w:lang w:eastAsia="es-MX"/>
              </w:rPr>
            </w:pPr>
            <w:r>
              <w:rPr>
                <w:rFonts w:asciiTheme="majorHAnsi" w:hAnsiTheme="majorHAnsi"/>
                <w:sz w:val="20"/>
                <w:lang w:eastAsia="es-MX"/>
              </w:rPr>
              <w:t xml:space="preserve">Califica </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sz w:val="20"/>
                <w:lang w:eastAsia="es-MX"/>
              </w:rPr>
            </w:pPr>
            <w:r w:rsidRPr="003B7283">
              <w:rPr>
                <w:rFonts w:asciiTheme="majorHAnsi" w:hAnsiTheme="majorHAnsi"/>
                <w:b/>
                <w:sz w:val="20"/>
                <w:lang w:eastAsia="es-MX"/>
              </w:rPr>
              <w:t>RAMÓN MEDINA</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Taller Municipal</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OPERATIVO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sz w:val="20"/>
                <w:lang w:eastAsia="es-MX"/>
              </w:rPr>
            </w:pPr>
          </w:p>
          <w:p w:rsidR="00A93B6E" w:rsidRPr="005E14B1" w:rsidRDefault="00A93B6E" w:rsidP="006B336B">
            <w:pPr>
              <w:rPr>
                <w:rFonts w:asciiTheme="majorHAnsi" w:hAnsiTheme="majorHAnsi"/>
                <w:sz w:val="20"/>
                <w:lang w:eastAsia="es-MX"/>
              </w:rPr>
            </w:pPr>
            <w:r>
              <w:rPr>
                <w:rFonts w:asciiTheme="majorHAnsi" w:hAnsiTheme="majorHAnsi"/>
                <w:sz w:val="20"/>
                <w:lang w:eastAsia="es-MX"/>
              </w:rPr>
              <w:t>Califica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sz w:val="20"/>
                <w:lang w:eastAsia="es-MX"/>
              </w:rPr>
            </w:pPr>
            <w:r w:rsidRPr="003B7283">
              <w:rPr>
                <w:rFonts w:asciiTheme="majorHAnsi" w:hAnsiTheme="majorHAnsi"/>
                <w:b/>
                <w:sz w:val="20"/>
                <w:lang w:eastAsia="es-MX"/>
              </w:rPr>
              <w:t>JAVIER CERVANTES GUTIÉRREZ</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Desarrollo Económico</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Pr>
                <w:rFonts w:asciiTheme="majorHAnsi" w:hAnsiTheme="majorHAnsi"/>
                <w:color w:val="000000"/>
                <w:sz w:val="20"/>
                <w:lang w:eastAsia="es-MX"/>
              </w:rPr>
              <w:t>OPERATIVO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p>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Califica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JOSÉ GUADALUPE DE LA CRUZ CIBRIÁN</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Obras Públicas</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Pr>
                <w:rFonts w:asciiTheme="majorHAnsi" w:hAnsiTheme="majorHAnsi"/>
                <w:color w:val="000000"/>
                <w:sz w:val="20"/>
                <w:lang w:eastAsia="es-MX"/>
              </w:rPr>
              <w:t>OPERATIVO</w:t>
            </w:r>
          </w:p>
        </w:tc>
      </w:tr>
      <w:tr w:rsidR="00A93B6E" w:rsidRPr="0002400E" w:rsidTr="00CD6F0E">
        <w:trPr>
          <w:trHeight w:val="600"/>
        </w:trPr>
        <w:tc>
          <w:tcPr>
            <w:tcW w:w="1781" w:type="dxa"/>
            <w:tcBorders>
              <w:top w:val="single" w:sz="4" w:space="0" w:color="auto"/>
              <w:left w:val="single" w:sz="8" w:space="0" w:color="auto"/>
              <w:bottom w:val="single" w:sz="4" w:space="0" w:color="auto"/>
              <w:right w:val="single" w:sz="4" w:space="0" w:color="auto"/>
            </w:tcBorders>
          </w:tcPr>
          <w:p w:rsidR="00A93B6E" w:rsidRDefault="00A93B6E" w:rsidP="006B336B">
            <w:pPr>
              <w:rPr>
                <w:rFonts w:asciiTheme="majorHAnsi" w:hAnsiTheme="majorHAnsi"/>
                <w:color w:val="000000"/>
                <w:sz w:val="20"/>
                <w:lang w:eastAsia="es-MX"/>
              </w:rPr>
            </w:pPr>
          </w:p>
          <w:p w:rsidR="00A93B6E" w:rsidRDefault="00A93B6E" w:rsidP="006B336B">
            <w:pPr>
              <w:rPr>
                <w:rFonts w:asciiTheme="majorHAnsi" w:hAnsiTheme="majorHAnsi"/>
                <w:color w:val="000000"/>
                <w:sz w:val="20"/>
                <w:lang w:eastAsia="es-MX"/>
              </w:rPr>
            </w:pPr>
            <w:r>
              <w:rPr>
                <w:rFonts w:asciiTheme="majorHAnsi" w:hAnsiTheme="majorHAnsi"/>
                <w:color w:val="000000"/>
                <w:sz w:val="20"/>
                <w:lang w:eastAsia="es-MX"/>
              </w:rPr>
              <w:t>Califica</w:t>
            </w:r>
          </w:p>
        </w:tc>
        <w:tc>
          <w:tcPr>
            <w:tcW w:w="2977"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RAFAEL RIZO ROMERO</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Seguridad Pública</w:t>
            </w:r>
          </w:p>
        </w:tc>
        <w:tc>
          <w:tcPr>
            <w:tcW w:w="2127"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Pr>
                <w:rFonts w:asciiTheme="majorHAnsi" w:hAnsiTheme="majorHAnsi"/>
                <w:color w:val="000000"/>
                <w:sz w:val="20"/>
                <w:lang w:eastAsia="es-MX"/>
              </w:rPr>
              <w:t>OPERATIVO</w:t>
            </w:r>
          </w:p>
        </w:tc>
      </w:tr>
    </w:tbl>
    <w:p w:rsidR="005371ED" w:rsidRDefault="005371ED" w:rsidP="00A93B6E">
      <w:pPr>
        <w:jc w:val="both"/>
        <w:rPr>
          <w:rFonts w:asciiTheme="majorHAnsi" w:hAnsiTheme="majorHAnsi" w:cs="Arial"/>
        </w:rPr>
      </w:pPr>
    </w:p>
    <w:p w:rsidR="005371ED" w:rsidRDefault="005371ED" w:rsidP="00A93B6E">
      <w:pPr>
        <w:jc w:val="both"/>
        <w:rPr>
          <w:rFonts w:asciiTheme="majorHAnsi" w:hAnsiTheme="majorHAnsi" w:cs="Arial"/>
        </w:rPr>
      </w:pPr>
    </w:p>
    <w:p w:rsidR="00A93B6E" w:rsidRDefault="00A93B6E" w:rsidP="00592453">
      <w:pPr>
        <w:spacing w:line="360" w:lineRule="auto"/>
        <w:jc w:val="both"/>
        <w:rPr>
          <w:rFonts w:ascii="Arial" w:hAnsi="Arial" w:cs="Arial"/>
          <w:i/>
          <w:sz w:val="28"/>
          <w:szCs w:val="28"/>
        </w:rPr>
      </w:pPr>
      <w:r w:rsidRPr="00592453">
        <w:rPr>
          <w:rFonts w:ascii="Arial" w:hAnsi="Arial" w:cs="Arial"/>
          <w:i/>
          <w:sz w:val="28"/>
          <w:szCs w:val="28"/>
        </w:rPr>
        <w:t xml:space="preserve">Una vez que fue cotejado con los expedientes personales de cada uno de los aspirantes, observando que cumplen con todos y cada uno de los requisitos de la convocatoria, la </w:t>
      </w:r>
      <w:r w:rsidRPr="00592453">
        <w:rPr>
          <w:rFonts w:ascii="Arial" w:hAnsi="Arial" w:cs="Arial"/>
          <w:b/>
          <w:i/>
          <w:sz w:val="28"/>
          <w:szCs w:val="28"/>
        </w:rPr>
        <w:t xml:space="preserve">COMISIÓN EDILICIA PERMANENTE DE DERECHOS HUMANOS, DE EQUIDAD DE GÉNERO Y ASUNTOS INDÍGENAS, EN COADYUVANCIA CON LA COMISIÓN EDILICIA PERMANENTE DE ADMINISTRACIÓN PÚBLICA, </w:t>
      </w:r>
      <w:r w:rsidRPr="00592453">
        <w:rPr>
          <w:rFonts w:ascii="Arial" w:hAnsi="Arial" w:cs="Arial"/>
          <w:b/>
          <w:i/>
          <w:sz w:val="28"/>
          <w:szCs w:val="28"/>
        </w:rPr>
        <w:lastRenderedPageBreak/>
        <w:t>DEL H. AYUNTAMIENTO CONSTITUCIONAL DE ZAPOTLÁN EL GRANDE, JALISCO</w:t>
      </w:r>
      <w:r w:rsidRPr="00592453">
        <w:rPr>
          <w:rFonts w:ascii="Arial" w:hAnsi="Arial" w:cs="Arial"/>
          <w:i/>
          <w:sz w:val="28"/>
          <w:szCs w:val="28"/>
        </w:rPr>
        <w:t xml:space="preserve">, conforme a lo dispuesto por el artículo 71 y demás relativos y aplicables del Reglamento Interior relativos al funcionamiento del Ayuntamiento, aprobamos por unanimidad de los miembros asistentes,  dictamen que contiene los siguientes </w:t>
      </w:r>
      <w:r w:rsidR="00592453" w:rsidRPr="00592453">
        <w:rPr>
          <w:rFonts w:ascii="Arial" w:hAnsi="Arial" w:cs="Arial"/>
          <w:b/>
          <w:i/>
          <w:sz w:val="28"/>
          <w:szCs w:val="28"/>
        </w:rPr>
        <w:t>RESOLUTIVOS</w:t>
      </w:r>
      <w:r w:rsidRPr="00592453">
        <w:rPr>
          <w:rFonts w:ascii="Arial" w:hAnsi="Arial" w:cs="Arial"/>
          <w:b/>
          <w:i/>
          <w:sz w:val="28"/>
          <w:szCs w:val="28"/>
        </w:rPr>
        <w:t>:</w:t>
      </w:r>
      <w:r w:rsidR="00592453" w:rsidRPr="00592453">
        <w:rPr>
          <w:rFonts w:ascii="Arial" w:hAnsi="Arial" w:cs="Arial"/>
          <w:i/>
          <w:sz w:val="28"/>
          <w:szCs w:val="28"/>
        </w:rPr>
        <w:t xml:space="preserve"> </w:t>
      </w:r>
      <w:r w:rsidRPr="00592453">
        <w:rPr>
          <w:rFonts w:ascii="Arial" w:hAnsi="Arial" w:cs="Arial"/>
          <w:b/>
          <w:i/>
          <w:sz w:val="28"/>
          <w:szCs w:val="28"/>
        </w:rPr>
        <w:t>PRIMERO.-</w:t>
      </w:r>
      <w:r w:rsidRPr="00592453">
        <w:rPr>
          <w:rFonts w:ascii="Arial" w:hAnsi="Arial" w:cs="Arial"/>
          <w:i/>
          <w:sz w:val="28"/>
          <w:szCs w:val="28"/>
        </w:rPr>
        <w:t xml:space="preserve"> Se proponen a los aspirantes a la presea “Mariano Fernández de Castro 2020” a la labor del Servidor Público, una vez que fue analizada la procedencia de las solicitudes, cotejado cada uno de los expedientes personales de los servidores públicos propuestos, para que mediante dictamen se haga la propuesta de los aspirantes a la Presea “Mariano Fernández de Castro 2020” a la labor del Servidor Público, en sus dos modalidades: uno al personal Administrativo y otro al personal Operativo, que serán seleccionados mediante votación por cédula en sesión de Ayuntamiento Ordinaria y/o Extraordinaria. </w:t>
      </w:r>
      <w:r w:rsidR="00592453">
        <w:rPr>
          <w:rFonts w:ascii="Arial" w:hAnsi="Arial" w:cs="Arial"/>
          <w:i/>
          <w:sz w:val="28"/>
          <w:szCs w:val="28"/>
        </w:rPr>
        <w:t xml:space="preserve">- - - - - - - - - - - - - - </w:t>
      </w:r>
    </w:p>
    <w:p w:rsidR="00592453" w:rsidRPr="00592453" w:rsidRDefault="00592453" w:rsidP="00592453">
      <w:pPr>
        <w:spacing w:line="360" w:lineRule="auto"/>
        <w:jc w:val="both"/>
        <w:rPr>
          <w:rFonts w:ascii="Arial" w:hAnsi="Arial" w:cs="Arial"/>
          <w:i/>
          <w:sz w:val="28"/>
          <w:szCs w:val="28"/>
        </w:rPr>
      </w:pPr>
    </w:p>
    <w:tbl>
      <w:tblPr>
        <w:tblW w:w="8008" w:type="dxa"/>
        <w:tblCellMar>
          <w:left w:w="70" w:type="dxa"/>
          <w:right w:w="70" w:type="dxa"/>
        </w:tblCellMar>
        <w:tblLook w:val="04A0" w:firstRow="1" w:lastRow="0" w:firstColumn="1" w:lastColumn="0" w:noHBand="0" w:noVBand="1"/>
      </w:tblPr>
      <w:tblGrid>
        <w:gridCol w:w="3472"/>
        <w:gridCol w:w="2552"/>
        <w:gridCol w:w="1984"/>
      </w:tblGrid>
      <w:tr w:rsidR="00A93B6E" w:rsidRPr="0002400E" w:rsidTr="00592453">
        <w:trPr>
          <w:trHeight w:val="300"/>
        </w:trPr>
        <w:tc>
          <w:tcPr>
            <w:tcW w:w="3472" w:type="dxa"/>
            <w:tcBorders>
              <w:top w:val="single" w:sz="8" w:space="0" w:color="auto"/>
              <w:left w:val="single" w:sz="8" w:space="0" w:color="auto"/>
              <w:bottom w:val="single" w:sz="4" w:space="0" w:color="auto"/>
              <w:right w:val="single" w:sz="4" w:space="0" w:color="auto"/>
            </w:tcBorders>
            <w:shd w:val="clear" w:color="auto" w:fill="365F91" w:themeFill="accent1" w:themeFillShade="BF"/>
            <w:noWrap/>
            <w:vAlign w:val="bottom"/>
            <w:hideMark/>
          </w:tcPr>
          <w:p w:rsidR="00A93B6E" w:rsidRPr="0002400E" w:rsidRDefault="00A93B6E" w:rsidP="006B336B">
            <w:pPr>
              <w:jc w:val="center"/>
              <w:rPr>
                <w:rFonts w:asciiTheme="majorHAnsi" w:hAnsiTheme="majorHAnsi"/>
                <w:b/>
                <w:bCs/>
                <w:color w:val="FFFFFF"/>
                <w:sz w:val="20"/>
                <w:lang w:eastAsia="es-MX"/>
              </w:rPr>
            </w:pPr>
            <w:r w:rsidRPr="0002400E">
              <w:rPr>
                <w:rFonts w:asciiTheme="majorHAnsi" w:hAnsiTheme="majorHAnsi"/>
                <w:b/>
                <w:bCs/>
                <w:color w:val="FFFFFF"/>
                <w:sz w:val="20"/>
                <w:lang w:eastAsia="es-MX"/>
              </w:rPr>
              <w:t>NOMBRE</w:t>
            </w:r>
          </w:p>
        </w:tc>
        <w:tc>
          <w:tcPr>
            <w:tcW w:w="2552" w:type="dxa"/>
            <w:tcBorders>
              <w:top w:val="single" w:sz="8" w:space="0" w:color="auto"/>
              <w:left w:val="nil"/>
              <w:bottom w:val="single" w:sz="4" w:space="0" w:color="auto"/>
              <w:right w:val="single" w:sz="4" w:space="0" w:color="auto"/>
            </w:tcBorders>
            <w:shd w:val="clear" w:color="auto" w:fill="365F91" w:themeFill="accent1" w:themeFillShade="BF"/>
            <w:noWrap/>
            <w:vAlign w:val="bottom"/>
            <w:hideMark/>
          </w:tcPr>
          <w:p w:rsidR="00A93B6E" w:rsidRPr="0002400E" w:rsidRDefault="00A93B6E" w:rsidP="006B336B">
            <w:pPr>
              <w:jc w:val="center"/>
              <w:rPr>
                <w:rFonts w:asciiTheme="majorHAnsi" w:hAnsiTheme="majorHAnsi"/>
                <w:b/>
                <w:bCs/>
                <w:color w:val="FFFFFF"/>
                <w:sz w:val="20"/>
                <w:lang w:eastAsia="es-MX"/>
              </w:rPr>
            </w:pPr>
            <w:r w:rsidRPr="0002400E">
              <w:rPr>
                <w:rFonts w:asciiTheme="majorHAnsi" w:hAnsiTheme="majorHAnsi"/>
                <w:b/>
                <w:bCs/>
                <w:color w:val="FFFFFF"/>
                <w:sz w:val="20"/>
                <w:lang w:eastAsia="es-MX"/>
              </w:rPr>
              <w:t>DEPARTAMENTO</w:t>
            </w:r>
          </w:p>
        </w:tc>
        <w:tc>
          <w:tcPr>
            <w:tcW w:w="1984" w:type="dxa"/>
            <w:tcBorders>
              <w:top w:val="single" w:sz="8" w:space="0" w:color="auto"/>
              <w:left w:val="nil"/>
              <w:bottom w:val="single" w:sz="4" w:space="0" w:color="auto"/>
              <w:right w:val="single" w:sz="8" w:space="0" w:color="auto"/>
            </w:tcBorders>
            <w:shd w:val="clear" w:color="auto" w:fill="365F91" w:themeFill="accent1" w:themeFillShade="BF"/>
            <w:noWrap/>
            <w:vAlign w:val="bottom"/>
            <w:hideMark/>
          </w:tcPr>
          <w:p w:rsidR="00A93B6E" w:rsidRPr="0002400E" w:rsidRDefault="00A93B6E" w:rsidP="006B336B">
            <w:pPr>
              <w:jc w:val="center"/>
              <w:rPr>
                <w:rFonts w:asciiTheme="majorHAnsi" w:hAnsiTheme="majorHAnsi"/>
                <w:b/>
                <w:bCs/>
                <w:color w:val="FFFFFF"/>
                <w:sz w:val="20"/>
                <w:lang w:eastAsia="es-MX"/>
              </w:rPr>
            </w:pPr>
            <w:r w:rsidRPr="0002400E">
              <w:rPr>
                <w:rFonts w:asciiTheme="majorHAnsi" w:hAnsiTheme="majorHAnsi"/>
                <w:b/>
                <w:bCs/>
                <w:color w:val="FFFFFF"/>
                <w:sz w:val="20"/>
                <w:lang w:eastAsia="es-MX"/>
              </w:rPr>
              <w:t>ÁREA</w:t>
            </w:r>
          </w:p>
        </w:tc>
      </w:tr>
      <w:tr w:rsidR="00A93B6E" w:rsidRPr="0002400E" w:rsidTr="00592453">
        <w:trPr>
          <w:trHeight w:val="300"/>
        </w:trPr>
        <w:tc>
          <w:tcPr>
            <w:tcW w:w="3472" w:type="dxa"/>
            <w:tcBorders>
              <w:top w:val="nil"/>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p>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ANA GABRIELA ESPINOZA RUIZ</w:t>
            </w:r>
          </w:p>
        </w:tc>
        <w:tc>
          <w:tcPr>
            <w:tcW w:w="2552" w:type="dxa"/>
            <w:tcBorders>
              <w:top w:val="nil"/>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Contraloría</w:t>
            </w:r>
          </w:p>
        </w:tc>
        <w:tc>
          <w:tcPr>
            <w:tcW w:w="1984" w:type="dxa"/>
            <w:tcBorders>
              <w:top w:val="nil"/>
              <w:left w:val="nil"/>
              <w:bottom w:val="single" w:sz="4" w:space="0" w:color="auto"/>
              <w:right w:val="single" w:sz="8" w:space="0" w:color="auto"/>
            </w:tcBorders>
            <w:shd w:val="clear" w:color="auto" w:fill="auto"/>
            <w:noWrap/>
            <w:vAlign w:val="bottom"/>
            <w:hideMark/>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592453">
        <w:trPr>
          <w:trHeight w:val="300"/>
        </w:trPr>
        <w:tc>
          <w:tcPr>
            <w:tcW w:w="3472" w:type="dxa"/>
            <w:tcBorders>
              <w:top w:val="nil"/>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p>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 xml:space="preserve">MA. GABRIELA RODRÍGUEZ ACOSTA </w:t>
            </w:r>
          </w:p>
        </w:tc>
        <w:tc>
          <w:tcPr>
            <w:tcW w:w="2552" w:type="dxa"/>
            <w:tcBorders>
              <w:top w:val="nil"/>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Casa de la Cultura</w:t>
            </w:r>
          </w:p>
        </w:tc>
        <w:tc>
          <w:tcPr>
            <w:tcW w:w="1984" w:type="dxa"/>
            <w:tcBorders>
              <w:top w:val="nil"/>
              <w:left w:val="nil"/>
              <w:bottom w:val="single" w:sz="4" w:space="0" w:color="auto"/>
              <w:right w:val="single" w:sz="8" w:space="0" w:color="auto"/>
            </w:tcBorders>
            <w:shd w:val="clear" w:color="auto" w:fill="auto"/>
            <w:noWrap/>
            <w:vAlign w:val="bottom"/>
            <w:hideMark/>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 xml:space="preserve">IRMA GUADALUPE CHÁVEZ RAMOS </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Oficialía Mayor</w:t>
            </w:r>
          </w:p>
        </w:tc>
        <w:tc>
          <w:tcPr>
            <w:tcW w:w="1984" w:type="dxa"/>
            <w:tcBorders>
              <w:top w:val="single" w:sz="4" w:space="0" w:color="auto"/>
              <w:left w:val="nil"/>
              <w:bottom w:val="single" w:sz="4" w:space="0" w:color="auto"/>
              <w:right w:val="single" w:sz="8" w:space="0" w:color="auto"/>
            </w:tcBorders>
            <w:shd w:val="clear" w:color="auto" w:fill="auto"/>
            <w:noWrap/>
            <w:vAlign w:val="bottom"/>
            <w:hideMark/>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ALBERTO LÓPEZ CONTRERAS</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Educación Municipal</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MARÍA ALICIA LUIS JUAN SILVA</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Salud Municipal</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JOSÉ DE JESÚS BARRAGÁN MORENO</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Fomento Agropecuario</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MARÍA LUISA DEL PILAR ROBLEDO NÚÑEZ</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Secretaría General</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ADMINISTRATIVO</w:t>
            </w: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BERTHA ALICIA CAMPOS VÁZQUEZ</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Fomento Deportivo</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Pr>
                <w:rFonts w:asciiTheme="majorHAnsi" w:hAnsiTheme="majorHAnsi"/>
                <w:color w:val="000000"/>
                <w:sz w:val="20"/>
                <w:lang w:eastAsia="es-MX"/>
              </w:rPr>
              <w:t>ADMINISTRATIVO</w:t>
            </w: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sz w:val="20"/>
                <w:lang w:eastAsia="es-MX"/>
              </w:rPr>
            </w:pPr>
            <w:r w:rsidRPr="003B7283">
              <w:rPr>
                <w:rFonts w:asciiTheme="majorHAnsi" w:hAnsiTheme="majorHAnsi"/>
                <w:b/>
                <w:sz w:val="20"/>
                <w:lang w:eastAsia="es-MX"/>
              </w:rPr>
              <w:t>YESSICA LINARES PONCE</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Secretaría General</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Pr>
                <w:rFonts w:asciiTheme="majorHAnsi" w:hAnsiTheme="majorHAnsi"/>
                <w:color w:val="000000"/>
                <w:sz w:val="20"/>
                <w:lang w:eastAsia="es-MX"/>
              </w:rPr>
              <w:t>ADMINISTRATIVO</w:t>
            </w:r>
          </w:p>
        </w:tc>
      </w:tr>
      <w:tr w:rsidR="00A93B6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bottom"/>
          </w:tcPr>
          <w:p w:rsidR="00A93B6E" w:rsidRPr="003B7283" w:rsidRDefault="00A93B6E" w:rsidP="006B336B">
            <w:pPr>
              <w:rPr>
                <w:rFonts w:asciiTheme="majorHAnsi" w:hAnsiTheme="majorHAnsi"/>
                <w:b/>
                <w:sz w:val="20"/>
                <w:lang w:eastAsia="es-MX"/>
              </w:rPr>
            </w:pPr>
          </w:p>
        </w:tc>
        <w:tc>
          <w:tcPr>
            <w:tcW w:w="2552"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A93B6E" w:rsidRDefault="00A93B6E" w:rsidP="006B336B">
            <w:pPr>
              <w:jc w:val="both"/>
              <w:rPr>
                <w:rFonts w:asciiTheme="majorHAnsi" w:hAnsiTheme="majorHAnsi"/>
                <w:color w:val="000000"/>
                <w:sz w:val="20"/>
                <w:lang w:eastAsia="es-MX"/>
              </w:rPr>
            </w:pPr>
          </w:p>
        </w:tc>
        <w:tc>
          <w:tcPr>
            <w:tcW w:w="1984" w:type="dxa"/>
            <w:tcBorders>
              <w:top w:val="single" w:sz="4" w:space="0" w:color="auto"/>
              <w:left w:val="nil"/>
              <w:bottom w:val="single" w:sz="4" w:space="0" w:color="auto"/>
              <w:right w:val="single" w:sz="8" w:space="0" w:color="auto"/>
            </w:tcBorders>
            <w:shd w:val="clear" w:color="auto" w:fill="DBE5F1" w:themeFill="accent1" w:themeFillTint="33"/>
            <w:noWrap/>
            <w:vAlign w:val="bottom"/>
          </w:tcPr>
          <w:p w:rsidR="00A93B6E" w:rsidRDefault="00A93B6E" w:rsidP="006B336B">
            <w:pPr>
              <w:rPr>
                <w:rFonts w:asciiTheme="majorHAnsi" w:hAnsiTheme="majorHAnsi"/>
                <w:color w:val="000000"/>
                <w:sz w:val="20"/>
                <w:lang w:eastAsia="es-MX"/>
              </w:rPr>
            </w:pP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sz w:val="20"/>
                <w:lang w:eastAsia="es-MX"/>
              </w:rPr>
            </w:pPr>
            <w:r w:rsidRPr="003B7283">
              <w:rPr>
                <w:rFonts w:asciiTheme="majorHAnsi" w:hAnsiTheme="majorHAnsi"/>
                <w:b/>
                <w:sz w:val="20"/>
                <w:lang w:eastAsia="es-MX"/>
              </w:rPr>
              <w:t>ERENDIRA JIMÉNEZ GONZÁLEZ</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Tecnologías de la información</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OPERATIVO</w:t>
            </w: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sz w:val="20"/>
                <w:lang w:eastAsia="es-MX"/>
              </w:rPr>
            </w:pPr>
            <w:r w:rsidRPr="003B7283">
              <w:rPr>
                <w:rFonts w:asciiTheme="majorHAnsi" w:hAnsiTheme="majorHAnsi"/>
                <w:b/>
                <w:sz w:val="20"/>
                <w:lang w:eastAsia="es-MX"/>
              </w:rPr>
              <w:lastRenderedPageBreak/>
              <w:t>RAMÓN MEDINA</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Taller Municipal</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sidRPr="0002400E">
              <w:rPr>
                <w:rFonts w:asciiTheme="majorHAnsi" w:hAnsiTheme="majorHAnsi"/>
                <w:color w:val="000000"/>
                <w:sz w:val="20"/>
                <w:lang w:eastAsia="es-MX"/>
              </w:rPr>
              <w:t>OPERATIVO</w:t>
            </w: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sz w:val="20"/>
                <w:lang w:eastAsia="es-MX"/>
              </w:rPr>
            </w:pPr>
            <w:r w:rsidRPr="003B7283">
              <w:rPr>
                <w:rFonts w:asciiTheme="majorHAnsi" w:hAnsiTheme="majorHAnsi"/>
                <w:b/>
                <w:sz w:val="20"/>
                <w:lang w:eastAsia="es-MX"/>
              </w:rPr>
              <w:t>JAVIER CERVANTES GUTIÉRREZ</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Desarrollo Económico</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Pr>
                <w:rFonts w:asciiTheme="majorHAnsi" w:hAnsiTheme="majorHAnsi"/>
                <w:color w:val="000000"/>
                <w:sz w:val="20"/>
                <w:lang w:eastAsia="es-MX"/>
              </w:rPr>
              <w:t>OPERATIVO</w:t>
            </w: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JOSÉ GUADALUPE DE LA CRUZ CIBRIÁN</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Obras Públicas</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Pr>
                <w:rFonts w:asciiTheme="majorHAnsi" w:hAnsiTheme="majorHAnsi"/>
                <w:color w:val="000000"/>
                <w:sz w:val="20"/>
                <w:lang w:eastAsia="es-MX"/>
              </w:rPr>
              <w:t>OPERATIVO</w:t>
            </w:r>
          </w:p>
        </w:tc>
      </w:tr>
      <w:tr w:rsidR="00A93B6E" w:rsidRPr="0002400E" w:rsidTr="00592453">
        <w:trPr>
          <w:trHeight w:val="600"/>
        </w:trPr>
        <w:tc>
          <w:tcPr>
            <w:tcW w:w="3472" w:type="dxa"/>
            <w:tcBorders>
              <w:top w:val="single" w:sz="4" w:space="0" w:color="auto"/>
              <w:left w:val="single" w:sz="8" w:space="0" w:color="auto"/>
              <w:bottom w:val="single" w:sz="4" w:space="0" w:color="auto"/>
              <w:right w:val="single" w:sz="4" w:space="0" w:color="auto"/>
            </w:tcBorders>
            <w:shd w:val="clear" w:color="auto" w:fill="auto"/>
            <w:noWrap/>
            <w:vAlign w:val="bottom"/>
          </w:tcPr>
          <w:p w:rsidR="00A93B6E" w:rsidRPr="003B7283" w:rsidRDefault="00A93B6E" w:rsidP="006B336B">
            <w:pPr>
              <w:rPr>
                <w:rFonts w:asciiTheme="majorHAnsi" w:hAnsiTheme="majorHAnsi"/>
                <w:b/>
                <w:color w:val="000000"/>
                <w:sz w:val="20"/>
                <w:lang w:eastAsia="es-MX"/>
              </w:rPr>
            </w:pPr>
            <w:r w:rsidRPr="003B7283">
              <w:rPr>
                <w:rFonts w:asciiTheme="majorHAnsi" w:hAnsiTheme="majorHAnsi"/>
                <w:b/>
                <w:color w:val="000000"/>
                <w:sz w:val="20"/>
                <w:lang w:eastAsia="es-MX"/>
              </w:rPr>
              <w:t>RAFAEL RIZO ROMERO</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A93B6E" w:rsidRPr="0002400E" w:rsidRDefault="00A93B6E" w:rsidP="006B336B">
            <w:pPr>
              <w:jc w:val="both"/>
              <w:rPr>
                <w:rFonts w:asciiTheme="majorHAnsi" w:hAnsiTheme="majorHAnsi"/>
                <w:color w:val="000000"/>
                <w:sz w:val="20"/>
                <w:lang w:eastAsia="es-MX"/>
              </w:rPr>
            </w:pPr>
            <w:r>
              <w:rPr>
                <w:rFonts w:asciiTheme="majorHAnsi" w:hAnsiTheme="majorHAnsi"/>
                <w:color w:val="000000"/>
                <w:sz w:val="20"/>
                <w:lang w:eastAsia="es-MX"/>
              </w:rPr>
              <w:t>Seguridad Pública</w:t>
            </w:r>
          </w:p>
        </w:tc>
        <w:tc>
          <w:tcPr>
            <w:tcW w:w="1984" w:type="dxa"/>
            <w:tcBorders>
              <w:top w:val="single" w:sz="4" w:space="0" w:color="auto"/>
              <w:left w:val="nil"/>
              <w:bottom w:val="single" w:sz="4" w:space="0" w:color="auto"/>
              <w:right w:val="single" w:sz="8" w:space="0" w:color="auto"/>
            </w:tcBorders>
            <w:shd w:val="clear" w:color="auto" w:fill="auto"/>
            <w:noWrap/>
            <w:vAlign w:val="bottom"/>
          </w:tcPr>
          <w:p w:rsidR="00A93B6E" w:rsidRPr="0002400E" w:rsidRDefault="00A93B6E" w:rsidP="006B336B">
            <w:pPr>
              <w:rPr>
                <w:rFonts w:asciiTheme="majorHAnsi" w:hAnsiTheme="majorHAnsi"/>
                <w:color w:val="000000"/>
                <w:sz w:val="20"/>
                <w:lang w:eastAsia="es-MX"/>
              </w:rPr>
            </w:pPr>
            <w:r>
              <w:rPr>
                <w:rFonts w:asciiTheme="majorHAnsi" w:hAnsiTheme="majorHAnsi"/>
                <w:color w:val="000000"/>
                <w:sz w:val="20"/>
                <w:lang w:eastAsia="es-MX"/>
              </w:rPr>
              <w:t>OPERATIVO</w:t>
            </w:r>
          </w:p>
        </w:tc>
      </w:tr>
    </w:tbl>
    <w:p w:rsidR="00A93B6E" w:rsidRPr="00B27156" w:rsidRDefault="00A93B6E" w:rsidP="00A93B6E">
      <w:pPr>
        <w:jc w:val="both"/>
        <w:rPr>
          <w:rFonts w:asciiTheme="majorHAnsi" w:hAnsiTheme="majorHAnsi" w:cs="Arial"/>
        </w:rPr>
      </w:pPr>
    </w:p>
    <w:p w:rsidR="00A61756" w:rsidRPr="009A2D2C" w:rsidRDefault="00A93B6E" w:rsidP="009A2D2C">
      <w:pPr>
        <w:spacing w:line="360" w:lineRule="auto"/>
        <w:jc w:val="both"/>
        <w:rPr>
          <w:rFonts w:ascii="Arial" w:hAnsi="Arial" w:cs="Arial"/>
          <w:i/>
          <w:sz w:val="28"/>
          <w:szCs w:val="28"/>
        </w:rPr>
      </w:pPr>
      <w:r w:rsidRPr="003F765A">
        <w:rPr>
          <w:rFonts w:ascii="Arial" w:hAnsi="Arial" w:cs="Arial"/>
          <w:b/>
          <w:i/>
          <w:sz w:val="28"/>
          <w:szCs w:val="28"/>
        </w:rPr>
        <w:t>SEGUNDO.-</w:t>
      </w:r>
      <w:r w:rsidRPr="003F765A">
        <w:rPr>
          <w:rFonts w:ascii="Arial" w:hAnsi="Arial" w:cs="Arial"/>
          <w:i/>
          <w:sz w:val="28"/>
          <w:szCs w:val="28"/>
        </w:rPr>
        <w:t xml:space="preserve"> Se instruya a la Oficialía Mayor y al Encargado de la Hacienda Pública Municipal, para que realicen los trámites necesarios y se emita el cheque por el monto correspondiente a una quincena, a las personas que resulten ganadoras de entre los propuestos para recibir la distinción de la Presea “Mariano Fernández de Castro 2020” a la labor del Servidor Público, el reconocimiento económico y la presea, que deberá ser entregada en Sesión Solemne de Ayuntamiento, programada para la celebración del aniversario de la creación del primer Ayuntamiento Constitucional de Zapotlán el Grande.</w:t>
      </w:r>
      <w:r w:rsidR="00592453" w:rsidRPr="003F765A">
        <w:rPr>
          <w:rFonts w:ascii="Arial" w:hAnsi="Arial" w:cs="Arial"/>
          <w:i/>
          <w:sz w:val="28"/>
          <w:szCs w:val="28"/>
        </w:rPr>
        <w:t xml:space="preserve"> </w:t>
      </w:r>
      <w:r w:rsidRPr="003F765A">
        <w:rPr>
          <w:rFonts w:ascii="Arial" w:hAnsi="Arial" w:cs="Arial"/>
          <w:b/>
          <w:i/>
          <w:sz w:val="28"/>
          <w:szCs w:val="28"/>
        </w:rPr>
        <w:t>TERCERO:</w:t>
      </w:r>
      <w:r w:rsidRPr="003F765A">
        <w:rPr>
          <w:rFonts w:ascii="Arial" w:hAnsi="Arial" w:cs="Arial"/>
          <w:i/>
          <w:sz w:val="28"/>
          <w:szCs w:val="28"/>
        </w:rPr>
        <w:t xml:space="preserve"> Se autoriza la celebración de sesión solemne el próximo viernes 03 de julio del año en curso, con motivo del 207 Aniversario de la Instalación del Primer Ayuntamiento Constitucional de nuestro Municipio, de conformidad con lo establecido en el artículo 18 del Reglamento Interior del Ayuntamiento. </w:t>
      </w:r>
      <w:r w:rsidRPr="003F765A">
        <w:rPr>
          <w:rFonts w:ascii="Arial" w:hAnsi="Arial" w:cs="Arial"/>
          <w:b/>
          <w:i/>
          <w:sz w:val="28"/>
          <w:szCs w:val="28"/>
        </w:rPr>
        <w:t>CUARTO.-</w:t>
      </w:r>
      <w:r w:rsidRPr="003F765A">
        <w:rPr>
          <w:rFonts w:ascii="Arial" w:hAnsi="Arial" w:cs="Arial"/>
          <w:i/>
          <w:sz w:val="28"/>
          <w:szCs w:val="28"/>
        </w:rPr>
        <w:t xml:space="preserve"> Se instruya a la Secretaría General, para que por su conducto, se invite a los ganadores para que se presenten a Sesión Solemne de Ayuntamiento y reciban las preseas “Mariano Fernández de Castro 2020” a la labor del servidor público, a celebrarse el próximo viernes 03 de julio de la anualidad en curso, en punto de las 10:00 horas, en el Patio Central de Palacio Municipal, como parte de la celebración del 207 Aniversario de la Instalación del Primer Ayuntamiento Const</w:t>
      </w:r>
      <w:r w:rsidR="00592453" w:rsidRPr="003F765A">
        <w:rPr>
          <w:rFonts w:ascii="Arial" w:hAnsi="Arial" w:cs="Arial"/>
          <w:i/>
          <w:sz w:val="28"/>
          <w:szCs w:val="28"/>
        </w:rPr>
        <w:t xml:space="preserve">itucional de nuestro Municipio. </w:t>
      </w:r>
      <w:r w:rsidR="00592453" w:rsidRPr="003F765A">
        <w:rPr>
          <w:rFonts w:ascii="Arial" w:eastAsia="Arial Unicode MS" w:hAnsi="Arial" w:cs="Arial"/>
          <w:b/>
          <w:i/>
          <w:sz w:val="28"/>
          <w:szCs w:val="28"/>
        </w:rPr>
        <w:t>ATENTAMENT</w:t>
      </w:r>
      <w:r w:rsidRPr="003F765A">
        <w:rPr>
          <w:rFonts w:ascii="Arial" w:eastAsia="Arial Unicode MS" w:hAnsi="Arial" w:cs="Arial"/>
          <w:b/>
          <w:i/>
          <w:sz w:val="28"/>
          <w:szCs w:val="28"/>
        </w:rPr>
        <w:t>E</w:t>
      </w:r>
      <w:r w:rsidR="00F3612E" w:rsidRPr="003F765A">
        <w:rPr>
          <w:rFonts w:ascii="Arial" w:eastAsia="Arial Unicode MS" w:hAnsi="Arial" w:cs="Arial"/>
          <w:b/>
          <w:i/>
          <w:sz w:val="28"/>
          <w:szCs w:val="28"/>
        </w:rPr>
        <w:t xml:space="preserve"> </w:t>
      </w:r>
      <w:r w:rsidRPr="003F765A">
        <w:rPr>
          <w:rFonts w:ascii="Arial" w:eastAsia="Arial Unicode MS" w:hAnsi="Arial" w:cs="Arial"/>
          <w:b/>
          <w:i/>
          <w:sz w:val="28"/>
          <w:szCs w:val="28"/>
        </w:rPr>
        <w:t>“2020, AÑO MUNICIPAL DE LAS ENFERMERAS”</w:t>
      </w:r>
      <w:r w:rsidR="00F3612E" w:rsidRPr="003F765A">
        <w:rPr>
          <w:rFonts w:ascii="Arial" w:eastAsia="Arial Unicode MS" w:hAnsi="Arial" w:cs="Arial"/>
          <w:b/>
          <w:i/>
          <w:sz w:val="28"/>
          <w:szCs w:val="28"/>
        </w:rPr>
        <w:t xml:space="preserve"> </w:t>
      </w:r>
      <w:r w:rsidRPr="003F765A">
        <w:rPr>
          <w:rFonts w:ascii="Arial" w:eastAsia="Arial Unicode MS" w:hAnsi="Arial" w:cs="Arial"/>
          <w:b/>
          <w:i/>
          <w:sz w:val="28"/>
          <w:szCs w:val="28"/>
        </w:rPr>
        <w:t>“2020, AÑO DEL 150 ANIVERSARIO DEL NATALICIO DEL CIENTÍFICO</w:t>
      </w:r>
      <w:r w:rsidR="00F3612E" w:rsidRPr="003F765A">
        <w:rPr>
          <w:rFonts w:ascii="Arial" w:eastAsia="Arial Unicode MS" w:hAnsi="Arial" w:cs="Arial"/>
          <w:b/>
          <w:i/>
          <w:sz w:val="28"/>
          <w:szCs w:val="28"/>
        </w:rPr>
        <w:t xml:space="preserve"> </w:t>
      </w:r>
      <w:r w:rsidRPr="003F765A">
        <w:rPr>
          <w:rFonts w:ascii="Arial" w:eastAsia="Arial Unicode MS" w:hAnsi="Arial" w:cs="Arial"/>
          <w:b/>
          <w:i/>
          <w:sz w:val="28"/>
          <w:szCs w:val="28"/>
        </w:rPr>
        <w:lastRenderedPageBreak/>
        <w:t>JOSÉ MARÍA ARREOLA MENDOZA”</w:t>
      </w:r>
      <w:r w:rsidR="00F3612E" w:rsidRPr="003F765A">
        <w:rPr>
          <w:rFonts w:ascii="Arial" w:eastAsia="Arial Unicode MS" w:hAnsi="Arial" w:cs="Arial"/>
          <w:b/>
          <w:i/>
          <w:sz w:val="28"/>
          <w:szCs w:val="28"/>
        </w:rPr>
        <w:t xml:space="preserve"> </w:t>
      </w:r>
      <w:r w:rsidRPr="003F765A">
        <w:rPr>
          <w:rFonts w:ascii="Arial" w:eastAsia="Arial Unicode MS" w:hAnsi="Arial" w:cs="Arial"/>
          <w:i/>
          <w:sz w:val="28"/>
          <w:szCs w:val="28"/>
        </w:rPr>
        <w:t>Ciudad Guzmán, Municipio de Zapotlán el Grande,</w:t>
      </w:r>
      <w:r w:rsidR="00F3612E" w:rsidRPr="003F765A">
        <w:rPr>
          <w:rFonts w:ascii="Arial" w:eastAsia="Arial Unicode MS" w:hAnsi="Arial" w:cs="Arial"/>
          <w:i/>
          <w:sz w:val="28"/>
          <w:szCs w:val="28"/>
        </w:rPr>
        <w:t xml:space="preserve"> Jalisco, a 23 de junio del 2020</w:t>
      </w:r>
      <w:r w:rsidRPr="003F765A">
        <w:rPr>
          <w:rFonts w:ascii="Arial" w:eastAsia="Arial Unicode MS" w:hAnsi="Arial" w:cs="Arial"/>
          <w:i/>
          <w:sz w:val="28"/>
          <w:szCs w:val="28"/>
        </w:rPr>
        <w:t>.</w:t>
      </w:r>
      <w:r w:rsidR="00F3612E" w:rsidRPr="003F765A">
        <w:rPr>
          <w:rFonts w:ascii="Arial" w:eastAsia="Arial Unicode MS" w:hAnsi="Arial" w:cs="Arial"/>
          <w:i/>
          <w:sz w:val="28"/>
          <w:szCs w:val="28"/>
        </w:rPr>
        <w:t xml:space="preserve"> </w:t>
      </w:r>
      <w:r w:rsidRPr="003F765A">
        <w:rPr>
          <w:rFonts w:ascii="Arial" w:hAnsi="Arial" w:cs="Arial"/>
          <w:i/>
          <w:sz w:val="28"/>
          <w:szCs w:val="28"/>
        </w:rPr>
        <w:t>23 de junio de 2020</w:t>
      </w:r>
      <w:r w:rsidR="00A04C74" w:rsidRPr="003F765A">
        <w:rPr>
          <w:rFonts w:ascii="Arial" w:hAnsi="Arial" w:cs="Arial"/>
          <w:i/>
          <w:sz w:val="28"/>
          <w:szCs w:val="28"/>
        </w:rPr>
        <w:t xml:space="preserve"> </w:t>
      </w:r>
      <w:r w:rsidRPr="003F765A">
        <w:rPr>
          <w:rFonts w:ascii="Arial" w:hAnsi="Arial" w:cs="Arial"/>
          <w:b/>
          <w:i/>
          <w:sz w:val="28"/>
          <w:szCs w:val="28"/>
        </w:rPr>
        <w:t>COMISIÓN EDILICIA PERMANENTE DE DERECHOS HUMANOS, DE EQUIDAD DE GÉNERO Y AUNTOS INDÍGENAS.</w:t>
      </w:r>
      <w:r w:rsidR="00A04C74" w:rsidRPr="003F765A">
        <w:rPr>
          <w:rFonts w:ascii="Arial" w:hAnsi="Arial" w:cs="Arial"/>
          <w:i/>
          <w:sz w:val="28"/>
          <w:szCs w:val="28"/>
        </w:rPr>
        <w:t xml:space="preserve"> </w:t>
      </w:r>
      <w:r w:rsidRPr="003F765A">
        <w:rPr>
          <w:rFonts w:ascii="Arial" w:hAnsi="Arial" w:cs="Arial"/>
          <w:i/>
          <w:sz w:val="28"/>
          <w:szCs w:val="28"/>
        </w:rPr>
        <w:t>C. MARTHA GRACIELA VILLANUEVA ZALAPA</w:t>
      </w:r>
      <w:r w:rsidR="0007556A">
        <w:rPr>
          <w:rFonts w:ascii="Arial" w:hAnsi="Arial" w:cs="Arial"/>
          <w:i/>
          <w:sz w:val="28"/>
          <w:szCs w:val="28"/>
        </w:rPr>
        <w:t xml:space="preserve"> </w:t>
      </w:r>
      <w:r w:rsidRPr="003F765A">
        <w:rPr>
          <w:rFonts w:ascii="Arial" w:hAnsi="Arial" w:cs="Arial"/>
          <w:i/>
          <w:sz w:val="28"/>
          <w:szCs w:val="28"/>
        </w:rPr>
        <w:t>REGIDORA PRESIDENTE</w:t>
      </w:r>
      <w:r w:rsidR="00A04C74" w:rsidRPr="003F765A">
        <w:rPr>
          <w:rFonts w:ascii="Arial" w:hAnsi="Arial" w:cs="Arial"/>
          <w:i/>
          <w:sz w:val="28"/>
          <w:szCs w:val="28"/>
        </w:rPr>
        <w:t xml:space="preserve"> </w:t>
      </w:r>
      <w:r w:rsidRPr="003F765A">
        <w:rPr>
          <w:rFonts w:ascii="Arial" w:hAnsi="Arial" w:cs="Arial"/>
          <w:i/>
          <w:sz w:val="28"/>
          <w:szCs w:val="28"/>
        </w:rPr>
        <w:t>LIC. MARÍA LUIS JUAN MORALES</w:t>
      </w:r>
      <w:r w:rsidR="00613BD0" w:rsidRPr="003F765A">
        <w:rPr>
          <w:rFonts w:ascii="Arial" w:hAnsi="Arial" w:cs="Arial"/>
          <w:i/>
          <w:sz w:val="28"/>
          <w:szCs w:val="28"/>
        </w:rPr>
        <w:t xml:space="preserve"> REGIDOR VOCAL </w:t>
      </w:r>
      <w:r w:rsidRPr="003F765A">
        <w:rPr>
          <w:rFonts w:ascii="Arial" w:hAnsi="Arial" w:cs="Arial"/>
          <w:i/>
          <w:sz w:val="28"/>
          <w:szCs w:val="28"/>
        </w:rPr>
        <w:t>LIC. LIZBETH GUADALUPE GÓMEZ SÁNCHEZ</w:t>
      </w:r>
      <w:r w:rsidR="00613BD0" w:rsidRPr="003F765A">
        <w:rPr>
          <w:rFonts w:ascii="Arial" w:hAnsi="Arial" w:cs="Arial"/>
          <w:i/>
          <w:sz w:val="28"/>
          <w:szCs w:val="28"/>
        </w:rPr>
        <w:t xml:space="preserve"> </w:t>
      </w:r>
      <w:r w:rsidRPr="003F765A">
        <w:rPr>
          <w:rFonts w:ascii="Arial" w:hAnsi="Arial" w:cs="Arial"/>
          <w:i/>
          <w:sz w:val="28"/>
          <w:szCs w:val="28"/>
        </w:rPr>
        <w:t xml:space="preserve">                                                                       REGIDOR VOCAL</w:t>
      </w:r>
      <w:r w:rsidR="003F765A" w:rsidRPr="003F765A">
        <w:rPr>
          <w:rFonts w:ascii="Arial" w:hAnsi="Arial" w:cs="Arial"/>
          <w:i/>
          <w:sz w:val="28"/>
          <w:szCs w:val="28"/>
        </w:rPr>
        <w:t xml:space="preserve"> </w:t>
      </w:r>
      <w:r w:rsidRPr="003F765A">
        <w:rPr>
          <w:rFonts w:ascii="Arial" w:hAnsi="Arial" w:cs="Arial"/>
          <w:i/>
          <w:sz w:val="28"/>
          <w:szCs w:val="28"/>
        </w:rPr>
        <w:t>LIC. TANIA MAGDALENA BERNARDNO JUÁREZ</w:t>
      </w:r>
      <w:r w:rsidR="003F765A" w:rsidRPr="003F765A">
        <w:rPr>
          <w:rFonts w:ascii="Arial" w:hAnsi="Arial" w:cs="Arial"/>
          <w:i/>
          <w:sz w:val="28"/>
          <w:szCs w:val="28"/>
        </w:rPr>
        <w:t xml:space="preserve"> </w:t>
      </w:r>
      <w:r w:rsidRPr="003F765A">
        <w:rPr>
          <w:rFonts w:ascii="Arial" w:hAnsi="Arial" w:cs="Arial"/>
          <w:i/>
          <w:sz w:val="28"/>
          <w:szCs w:val="28"/>
        </w:rPr>
        <w:t>REGIDORA PRESIDENTE</w:t>
      </w:r>
      <w:r w:rsidR="003F765A" w:rsidRPr="003F765A">
        <w:rPr>
          <w:rFonts w:ascii="Arial" w:hAnsi="Arial" w:cs="Arial"/>
          <w:i/>
          <w:sz w:val="28"/>
          <w:szCs w:val="28"/>
        </w:rPr>
        <w:t xml:space="preserve"> </w:t>
      </w:r>
      <w:r w:rsidRPr="003F765A">
        <w:rPr>
          <w:rFonts w:ascii="Arial" w:hAnsi="Arial" w:cs="Arial"/>
          <w:b/>
          <w:i/>
          <w:sz w:val="28"/>
          <w:szCs w:val="28"/>
        </w:rPr>
        <w:t>COMISIÓN EDILICIA PERMANENTE DE ADMINISTRACIÓN PÚBLICA</w:t>
      </w:r>
      <w:r w:rsidR="003F765A" w:rsidRPr="003F765A">
        <w:rPr>
          <w:rFonts w:ascii="Arial" w:hAnsi="Arial" w:cs="Arial"/>
          <w:b/>
          <w:i/>
          <w:sz w:val="28"/>
          <w:szCs w:val="28"/>
        </w:rPr>
        <w:t xml:space="preserve"> </w:t>
      </w:r>
      <w:r w:rsidRPr="003F765A">
        <w:rPr>
          <w:rFonts w:ascii="Arial" w:hAnsi="Arial" w:cs="Arial"/>
          <w:i/>
          <w:sz w:val="28"/>
          <w:szCs w:val="28"/>
        </w:rPr>
        <w:t>MTRO. NOE SAUL RAMOS GARCÍA</w:t>
      </w:r>
      <w:r w:rsidR="003F765A" w:rsidRPr="003F765A">
        <w:rPr>
          <w:rFonts w:ascii="Arial" w:hAnsi="Arial" w:cs="Arial"/>
          <w:i/>
          <w:sz w:val="28"/>
          <w:szCs w:val="28"/>
        </w:rPr>
        <w:t xml:space="preserve"> </w:t>
      </w:r>
      <w:r w:rsidRPr="003F765A">
        <w:rPr>
          <w:rFonts w:ascii="Arial" w:hAnsi="Arial" w:cs="Arial"/>
          <w:i/>
          <w:sz w:val="28"/>
          <w:szCs w:val="28"/>
        </w:rPr>
        <w:t>REGIDOR PRESIDENTE</w:t>
      </w:r>
      <w:r w:rsidR="003F765A" w:rsidRPr="003F765A">
        <w:rPr>
          <w:rFonts w:ascii="Arial" w:hAnsi="Arial" w:cs="Arial"/>
          <w:i/>
          <w:sz w:val="28"/>
          <w:szCs w:val="28"/>
        </w:rPr>
        <w:t xml:space="preserve"> </w:t>
      </w:r>
      <w:r w:rsidRPr="003F765A">
        <w:rPr>
          <w:rFonts w:ascii="Arial" w:hAnsi="Arial" w:cs="Arial"/>
          <w:i/>
          <w:sz w:val="28"/>
          <w:szCs w:val="28"/>
        </w:rPr>
        <w:t>LIC. MARÍA LUIS JUAN MORALES</w:t>
      </w:r>
      <w:r w:rsidR="003F765A" w:rsidRPr="003F765A">
        <w:rPr>
          <w:rFonts w:ascii="Arial" w:hAnsi="Arial" w:cs="Arial"/>
          <w:i/>
          <w:sz w:val="28"/>
          <w:szCs w:val="28"/>
        </w:rPr>
        <w:t xml:space="preserve"> REGIDOR VOCAL</w:t>
      </w:r>
      <w:r w:rsidR="0007556A">
        <w:rPr>
          <w:rFonts w:ascii="Arial" w:hAnsi="Arial" w:cs="Arial"/>
          <w:i/>
          <w:sz w:val="28"/>
          <w:szCs w:val="28"/>
        </w:rPr>
        <w:t xml:space="preserve"> </w:t>
      </w:r>
      <w:r w:rsidRPr="003F765A">
        <w:rPr>
          <w:rFonts w:ascii="Arial" w:hAnsi="Arial" w:cs="Arial"/>
          <w:i/>
          <w:sz w:val="28"/>
          <w:szCs w:val="28"/>
        </w:rPr>
        <w:t>C. MARTHA GRACIELA VILLANUEVA ZALAPA</w:t>
      </w:r>
      <w:r w:rsidR="0007556A">
        <w:rPr>
          <w:rFonts w:ascii="Arial" w:hAnsi="Arial" w:cs="Arial"/>
          <w:i/>
          <w:sz w:val="28"/>
          <w:szCs w:val="28"/>
        </w:rPr>
        <w:t xml:space="preserve"> </w:t>
      </w:r>
      <w:r w:rsidRPr="003F765A">
        <w:rPr>
          <w:rFonts w:ascii="Arial" w:hAnsi="Arial" w:cs="Arial"/>
          <w:i/>
          <w:sz w:val="28"/>
          <w:szCs w:val="28"/>
        </w:rPr>
        <w:t>REGIDOR VOCAL</w:t>
      </w:r>
      <w:r w:rsidR="0007556A">
        <w:rPr>
          <w:rFonts w:ascii="Arial" w:hAnsi="Arial" w:cs="Arial"/>
          <w:i/>
          <w:sz w:val="28"/>
          <w:szCs w:val="28"/>
        </w:rPr>
        <w:t xml:space="preserve"> </w:t>
      </w:r>
      <w:r w:rsidR="0007556A">
        <w:rPr>
          <w:rFonts w:ascii="Arial" w:hAnsi="Arial" w:cs="Arial"/>
          <w:b/>
          <w:i/>
          <w:sz w:val="28"/>
          <w:szCs w:val="28"/>
        </w:rPr>
        <w:t xml:space="preserve">FIRMAN” - - - - - - - - - - - - - - - - - - - - - - - - - - - - - - - </w:t>
      </w:r>
      <w:r w:rsidR="006C6DD3">
        <w:rPr>
          <w:rFonts w:ascii="Arial" w:hAnsi="Arial" w:cs="Arial"/>
          <w:b/>
          <w:i/>
          <w:sz w:val="28"/>
          <w:szCs w:val="28"/>
        </w:rPr>
        <w:t xml:space="preserve"> C. Secretario General Francisco Daniel Vargas Cuevas: </w:t>
      </w:r>
      <w:r w:rsidR="006C6DD3">
        <w:rPr>
          <w:rFonts w:ascii="Arial" w:hAnsi="Arial" w:cs="Arial"/>
          <w:sz w:val="28"/>
          <w:szCs w:val="28"/>
        </w:rPr>
        <w:t xml:space="preserve">Muchas gracias Regidora Martha. Comentarles Señores Regidores; como bien lo pudieron revisar en sus correos, se les envió toda la información que comentó la Regidora Martha Villanueva. A continuación les harán llegar un par de papeletas; la primera corresponde a las propuestas del Personal Administrativo y la segunda al Personal Operativo, por lo que les pido emitan su voto por medio de una cruz, palomita o alguna marca, en el espacio que corresponde al compañero que deseen emitir su voto a favor. </w:t>
      </w:r>
      <w:r w:rsidR="006C6DD3">
        <w:rPr>
          <w:rFonts w:ascii="Arial" w:hAnsi="Arial" w:cs="Arial"/>
          <w:b/>
          <w:i/>
          <w:sz w:val="28"/>
          <w:szCs w:val="28"/>
        </w:rPr>
        <w:t>Se lleva a cabo la votación por medio de cédula, quedando de la siguiente manera: *</w:t>
      </w:r>
      <w:r w:rsidR="006C6DD3">
        <w:rPr>
          <w:rFonts w:ascii="Arial" w:hAnsi="Arial" w:cs="Arial"/>
          <w:b/>
          <w:sz w:val="28"/>
          <w:szCs w:val="28"/>
          <w:u w:val="single"/>
        </w:rPr>
        <w:t>PERSONAL ADMINISTRATIVO</w:t>
      </w:r>
      <w:r w:rsidR="00516DEA">
        <w:rPr>
          <w:rFonts w:ascii="Arial" w:hAnsi="Arial" w:cs="Arial"/>
          <w:b/>
          <w:sz w:val="28"/>
          <w:szCs w:val="28"/>
        </w:rPr>
        <w:t>*</w:t>
      </w:r>
      <w:r w:rsidR="006C6DD3">
        <w:rPr>
          <w:rFonts w:ascii="Arial" w:hAnsi="Arial" w:cs="Arial"/>
          <w:sz w:val="28"/>
          <w:szCs w:val="28"/>
        </w:rPr>
        <w:t xml:space="preserve"> </w:t>
      </w:r>
      <w:r w:rsidR="00516DEA" w:rsidRPr="00F431DC">
        <w:rPr>
          <w:rFonts w:ascii="Arial" w:hAnsi="Arial" w:cs="Arial"/>
          <w:b/>
          <w:sz w:val="28"/>
          <w:szCs w:val="28"/>
        </w:rPr>
        <w:t>*</w:t>
      </w:r>
      <w:r w:rsidR="006C6DD3" w:rsidRPr="00F431DC">
        <w:rPr>
          <w:rFonts w:ascii="Arial" w:hAnsi="Arial" w:cs="Arial"/>
          <w:b/>
          <w:sz w:val="28"/>
          <w:szCs w:val="28"/>
        </w:rPr>
        <w:t>Yéssica Linares Ponce:</w:t>
      </w:r>
      <w:r w:rsidR="006C6DD3">
        <w:rPr>
          <w:rFonts w:ascii="Arial" w:hAnsi="Arial" w:cs="Arial"/>
          <w:sz w:val="28"/>
          <w:szCs w:val="28"/>
        </w:rPr>
        <w:t xml:space="preserve"> 9 votos.  </w:t>
      </w:r>
      <w:r w:rsidR="00F431DC" w:rsidRPr="00F431DC">
        <w:rPr>
          <w:rFonts w:ascii="Arial" w:hAnsi="Arial" w:cs="Arial"/>
          <w:b/>
          <w:sz w:val="28"/>
          <w:szCs w:val="28"/>
        </w:rPr>
        <w:t xml:space="preserve">*María Luisa del Pilar Robledo Núñez: </w:t>
      </w:r>
      <w:r w:rsidR="00F431DC">
        <w:rPr>
          <w:rFonts w:ascii="Arial" w:hAnsi="Arial" w:cs="Arial"/>
          <w:sz w:val="28"/>
          <w:szCs w:val="28"/>
        </w:rPr>
        <w:t>2 votos. *</w:t>
      </w:r>
      <w:r w:rsidR="00F431DC" w:rsidRPr="00F431DC">
        <w:rPr>
          <w:rFonts w:ascii="Arial" w:hAnsi="Arial" w:cs="Arial"/>
          <w:b/>
          <w:sz w:val="28"/>
          <w:szCs w:val="28"/>
        </w:rPr>
        <w:t>José de Jesús Barragán Moreno:</w:t>
      </w:r>
      <w:r w:rsidR="00F431DC">
        <w:rPr>
          <w:rFonts w:ascii="Arial" w:hAnsi="Arial" w:cs="Arial"/>
          <w:sz w:val="28"/>
          <w:szCs w:val="28"/>
        </w:rPr>
        <w:t xml:space="preserve"> 1 voto. *</w:t>
      </w:r>
      <w:r w:rsidR="00F431DC">
        <w:rPr>
          <w:rFonts w:ascii="Arial" w:hAnsi="Arial" w:cs="Arial"/>
          <w:b/>
          <w:sz w:val="28"/>
          <w:szCs w:val="28"/>
        </w:rPr>
        <w:t xml:space="preserve">Irma Guadalupe Chávez Ramos: </w:t>
      </w:r>
      <w:r w:rsidR="00F431DC">
        <w:rPr>
          <w:rFonts w:ascii="Arial" w:hAnsi="Arial" w:cs="Arial"/>
          <w:sz w:val="28"/>
          <w:szCs w:val="28"/>
        </w:rPr>
        <w:t xml:space="preserve">4 votos. </w:t>
      </w:r>
      <w:r w:rsidR="00F431DC" w:rsidRPr="00F431DC">
        <w:rPr>
          <w:rFonts w:ascii="Arial" w:hAnsi="Arial" w:cs="Arial"/>
          <w:b/>
          <w:sz w:val="28"/>
          <w:szCs w:val="28"/>
          <w:u w:val="single"/>
        </w:rPr>
        <w:t>*PERSONAL OPERATIVO</w:t>
      </w:r>
      <w:r w:rsidR="00F431DC">
        <w:rPr>
          <w:rFonts w:ascii="Arial" w:hAnsi="Arial" w:cs="Arial"/>
          <w:b/>
          <w:sz w:val="28"/>
          <w:szCs w:val="28"/>
        </w:rPr>
        <w:t xml:space="preserve">* *José Guadalupe de la Cruz Cibrián: </w:t>
      </w:r>
      <w:r w:rsidR="00F431DC">
        <w:rPr>
          <w:rFonts w:ascii="Arial" w:hAnsi="Arial" w:cs="Arial"/>
          <w:sz w:val="28"/>
          <w:szCs w:val="28"/>
        </w:rPr>
        <w:t xml:space="preserve">1 voto. </w:t>
      </w:r>
      <w:r w:rsidR="00F431DC">
        <w:rPr>
          <w:rFonts w:ascii="Arial" w:hAnsi="Arial" w:cs="Arial"/>
          <w:b/>
          <w:sz w:val="28"/>
          <w:szCs w:val="28"/>
        </w:rPr>
        <w:t xml:space="preserve">*Erendida Jiménez González: </w:t>
      </w:r>
      <w:r w:rsidR="00F431DC">
        <w:rPr>
          <w:rFonts w:ascii="Arial" w:hAnsi="Arial" w:cs="Arial"/>
          <w:sz w:val="28"/>
          <w:szCs w:val="28"/>
        </w:rPr>
        <w:t xml:space="preserve">1 voto. </w:t>
      </w:r>
      <w:r w:rsidR="00F431DC">
        <w:rPr>
          <w:rFonts w:ascii="Arial" w:hAnsi="Arial" w:cs="Arial"/>
          <w:b/>
          <w:sz w:val="28"/>
          <w:szCs w:val="28"/>
        </w:rPr>
        <w:t xml:space="preserve">*Rafael Rizo Romero: </w:t>
      </w:r>
      <w:r w:rsidR="00F431DC">
        <w:rPr>
          <w:rFonts w:ascii="Arial" w:hAnsi="Arial" w:cs="Arial"/>
          <w:sz w:val="28"/>
          <w:szCs w:val="28"/>
        </w:rPr>
        <w:t xml:space="preserve">14 votos. </w:t>
      </w:r>
      <w:r w:rsidR="00F431DC">
        <w:rPr>
          <w:rFonts w:ascii="Arial" w:hAnsi="Arial" w:cs="Arial"/>
          <w:b/>
          <w:i/>
          <w:sz w:val="28"/>
          <w:szCs w:val="28"/>
        </w:rPr>
        <w:t xml:space="preserve">QUEDANDO COMO </w:t>
      </w:r>
      <w:r w:rsidR="00F431DC">
        <w:rPr>
          <w:rFonts w:ascii="Arial" w:hAnsi="Arial" w:cs="Arial"/>
          <w:b/>
          <w:i/>
          <w:sz w:val="28"/>
          <w:szCs w:val="28"/>
        </w:rPr>
        <w:lastRenderedPageBreak/>
        <w:t xml:space="preserve">GANADORES: </w:t>
      </w:r>
      <w:r w:rsidR="00F431DC">
        <w:rPr>
          <w:rFonts w:ascii="Arial" w:hAnsi="Arial" w:cs="Arial"/>
          <w:b/>
          <w:sz w:val="28"/>
          <w:szCs w:val="28"/>
        </w:rPr>
        <w:t xml:space="preserve"> </w:t>
      </w:r>
      <w:r w:rsidR="00F431DC">
        <w:rPr>
          <w:rFonts w:ascii="Arial" w:hAnsi="Arial" w:cs="Arial"/>
          <w:b/>
          <w:i/>
          <w:sz w:val="28"/>
          <w:szCs w:val="28"/>
        </w:rPr>
        <w:t>*</w:t>
      </w:r>
      <w:r w:rsidR="00F431DC">
        <w:rPr>
          <w:rFonts w:ascii="Arial" w:hAnsi="Arial" w:cs="Arial"/>
          <w:b/>
          <w:sz w:val="28"/>
          <w:szCs w:val="28"/>
          <w:u w:val="single"/>
        </w:rPr>
        <w:t>PERSONAL ADMINISTRATIVO</w:t>
      </w:r>
      <w:r w:rsidR="00F431DC">
        <w:rPr>
          <w:rFonts w:ascii="Arial" w:hAnsi="Arial" w:cs="Arial"/>
          <w:b/>
          <w:sz w:val="28"/>
          <w:szCs w:val="28"/>
        </w:rPr>
        <w:t>*</w:t>
      </w:r>
      <w:r w:rsidR="00F431DC">
        <w:rPr>
          <w:rFonts w:ascii="Arial" w:hAnsi="Arial" w:cs="Arial"/>
          <w:sz w:val="28"/>
          <w:szCs w:val="28"/>
        </w:rPr>
        <w:t xml:space="preserve"> </w:t>
      </w:r>
      <w:r w:rsidR="00F431DC" w:rsidRPr="00F431DC">
        <w:rPr>
          <w:rFonts w:ascii="Arial" w:hAnsi="Arial" w:cs="Arial"/>
          <w:b/>
          <w:sz w:val="28"/>
          <w:szCs w:val="28"/>
        </w:rPr>
        <w:t>*Yéssica Linares Ponce:</w:t>
      </w:r>
      <w:r w:rsidR="00F431DC">
        <w:rPr>
          <w:rFonts w:ascii="Arial" w:hAnsi="Arial" w:cs="Arial"/>
          <w:sz w:val="28"/>
          <w:szCs w:val="28"/>
        </w:rPr>
        <w:t xml:space="preserve"> 9 votos. </w:t>
      </w:r>
      <w:r w:rsidR="00F431DC" w:rsidRPr="00F431DC">
        <w:rPr>
          <w:rFonts w:ascii="Arial" w:hAnsi="Arial" w:cs="Arial"/>
          <w:b/>
          <w:sz w:val="28"/>
          <w:szCs w:val="28"/>
          <w:u w:val="single"/>
        </w:rPr>
        <w:t>*PERSONAL OPERATIVO</w:t>
      </w:r>
      <w:r w:rsidR="00F431DC">
        <w:rPr>
          <w:rFonts w:ascii="Arial" w:hAnsi="Arial" w:cs="Arial"/>
          <w:b/>
          <w:sz w:val="28"/>
          <w:szCs w:val="28"/>
        </w:rPr>
        <w:t xml:space="preserve">* *Rafael Rizo Romero: </w:t>
      </w:r>
      <w:r w:rsidR="00F431DC">
        <w:rPr>
          <w:rFonts w:ascii="Arial" w:hAnsi="Arial" w:cs="Arial"/>
          <w:sz w:val="28"/>
          <w:szCs w:val="28"/>
        </w:rPr>
        <w:t xml:space="preserve">14 votos. </w:t>
      </w:r>
      <w:r w:rsidR="00F431DC">
        <w:rPr>
          <w:rFonts w:ascii="Arial" w:hAnsi="Arial" w:cs="Arial"/>
          <w:b/>
          <w:i/>
          <w:sz w:val="28"/>
          <w:szCs w:val="28"/>
        </w:rPr>
        <w:t xml:space="preserve">C. Secretario General Francisco Daniel Vargas Cuevas: </w:t>
      </w:r>
      <w:r w:rsidR="00F431DC">
        <w:rPr>
          <w:rFonts w:ascii="Arial" w:hAnsi="Arial" w:cs="Arial"/>
          <w:sz w:val="28"/>
          <w:szCs w:val="28"/>
        </w:rPr>
        <w:t xml:space="preserve">Muchas gracias. Preguntar si alguien desea hacer uso de la palabra…. De no ser así, ya con la votación que se emitió, solamente pondría a su consideración el resto de los puntos de acuerdo, que mencionó la Regidora Martha Graciela Villanueva Zalapa, quién tenga a bien votarlo a favor, lo pueda expresar levantando su mano…. </w:t>
      </w:r>
      <w:r w:rsidR="00F431DC">
        <w:rPr>
          <w:rFonts w:ascii="Arial" w:hAnsi="Arial" w:cs="Arial"/>
          <w:b/>
          <w:sz w:val="28"/>
          <w:szCs w:val="28"/>
        </w:rPr>
        <w:t xml:space="preserve">16 votos a favor, aprobado por unanimidad. - - - - - - - - - - - - - - - - - - - </w:t>
      </w:r>
      <w:r w:rsidR="00F431DC">
        <w:rPr>
          <w:rFonts w:ascii="Arial" w:hAnsi="Arial" w:cs="Arial"/>
          <w:sz w:val="28"/>
          <w:szCs w:val="28"/>
        </w:rPr>
        <w:t xml:space="preserve">   </w:t>
      </w:r>
      <w:r w:rsidR="006C6DD3">
        <w:rPr>
          <w:rFonts w:ascii="Arial" w:hAnsi="Arial" w:cs="Arial"/>
          <w:sz w:val="28"/>
          <w:szCs w:val="28"/>
        </w:rPr>
        <w:t xml:space="preserve">   </w:t>
      </w:r>
      <w:r w:rsidRPr="003F765A">
        <w:rPr>
          <w:rFonts w:ascii="Arial" w:hAnsi="Arial" w:cs="Arial"/>
          <w:i/>
          <w:sz w:val="28"/>
          <w:szCs w:val="28"/>
        </w:rPr>
        <w:t xml:space="preserve">       </w:t>
      </w:r>
      <w:r w:rsidRPr="00A21E01">
        <w:rPr>
          <w:rFonts w:asciiTheme="majorHAnsi" w:hAnsiTheme="majorHAnsi" w:cs="Arial"/>
        </w:rPr>
        <w:t xml:space="preserve">                                         </w:t>
      </w:r>
      <w:r w:rsidR="009A2D2C">
        <w:rPr>
          <w:rFonts w:asciiTheme="majorHAnsi" w:hAnsiTheme="majorHAnsi" w:cs="Arial"/>
        </w:rPr>
        <w:t xml:space="preserve">                   </w:t>
      </w:r>
      <w:r w:rsidR="00A16B72" w:rsidRPr="00A16B72">
        <w:rPr>
          <w:rFonts w:ascii="Arial" w:hAnsi="Arial" w:cs="Arial"/>
          <w:b/>
          <w:color w:val="000000" w:themeColor="text1"/>
          <w:sz w:val="28"/>
          <w:szCs w:val="28"/>
          <w:u w:val="single"/>
        </w:rPr>
        <w:t>CUARTO PUNTO</w:t>
      </w:r>
      <w:r w:rsidR="00A16B72">
        <w:rPr>
          <w:rFonts w:ascii="Arial" w:hAnsi="Arial" w:cs="Arial"/>
          <w:b/>
          <w:color w:val="000000" w:themeColor="text1"/>
          <w:sz w:val="28"/>
          <w:szCs w:val="28"/>
        </w:rPr>
        <w:t xml:space="preserve">: </w:t>
      </w:r>
      <w:r w:rsidR="00A61756" w:rsidRPr="00CF40C6">
        <w:rPr>
          <w:rFonts w:ascii="Arial" w:hAnsi="Arial" w:cs="Arial"/>
          <w:color w:val="000000" w:themeColor="text1"/>
          <w:sz w:val="28"/>
          <w:szCs w:val="28"/>
        </w:rPr>
        <w:t>Clausura de la Sesión. - - - - - - -</w:t>
      </w:r>
      <w:r w:rsidR="00A61756">
        <w:rPr>
          <w:rFonts w:ascii="Arial" w:hAnsi="Arial" w:cs="Arial"/>
          <w:color w:val="000000" w:themeColor="text1"/>
          <w:sz w:val="28"/>
          <w:szCs w:val="28"/>
        </w:rPr>
        <w:t xml:space="preserve"> - - - - - - </w:t>
      </w:r>
      <w:r w:rsidR="00A61756" w:rsidRPr="00CF40C6">
        <w:rPr>
          <w:rFonts w:ascii="Arial" w:hAnsi="Arial" w:cs="Arial"/>
          <w:b/>
          <w:i/>
          <w:color w:val="000000" w:themeColor="text1"/>
          <w:sz w:val="28"/>
          <w:szCs w:val="28"/>
        </w:rPr>
        <w:t xml:space="preserve">C. Secretario General Francisco Daniel Vargas Cuevas: </w:t>
      </w:r>
      <w:r w:rsidR="00A61756" w:rsidRPr="00CF40C6">
        <w:rPr>
          <w:rFonts w:ascii="Arial" w:hAnsi="Arial" w:cs="Arial"/>
          <w:color w:val="000000" w:themeColor="text1"/>
          <w:sz w:val="28"/>
          <w:szCs w:val="28"/>
        </w:rPr>
        <w:t xml:space="preserve">Habiendo sido agotados todos los puntos agendados para esta Sesión Extraordinaria, le pido al Señor presidente haga la clausura de la misma. </w:t>
      </w:r>
      <w:r w:rsidR="00A61756" w:rsidRPr="00CF40C6">
        <w:rPr>
          <w:rFonts w:ascii="Arial" w:hAnsi="Arial" w:cs="Arial"/>
          <w:b/>
          <w:i/>
          <w:color w:val="000000" w:themeColor="text1"/>
          <w:sz w:val="28"/>
          <w:szCs w:val="28"/>
        </w:rPr>
        <w:t>C. Presidente Muni</w:t>
      </w:r>
      <w:r w:rsidR="00A61756">
        <w:rPr>
          <w:rFonts w:ascii="Arial" w:hAnsi="Arial" w:cs="Arial"/>
          <w:b/>
          <w:i/>
          <w:color w:val="000000" w:themeColor="text1"/>
          <w:sz w:val="28"/>
          <w:szCs w:val="28"/>
        </w:rPr>
        <w:t xml:space="preserve">cipal J. Jesús Guerrero Zúñiga: </w:t>
      </w:r>
      <w:r w:rsidR="00A61756">
        <w:rPr>
          <w:rFonts w:ascii="Arial" w:hAnsi="Arial" w:cs="Arial"/>
          <w:color w:val="000000" w:themeColor="text1"/>
          <w:sz w:val="28"/>
          <w:szCs w:val="28"/>
        </w:rPr>
        <w:t>G</w:t>
      </w:r>
      <w:r w:rsidR="00C171EC">
        <w:rPr>
          <w:rFonts w:ascii="Arial" w:hAnsi="Arial" w:cs="Arial"/>
          <w:color w:val="000000" w:themeColor="text1"/>
          <w:sz w:val="28"/>
          <w:szCs w:val="28"/>
        </w:rPr>
        <w:t>racias Secretario. Siendo las 19:38 hrs.  diecinueve</w:t>
      </w:r>
      <w:r w:rsidR="00A61756" w:rsidRPr="00CF40C6">
        <w:rPr>
          <w:rFonts w:ascii="Arial" w:hAnsi="Arial" w:cs="Arial"/>
          <w:color w:val="000000" w:themeColor="text1"/>
          <w:sz w:val="28"/>
          <w:szCs w:val="28"/>
        </w:rPr>
        <w:t xml:space="preserve"> horas,</w:t>
      </w:r>
      <w:r w:rsidR="00C171EC">
        <w:rPr>
          <w:rFonts w:ascii="Arial" w:hAnsi="Arial" w:cs="Arial"/>
          <w:color w:val="000000" w:themeColor="text1"/>
          <w:sz w:val="28"/>
          <w:szCs w:val="28"/>
        </w:rPr>
        <w:t xml:space="preserve"> con treinta y ocho minutos, </w:t>
      </w:r>
      <w:r w:rsidR="0051605B">
        <w:rPr>
          <w:rFonts w:ascii="Arial" w:hAnsi="Arial" w:cs="Arial"/>
          <w:color w:val="000000" w:themeColor="text1"/>
          <w:sz w:val="28"/>
          <w:szCs w:val="28"/>
        </w:rPr>
        <w:t>del día viernes 26 veintiséis</w:t>
      </w:r>
      <w:r w:rsidR="00A61756">
        <w:rPr>
          <w:rFonts w:ascii="Arial" w:hAnsi="Arial" w:cs="Arial"/>
          <w:color w:val="000000" w:themeColor="text1"/>
          <w:sz w:val="28"/>
          <w:szCs w:val="28"/>
        </w:rPr>
        <w:t xml:space="preserve"> </w:t>
      </w:r>
      <w:r w:rsidR="00A61756" w:rsidRPr="00CF40C6">
        <w:rPr>
          <w:rFonts w:ascii="Arial" w:hAnsi="Arial" w:cs="Arial"/>
          <w:color w:val="000000" w:themeColor="text1"/>
          <w:sz w:val="28"/>
          <w:szCs w:val="28"/>
        </w:rPr>
        <w:t xml:space="preserve">de </w:t>
      </w:r>
      <w:r w:rsidR="00A61756">
        <w:rPr>
          <w:rFonts w:ascii="Arial" w:hAnsi="Arial" w:cs="Arial"/>
          <w:color w:val="000000" w:themeColor="text1"/>
          <w:sz w:val="28"/>
          <w:szCs w:val="28"/>
        </w:rPr>
        <w:t>Junio</w:t>
      </w:r>
      <w:r w:rsidR="00A61756" w:rsidRPr="00CF40C6">
        <w:rPr>
          <w:rFonts w:ascii="Arial" w:hAnsi="Arial" w:cs="Arial"/>
          <w:color w:val="000000" w:themeColor="text1"/>
          <w:sz w:val="28"/>
          <w:szCs w:val="28"/>
        </w:rPr>
        <w:t xml:space="preserve"> del 2020 dos mil veinte, doy por clausurada esta Sesión Extraordinaria de Ayuntamiento No. </w:t>
      </w:r>
      <w:r w:rsidR="0051605B">
        <w:rPr>
          <w:rFonts w:ascii="Arial" w:hAnsi="Arial" w:cs="Arial"/>
          <w:color w:val="000000" w:themeColor="text1"/>
          <w:sz w:val="28"/>
          <w:szCs w:val="28"/>
        </w:rPr>
        <w:t>63 sesenta y tres</w:t>
      </w:r>
      <w:r w:rsidR="00A61756" w:rsidRPr="00CF40C6">
        <w:rPr>
          <w:rFonts w:ascii="Arial" w:hAnsi="Arial" w:cs="Arial"/>
          <w:color w:val="000000" w:themeColor="text1"/>
          <w:sz w:val="28"/>
          <w:szCs w:val="28"/>
        </w:rPr>
        <w:t>, y válidos los acuerdos que se tomaron,</w:t>
      </w:r>
      <w:r w:rsidR="00A61756">
        <w:rPr>
          <w:rFonts w:ascii="Arial" w:hAnsi="Arial" w:cs="Arial"/>
          <w:color w:val="000000" w:themeColor="text1"/>
          <w:sz w:val="28"/>
          <w:szCs w:val="28"/>
        </w:rPr>
        <w:t xml:space="preserve"> muchas gracias y que pasen </w:t>
      </w:r>
      <w:r w:rsidR="00A61756" w:rsidRPr="00CF40C6">
        <w:rPr>
          <w:rFonts w:ascii="Arial" w:hAnsi="Arial" w:cs="Arial"/>
          <w:color w:val="000000" w:themeColor="text1"/>
          <w:sz w:val="28"/>
          <w:szCs w:val="28"/>
        </w:rPr>
        <w:t>buen</w:t>
      </w:r>
      <w:r w:rsidR="00C171EC">
        <w:rPr>
          <w:rFonts w:ascii="Arial" w:hAnsi="Arial" w:cs="Arial"/>
          <w:color w:val="000000" w:themeColor="text1"/>
          <w:sz w:val="28"/>
          <w:szCs w:val="28"/>
        </w:rPr>
        <w:t>as noches</w:t>
      </w:r>
      <w:r w:rsidR="00A61756" w:rsidRPr="00CF40C6">
        <w:rPr>
          <w:rFonts w:ascii="Arial" w:hAnsi="Arial" w:cs="Arial"/>
          <w:color w:val="000000" w:themeColor="text1"/>
          <w:sz w:val="28"/>
          <w:szCs w:val="28"/>
        </w:rPr>
        <w:t xml:space="preserve">. - - - - </w:t>
      </w:r>
      <w:r w:rsidR="00A61756">
        <w:rPr>
          <w:rFonts w:ascii="Arial" w:hAnsi="Arial" w:cs="Arial"/>
          <w:color w:val="000000" w:themeColor="text1"/>
          <w:sz w:val="28"/>
          <w:szCs w:val="28"/>
        </w:rPr>
        <w:t xml:space="preserve">- - - - - - - - </w:t>
      </w:r>
    </w:p>
    <w:p w:rsidR="00A61756" w:rsidRDefault="00A61756" w:rsidP="00A61756">
      <w:pPr>
        <w:spacing w:line="360" w:lineRule="auto"/>
        <w:jc w:val="both"/>
      </w:pPr>
    </w:p>
    <w:p w:rsidR="00A61756" w:rsidRDefault="00A61756" w:rsidP="00A61756">
      <w:pPr>
        <w:spacing w:line="360" w:lineRule="auto"/>
        <w:jc w:val="both"/>
      </w:pPr>
    </w:p>
    <w:sectPr w:rsidR="00A61756" w:rsidSect="00A61756">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B5A" w:rsidRDefault="00861B5A" w:rsidP="000C5FD3">
      <w:r>
        <w:separator/>
      </w:r>
    </w:p>
  </w:endnote>
  <w:endnote w:type="continuationSeparator" w:id="0">
    <w:p w:rsidR="00861B5A" w:rsidRDefault="00861B5A" w:rsidP="000C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D3" w:rsidRPr="00C9324F" w:rsidRDefault="000C5FD3" w:rsidP="000C5FD3">
    <w:pPr>
      <w:pStyle w:val="Piedepgina"/>
      <w:jc w:val="center"/>
      <w:rPr>
        <w:i/>
        <w:sz w:val="20"/>
        <w:szCs w:val="20"/>
      </w:rPr>
    </w:pPr>
    <w:r w:rsidRPr="00C9324F">
      <w:rPr>
        <w:i/>
        <w:sz w:val="20"/>
        <w:szCs w:val="20"/>
      </w:rPr>
      <w:t>Sesión Extrao</w:t>
    </w:r>
    <w:r>
      <w:rPr>
        <w:i/>
        <w:sz w:val="20"/>
        <w:szCs w:val="20"/>
      </w:rPr>
      <w:t>rdinaria de Ayuntamiento No. 63 de fecha 26</w:t>
    </w:r>
    <w:r w:rsidRPr="00C9324F">
      <w:rPr>
        <w:i/>
        <w:sz w:val="20"/>
        <w:szCs w:val="20"/>
      </w:rPr>
      <w:t xml:space="preserve"> d</w:t>
    </w:r>
    <w:r>
      <w:rPr>
        <w:i/>
        <w:sz w:val="20"/>
        <w:szCs w:val="20"/>
      </w:rPr>
      <w:t>e junio</w:t>
    </w:r>
    <w:r w:rsidRPr="00C9324F">
      <w:rPr>
        <w:i/>
        <w:sz w:val="20"/>
        <w:szCs w:val="20"/>
      </w:rPr>
      <w:t xml:space="preserve"> de 2020</w:t>
    </w:r>
  </w:p>
  <w:p w:rsidR="000C5FD3" w:rsidRPr="00C9324F" w:rsidRDefault="000C5FD3" w:rsidP="000C5FD3">
    <w:pPr>
      <w:pStyle w:val="Piedepgina"/>
      <w:jc w:val="center"/>
      <w:rPr>
        <w:bCs/>
        <w:i/>
        <w:sz w:val="20"/>
        <w:szCs w:val="20"/>
      </w:rPr>
    </w:pPr>
    <w:r w:rsidRPr="00C9324F">
      <w:rPr>
        <w:i/>
        <w:sz w:val="20"/>
        <w:szCs w:val="20"/>
      </w:rPr>
      <w:t xml:space="preserve">Página </w:t>
    </w:r>
    <w:r w:rsidRPr="00C9324F">
      <w:rPr>
        <w:bCs/>
        <w:i/>
        <w:sz w:val="20"/>
        <w:szCs w:val="20"/>
      </w:rPr>
      <w:fldChar w:fldCharType="begin"/>
    </w:r>
    <w:r w:rsidRPr="00C9324F">
      <w:rPr>
        <w:bCs/>
        <w:i/>
        <w:sz w:val="20"/>
        <w:szCs w:val="20"/>
      </w:rPr>
      <w:instrText>PAGE  \* Arabic  \* MERGEFORMAT</w:instrText>
    </w:r>
    <w:r w:rsidRPr="00C9324F">
      <w:rPr>
        <w:bCs/>
        <w:i/>
        <w:sz w:val="20"/>
        <w:szCs w:val="20"/>
      </w:rPr>
      <w:fldChar w:fldCharType="separate"/>
    </w:r>
    <w:r w:rsidR="00FC7AC9">
      <w:rPr>
        <w:bCs/>
        <w:i/>
        <w:noProof/>
        <w:sz w:val="20"/>
        <w:szCs w:val="20"/>
      </w:rPr>
      <w:t>1</w:t>
    </w:r>
    <w:r w:rsidRPr="00C9324F">
      <w:rPr>
        <w:bCs/>
        <w:i/>
        <w:sz w:val="20"/>
        <w:szCs w:val="20"/>
      </w:rPr>
      <w:fldChar w:fldCharType="end"/>
    </w:r>
    <w:r w:rsidRPr="00C9324F">
      <w:rPr>
        <w:i/>
        <w:sz w:val="20"/>
        <w:szCs w:val="20"/>
      </w:rPr>
      <w:t xml:space="preserve"> de </w:t>
    </w:r>
    <w:r w:rsidRPr="00C9324F">
      <w:rPr>
        <w:bCs/>
        <w:i/>
        <w:sz w:val="20"/>
        <w:szCs w:val="20"/>
      </w:rPr>
      <w:fldChar w:fldCharType="begin"/>
    </w:r>
    <w:r w:rsidRPr="00C9324F">
      <w:rPr>
        <w:bCs/>
        <w:i/>
        <w:sz w:val="20"/>
        <w:szCs w:val="20"/>
      </w:rPr>
      <w:instrText>NUMPAGES  \* Arabic  \* MERGEFORMAT</w:instrText>
    </w:r>
    <w:r w:rsidRPr="00C9324F">
      <w:rPr>
        <w:bCs/>
        <w:i/>
        <w:sz w:val="20"/>
        <w:szCs w:val="20"/>
      </w:rPr>
      <w:fldChar w:fldCharType="separate"/>
    </w:r>
    <w:r w:rsidR="00FC7AC9">
      <w:rPr>
        <w:bCs/>
        <w:i/>
        <w:noProof/>
        <w:sz w:val="20"/>
        <w:szCs w:val="20"/>
      </w:rPr>
      <w:t>10</w:t>
    </w:r>
    <w:r w:rsidRPr="00C9324F">
      <w:rPr>
        <w:bCs/>
        <w:i/>
        <w:sz w:val="20"/>
        <w:szCs w:val="20"/>
      </w:rPr>
      <w:fldChar w:fldCharType="end"/>
    </w:r>
  </w:p>
  <w:p w:rsidR="000C5FD3" w:rsidRPr="00C9324F" w:rsidRDefault="000C5FD3" w:rsidP="000C5FD3">
    <w:pPr>
      <w:pStyle w:val="Piedepgina"/>
      <w:jc w:val="center"/>
      <w:rPr>
        <w:bCs/>
        <w:i/>
        <w:sz w:val="20"/>
        <w:szCs w:val="20"/>
      </w:rPr>
    </w:pPr>
    <w:r w:rsidRPr="00C9324F">
      <w:rPr>
        <w:bCs/>
        <w:i/>
        <w:sz w:val="20"/>
        <w:szCs w:val="20"/>
      </w:rPr>
      <w:t>Secretaria General.   Ayuntamiento 2018-2021</w:t>
    </w:r>
  </w:p>
  <w:p w:rsidR="000C5FD3" w:rsidRPr="00C9324F" w:rsidRDefault="000C5FD3" w:rsidP="000C5FD3">
    <w:pPr>
      <w:pStyle w:val="Piedepgina"/>
      <w:jc w:val="right"/>
      <w:rPr>
        <w:bCs/>
        <w:i/>
        <w:sz w:val="20"/>
        <w:szCs w:val="20"/>
      </w:rPr>
    </w:pPr>
    <w:r w:rsidRPr="00C9324F">
      <w:rPr>
        <w:bCs/>
        <w:i/>
        <w:sz w:val="20"/>
        <w:szCs w:val="20"/>
      </w:rPr>
      <w:t>JJGZ/FDVC/ylp/mlrn</w:t>
    </w:r>
  </w:p>
  <w:p w:rsidR="000C5FD3" w:rsidRDefault="000C5F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B5A" w:rsidRDefault="00861B5A" w:rsidP="000C5FD3">
      <w:r>
        <w:separator/>
      </w:r>
    </w:p>
  </w:footnote>
  <w:footnote w:type="continuationSeparator" w:id="0">
    <w:p w:rsidR="00861B5A" w:rsidRDefault="00861B5A" w:rsidP="000C5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FD3" w:rsidRDefault="000C5FD3" w:rsidP="000C5FD3">
    <w:pPr>
      <w:pStyle w:val="Encabezado"/>
      <w:jc w:val="right"/>
    </w:pPr>
    <w:r>
      <w:fldChar w:fldCharType="begin"/>
    </w:r>
    <w:r>
      <w:instrText>PAGE   \* MERGEFORMAT</w:instrText>
    </w:r>
    <w:r>
      <w:fldChar w:fldCharType="separate"/>
    </w:r>
    <w:r w:rsidR="00FC7AC9">
      <w:rPr>
        <w:noProof/>
      </w:rPr>
      <w:t>1</w:t>
    </w:r>
    <w:r>
      <w:fldChar w:fldCharType="end"/>
    </w:r>
  </w:p>
  <w:p w:rsidR="000C5FD3" w:rsidRPr="000C5FD3" w:rsidRDefault="000C5FD3" w:rsidP="000C5F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756"/>
    <w:rsid w:val="0007556A"/>
    <w:rsid w:val="000C5FD3"/>
    <w:rsid w:val="00256D1C"/>
    <w:rsid w:val="003F765A"/>
    <w:rsid w:val="00417E83"/>
    <w:rsid w:val="0051605B"/>
    <w:rsid w:val="00516DEA"/>
    <w:rsid w:val="005371ED"/>
    <w:rsid w:val="00592453"/>
    <w:rsid w:val="00613BD0"/>
    <w:rsid w:val="006C6DD3"/>
    <w:rsid w:val="008045B0"/>
    <w:rsid w:val="00861B5A"/>
    <w:rsid w:val="009A2D2C"/>
    <w:rsid w:val="00A04C74"/>
    <w:rsid w:val="00A16B72"/>
    <w:rsid w:val="00A61756"/>
    <w:rsid w:val="00A93B6E"/>
    <w:rsid w:val="00C171EC"/>
    <w:rsid w:val="00CD6F0E"/>
    <w:rsid w:val="00F03C84"/>
    <w:rsid w:val="00F3612E"/>
    <w:rsid w:val="00F431DC"/>
    <w:rsid w:val="00FC7A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D2A57-D564-4D28-8C6C-00332A6B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7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unhideWhenUsed/>
    <w:rsid w:val="00A61756"/>
    <w:pPr>
      <w:ind w:left="566" w:hanging="283"/>
    </w:pPr>
  </w:style>
  <w:style w:type="paragraph" w:styleId="Sinespaciado">
    <w:name w:val="No Spacing"/>
    <w:uiPriority w:val="1"/>
    <w:qFormat/>
    <w:rsid w:val="00A93B6E"/>
    <w:pPr>
      <w:spacing w:after="0" w:line="240" w:lineRule="auto"/>
    </w:pPr>
    <w:rPr>
      <w:rFonts w:eastAsiaTheme="minorEastAsia"/>
      <w:sz w:val="24"/>
      <w:szCs w:val="24"/>
      <w:lang w:val="es-ES_tradnl" w:eastAsia="es-ES"/>
    </w:rPr>
  </w:style>
  <w:style w:type="paragraph" w:styleId="Encabezado">
    <w:name w:val="header"/>
    <w:basedOn w:val="Normal"/>
    <w:link w:val="EncabezadoCar"/>
    <w:uiPriority w:val="99"/>
    <w:unhideWhenUsed/>
    <w:rsid w:val="000C5FD3"/>
    <w:pPr>
      <w:tabs>
        <w:tab w:val="center" w:pos="4419"/>
        <w:tab w:val="right" w:pos="8838"/>
      </w:tabs>
    </w:pPr>
  </w:style>
  <w:style w:type="character" w:customStyle="1" w:styleId="EncabezadoCar">
    <w:name w:val="Encabezado Car"/>
    <w:basedOn w:val="Fuentedeprrafopredeter"/>
    <w:link w:val="Encabezado"/>
    <w:uiPriority w:val="99"/>
    <w:rsid w:val="000C5FD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C5FD3"/>
    <w:pPr>
      <w:tabs>
        <w:tab w:val="center" w:pos="4419"/>
        <w:tab w:val="right" w:pos="8838"/>
      </w:tabs>
    </w:pPr>
  </w:style>
  <w:style w:type="character" w:customStyle="1" w:styleId="PiedepginaCar">
    <w:name w:val="Pie de página Car"/>
    <w:basedOn w:val="Fuentedeprrafopredeter"/>
    <w:link w:val="Piedepgina"/>
    <w:uiPriority w:val="99"/>
    <w:rsid w:val="000C5FD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2636</Words>
  <Characters>14504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Yessica Linares Ponce</dc:creator>
  <cp:lastModifiedBy>Antonio Zamora Velazco</cp:lastModifiedBy>
  <cp:revision>20</cp:revision>
  <cp:lastPrinted>2020-08-10T15:55:00Z</cp:lastPrinted>
  <dcterms:created xsi:type="dcterms:W3CDTF">2020-07-10T14:35:00Z</dcterms:created>
  <dcterms:modified xsi:type="dcterms:W3CDTF">2020-08-10T15:55:00Z</dcterms:modified>
</cp:coreProperties>
</file>