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5AD" w:rsidRPr="008952A6" w:rsidRDefault="00E765AD" w:rsidP="00E765AD">
      <w:pPr>
        <w:spacing w:after="0" w:line="240" w:lineRule="auto"/>
        <w:contextualSpacing/>
        <w:jc w:val="both"/>
        <w:rPr>
          <w:rFonts w:ascii="Arial" w:hAnsi="Arial" w:cs="Arial"/>
          <w:sz w:val="21"/>
          <w:szCs w:val="21"/>
        </w:rPr>
      </w:pPr>
    </w:p>
    <w:p w:rsidR="008952A6" w:rsidRDefault="008952A6" w:rsidP="00E765AD">
      <w:pPr>
        <w:spacing w:after="0" w:line="240" w:lineRule="auto"/>
        <w:contextualSpacing/>
        <w:jc w:val="both"/>
        <w:rPr>
          <w:rFonts w:ascii="Arial" w:hAnsi="Arial" w:cs="Arial"/>
          <w:sz w:val="21"/>
          <w:szCs w:val="21"/>
        </w:rPr>
      </w:pPr>
      <w:bookmarkStart w:id="0" w:name="_GoBack"/>
      <w:bookmarkEnd w:id="0"/>
    </w:p>
    <w:p w:rsidR="008952A6" w:rsidRPr="008952A6" w:rsidRDefault="008952A6" w:rsidP="00E765AD">
      <w:pPr>
        <w:spacing w:after="0" w:line="240" w:lineRule="auto"/>
        <w:contextualSpacing/>
        <w:jc w:val="both"/>
        <w:rPr>
          <w:rFonts w:ascii="Arial" w:hAnsi="Arial" w:cs="Arial"/>
          <w:sz w:val="21"/>
          <w:szCs w:val="21"/>
        </w:rPr>
      </w:pPr>
      <w:r>
        <w:rPr>
          <w:rFonts w:ascii="Arial" w:hAnsi="Arial" w:cs="Arial"/>
          <w:sz w:val="21"/>
          <w:szCs w:val="21"/>
        </w:rPr>
        <w:t>PRESENTE</w:t>
      </w:r>
    </w:p>
    <w:p w:rsidR="00E765AD" w:rsidRPr="008952A6" w:rsidRDefault="00E765AD" w:rsidP="00E765AD">
      <w:pPr>
        <w:spacing w:after="0" w:line="240" w:lineRule="auto"/>
        <w:contextualSpacing/>
        <w:jc w:val="both"/>
        <w:rPr>
          <w:rFonts w:ascii="Arial" w:hAnsi="Arial" w:cs="Arial"/>
          <w:sz w:val="21"/>
          <w:szCs w:val="21"/>
        </w:rPr>
      </w:pPr>
    </w:p>
    <w:p w:rsidR="00E765AD" w:rsidRPr="008952A6" w:rsidRDefault="00E765AD" w:rsidP="00E765AD">
      <w:pPr>
        <w:spacing w:after="0" w:line="240" w:lineRule="auto"/>
        <w:jc w:val="both"/>
        <w:rPr>
          <w:rFonts w:ascii="Arial" w:hAnsi="Arial" w:cs="Arial"/>
          <w:sz w:val="21"/>
          <w:szCs w:val="21"/>
        </w:rPr>
      </w:pPr>
      <w:r w:rsidRPr="008952A6">
        <w:rPr>
          <w:rFonts w:ascii="Arial" w:hAnsi="Arial" w:cs="Arial"/>
          <w:sz w:val="21"/>
          <w:szCs w:val="21"/>
        </w:rPr>
        <w:t xml:space="preserve">Con fundamento en lo dispuesto por el artículo 47 fracción III, de la Ley de Gobierno y la Administración Pública Municipal del Estado de Jalisco, por este conducto se convoca a Sesión Publica Ordinaria de Ayuntamiento No. 1 a celebrarse el día  29 de octubre de 2018, a las 7.00 </w:t>
      </w:r>
      <w:proofErr w:type="spellStart"/>
      <w:r w:rsidRPr="008952A6">
        <w:rPr>
          <w:rFonts w:ascii="Arial" w:hAnsi="Arial" w:cs="Arial"/>
          <w:sz w:val="21"/>
          <w:szCs w:val="21"/>
        </w:rPr>
        <w:t>p.m</w:t>
      </w:r>
      <w:proofErr w:type="spellEnd"/>
      <w:r w:rsidRPr="008952A6">
        <w:rPr>
          <w:rFonts w:ascii="Arial" w:hAnsi="Arial" w:cs="Arial"/>
          <w:sz w:val="21"/>
          <w:szCs w:val="21"/>
        </w:rPr>
        <w:t xml:space="preserve"> en la Sala de Ayuntamiento, ubicada en la planta alta del Palacio Municipal, misma que se desarrollará bajo el siguiente: </w:t>
      </w:r>
    </w:p>
    <w:p w:rsidR="00E765AD" w:rsidRPr="008952A6" w:rsidRDefault="00E765AD" w:rsidP="00E765AD">
      <w:pPr>
        <w:tabs>
          <w:tab w:val="center" w:pos="4419"/>
          <w:tab w:val="left" w:pos="6058"/>
        </w:tabs>
        <w:spacing w:after="0" w:line="240" w:lineRule="auto"/>
        <w:jc w:val="both"/>
        <w:rPr>
          <w:rFonts w:ascii="Arial" w:hAnsi="Arial" w:cs="Arial"/>
          <w:sz w:val="21"/>
          <w:szCs w:val="21"/>
        </w:rPr>
      </w:pPr>
      <w:r w:rsidRPr="008952A6">
        <w:rPr>
          <w:rFonts w:ascii="Arial" w:hAnsi="Arial" w:cs="Arial"/>
          <w:sz w:val="21"/>
          <w:szCs w:val="21"/>
        </w:rPr>
        <w:tab/>
        <w:t>ORDEN DEL DÍA:</w:t>
      </w:r>
    </w:p>
    <w:p w:rsidR="00E765AD" w:rsidRPr="008952A6" w:rsidRDefault="00E765AD" w:rsidP="00E765AD">
      <w:pPr>
        <w:tabs>
          <w:tab w:val="center" w:pos="4419"/>
          <w:tab w:val="left" w:pos="6058"/>
        </w:tabs>
        <w:spacing w:after="0" w:line="240" w:lineRule="auto"/>
        <w:jc w:val="both"/>
        <w:rPr>
          <w:rFonts w:ascii="Arial" w:hAnsi="Arial" w:cs="Arial"/>
          <w:sz w:val="21"/>
          <w:szCs w:val="21"/>
        </w:rPr>
      </w:pPr>
    </w:p>
    <w:p w:rsidR="00E765AD" w:rsidRPr="008952A6" w:rsidRDefault="00E765AD" w:rsidP="00E765AD">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8952A6">
        <w:rPr>
          <w:rFonts w:ascii="Arial" w:hAnsi="Arial" w:cs="Arial"/>
          <w:sz w:val="21"/>
          <w:szCs w:val="21"/>
        </w:rPr>
        <w:t>Lista de asistencia, verificación de quórum e instalación de la sesión.</w:t>
      </w:r>
    </w:p>
    <w:p w:rsidR="00E765AD" w:rsidRPr="008952A6" w:rsidRDefault="00E765AD" w:rsidP="00E765AD">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8952A6">
        <w:rPr>
          <w:rFonts w:ascii="Arial" w:hAnsi="Arial" w:cs="Arial"/>
          <w:sz w:val="21"/>
          <w:szCs w:val="21"/>
        </w:rPr>
        <w:t>Lectura y aprobación del orden del día.</w:t>
      </w:r>
    </w:p>
    <w:p w:rsidR="00E765AD" w:rsidRPr="008952A6" w:rsidRDefault="00E765AD" w:rsidP="00E765AD">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8952A6">
        <w:rPr>
          <w:rFonts w:ascii="Arial" w:hAnsi="Arial" w:cs="Arial"/>
          <w:sz w:val="21"/>
          <w:szCs w:val="21"/>
        </w:rPr>
        <w:t>Aprobación de las actas extraordinarias 1,2, y 3</w:t>
      </w:r>
    </w:p>
    <w:p w:rsidR="00822A77" w:rsidRPr="008952A6" w:rsidRDefault="00822A77" w:rsidP="00E765AD">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8952A6">
        <w:rPr>
          <w:rFonts w:ascii="Arial" w:hAnsi="Arial" w:cs="Arial"/>
          <w:sz w:val="21"/>
          <w:szCs w:val="21"/>
        </w:rPr>
        <w:t>Iniciativa de acuerdo económico, que autoriza la celebración del convenio de coordinación para el otorgamiento de planta Forestal con la Comisión N</w:t>
      </w:r>
      <w:r w:rsidR="00860C9E" w:rsidRPr="008952A6">
        <w:rPr>
          <w:rFonts w:ascii="Arial" w:hAnsi="Arial" w:cs="Arial"/>
          <w:sz w:val="21"/>
          <w:szCs w:val="21"/>
        </w:rPr>
        <w:t>acional F</w:t>
      </w:r>
      <w:r w:rsidRPr="008952A6">
        <w:rPr>
          <w:rFonts w:ascii="Arial" w:hAnsi="Arial" w:cs="Arial"/>
          <w:sz w:val="21"/>
          <w:szCs w:val="21"/>
        </w:rPr>
        <w:t>orestal (CONAFOR) y el H. Ayuntamiento de Zapotlán el Grande, Jalisco</w:t>
      </w:r>
      <w:r w:rsidR="00860C9E" w:rsidRPr="008952A6">
        <w:rPr>
          <w:rFonts w:ascii="Arial" w:hAnsi="Arial" w:cs="Arial"/>
          <w:sz w:val="21"/>
          <w:szCs w:val="21"/>
        </w:rPr>
        <w:t xml:space="preserve">. Motiva el C. Presidente Municipal J. Jesús Guerrero Zúñiga. </w:t>
      </w:r>
    </w:p>
    <w:p w:rsidR="00E765AD" w:rsidRPr="008952A6" w:rsidRDefault="00E765AD" w:rsidP="00E765AD">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8952A6">
        <w:rPr>
          <w:rFonts w:ascii="Arial" w:hAnsi="Arial" w:cs="Arial"/>
          <w:sz w:val="21"/>
          <w:szCs w:val="21"/>
        </w:rPr>
        <w:t xml:space="preserve">Iniciativa de ordenamiento municipal que propone la adición  modificación de los artículos 20,29 y 144 del Reglamento de los servicios de Agua Potable, Drenaje, Alcantarillado y Saneamiento de Zapotlán el Grande, Jalisco. Motiva el C. Regidor Alberto Herrera Arias. </w:t>
      </w:r>
    </w:p>
    <w:p w:rsidR="00192F77" w:rsidRPr="008952A6" w:rsidRDefault="00192F77" w:rsidP="00E765AD">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8952A6">
        <w:rPr>
          <w:rFonts w:ascii="Arial" w:hAnsi="Arial" w:cs="Arial"/>
          <w:sz w:val="21"/>
          <w:szCs w:val="21"/>
        </w:rPr>
        <w:t xml:space="preserve">Dictamen por el que se reforman y adicionan artículos al Reglamento sobre la venta y consumo de bebidas alcohólicas del Municipio de </w:t>
      </w:r>
      <w:r w:rsidR="00273F21" w:rsidRPr="008952A6">
        <w:rPr>
          <w:rFonts w:ascii="Arial" w:hAnsi="Arial" w:cs="Arial"/>
          <w:sz w:val="21"/>
          <w:szCs w:val="21"/>
        </w:rPr>
        <w:t>Zapotlán</w:t>
      </w:r>
      <w:r w:rsidRPr="008952A6">
        <w:rPr>
          <w:rFonts w:ascii="Arial" w:hAnsi="Arial" w:cs="Arial"/>
          <w:sz w:val="21"/>
          <w:szCs w:val="21"/>
        </w:rPr>
        <w:t xml:space="preserve"> el Grande, Jalisco. Motiva la C. Laura Elena Martínez Ruvalcaba. </w:t>
      </w:r>
    </w:p>
    <w:p w:rsidR="00BD63A4" w:rsidRPr="008952A6" w:rsidRDefault="00BD63A4" w:rsidP="00E765AD">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8952A6">
        <w:rPr>
          <w:rFonts w:ascii="Arial" w:hAnsi="Arial" w:cs="Arial"/>
          <w:sz w:val="21"/>
          <w:szCs w:val="21"/>
        </w:rPr>
        <w:t>Dictamen para la integración de la comisión municipal de regularización (COMUR), del Ayuntamiento de Zapotlán el Grande, Jalisco de conformidad con la Ley de la Regularización y Titulación de predios urbanos en el Estado de Jalisco. Motiva la C. Regidora Maria Luis Juan Morales.</w:t>
      </w:r>
    </w:p>
    <w:p w:rsidR="00BD63A4" w:rsidRPr="008952A6" w:rsidRDefault="00BD63A4" w:rsidP="00E765AD">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8952A6">
        <w:rPr>
          <w:rFonts w:ascii="Arial" w:hAnsi="Arial" w:cs="Arial"/>
          <w:sz w:val="21"/>
          <w:szCs w:val="21"/>
        </w:rPr>
        <w:t xml:space="preserve">Dictamen para la aprobación de la revisión y en su caso modificación de los planes parciales de Desarrollo Urbano de Zapotlán el Grande, Jalisco. Motiva la C. Regidora Maria Luis Juan Morales. </w:t>
      </w:r>
    </w:p>
    <w:p w:rsidR="006C54D7" w:rsidRPr="008952A6" w:rsidRDefault="006C54D7" w:rsidP="00E765AD">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8952A6">
        <w:rPr>
          <w:rFonts w:ascii="Arial" w:hAnsi="Arial" w:cs="Arial"/>
          <w:sz w:val="21"/>
          <w:szCs w:val="21"/>
        </w:rPr>
        <w:t xml:space="preserve">Punto de acuerdo económico que turne a la comisión de Administración Pública y como coadyuvantes a la Comisión Edilicia de Hacienda Pública y Patrimonio Municipal. A la comisión de Innovación, Ciencia y Tecnología, así como a la comisión edilicia de Transparencia, Acceso a la Información Pública y Combate a la Corrupción y Protección de Datos Personales, la implementación de módulos digitales de servicios municipales en diferentes puntos estratégicos del municipio Motiva el C. Regidor Noé Saúl Ramos García. </w:t>
      </w:r>
    </w:p>
    <w:p w:rsidR="006C54D7" w:rsidRPr="008952A6" w:rsidRDefault="006C54D7" w:rsidP="00E765AD">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8952A6">
        <w:rPr>
          <w:rFonts w:ascii="Arial" w:hAnsi="Arial" w:cs="Arial"/>
          <w:sz w:val="21"/>
          <w:szCs w:val="21"/>
        </w:rPr>
        <w:t>Iniciativa de acuerdo económico que propone la autorización para la celebración de convenios de colaboración con la Universidad de Guadalajara, el Instituto Tecnológico de Cd. Guzmán, el Centro Regional de Educación Normal. La Universidad Pedagógica de Cd. Guzmán</w:t>
      </w:r>
      <w:r w:rsidR="008952A6" w:rsidRPr="008952A6">
        <w:rPr>
          <w:rFonts w:ascii="Arial" w:hAnsi="Arial" w:cs="Arial"/>
          <w:sz w:val="21"/>
          <w:szCs w:val="21"/>
        </w:rPr>
        <w:t>,</w:t>
      </w:r>
      <w:r w:rsidRPr="008952A6">
        <w:rPr>
          <w:rFonts w:ascii="Arial" w:hAnsi="Arial" w:cs="Arial"/>
          <w:sz w:val="21"/>
          <w:szCs w:val="21"/>
        </w:rPr>
        <w:t xml:space="preserve"> con el Ayuntamiento de Cd. Guzmán</w:t>
      </w:r>
      <w:r w:rsidR="008952A6" w:rsidRPr="008952A6">
        <w:rPr>
          <w:rFonts w:ascii="Arial" w:hAnsi="Arial" w:cs="Arial"/>
          <w:sz w:val="21"/>
          <w:szCs w:val="21"/>
        </w:rPr>
        <w:t>, Motiva El C</w:t>
      </w:r>
      <w:r w:rsidRPr="008952A6">
        <w:rPr>
          <w:rFonts w:ascii="Arial" w:hAnsi="Arial" w:cs="Arial"/>
          <w:sz w:val="21"/>
          <w:szCs w:val="21"/>
        </w:rPr>
        <w:t xml:space="preserve">. Regidor Arturo Sánchez Campos. </w:t>
      </w:r>
    </w:p>
    <w:p w:rsidR="00860C9E" w:rsidRPr="008952A6" w:rsidRDefault="00860C9E" w:rsidP="00E765AD">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8952A6">
        <w:rPr>
          <w:rFonts w:ascii="Arial" w:hAnsi="Arial" w:cs="Arial"/>
          <w:sz w:val="21"/>
          <w:szCs w:val="21"/>
        </w:rPr>
        <w:t xml:space="preserve">Iniciativa de acuerdo económico, que autoriza la celebración del convenio marco de colaboración y apoyo a programas institucionales, con el Instituto Nacional de las personas adultas mayores (INAPAM) Motiva la C. Síndico Cindy Estefany García Orozco. </w:t>
      </w:r>
    </w:p>
    <w:p w:rsidR="00860C9E" w:rsidRPr="008952A6" w:rsidRDefault="00860C9E" w:rsidP="00E765AD">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8952A6">
        <w:rPr>
          <w:rFonts w:ascii="Arial" w:hAnsi="Arial" w:cs="Arial"/>
          <w:sz w:val="21"/>
          <w:szCs w:val="21"/>
        </w:rPr>
        <w:t xml:space="preserve">Iniciativa de acuerdo económico, que autoriza la celebración del convenio de colaboración y apoyo a programas institucionales, con el Instituto Nacional de las personas adultas mayores (INAPAM) y el H. Ayuntamiento de Zapotlán el Grande, Jalisco. Motiva la C. Síndico Cindy Estefany García Orozco. </w:t>
      </w:r>
    </w:p>
    <w:p w:rsidR="00E765AD" w:rsidRPr="008952A6" w:rsidRDefault="00E765AD" w:rsidP="00E765AD">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8952A6">
        <w:rPr>
          <w:rFonts w:ascii="Arial" w:hAnsi="Arial" w:cs="Arial"/>
          <w:sz w:val="21"/>
          <w:szCs w:val="21"/>
        </w:rPr>
        <w:t>Clausura de la Sesión</w:t>
      </w:r>
    </w:p>
    <w:p w:rsidR="00E765AD" w:rsidRPr="008952A6" w:rsidRDefault="00E765AD" w:rsidP="00E765AD">
      <w:pPr>
        <w:spacing w:after="0" w:line="240" w:lineRule="auto"/>
        <w:jc w:val="center"/>
        <w:rPr>
          <w:rFonts w:ascii="Arial" w:eastAsia="Times New Roman" w:hAnsi="Arial" w:cs="Arial"/>
          <w:sz w:val="21"/>
          <w:szCs w:val="21"/>
          <w:lang w:val="es-ES" w:eastAsia="es-ES"/>
        </w:rPr>
      </w:pPr>
      <w:r w:rsidRPr="008952A6">
        <w:rPr>
          <w:rFonts w:ascii="Arial" w:eastAsia="Times New Roman" w:hAnsi="Arial" w:cs="Arial"/>
          <w:sz w:val="21"/>
          <w:szCs w:val="21"/>
          <w:lang w:val="es-ES" w:eastAsia="es-ES"/>
        </w:rPr>
        <w:t xml:space="preserve">A  T E N T A M E N T E </w:t>
      </w:r>
    </w:p>
    <w:p w:rsidR="00E765AD" w:rsidRPr="008952A6" w:rsidRDefault="00E765AD" w:rsidP="00E765AD">
      <w:pPr>
        <w:spacing w:after="0" w:line="240" w:lineRule="auto"/>
        <w:jc w:val="center"/>
        <w:rPr>
          <w:rFonts w:ascii="Arial" w:hAnsi="Arial" w:cs="Arial"/>
          <w:sz w:val="21"/>
          <w:szCs w:val="21"/>
          <w:lang w:eastAsia="es-MX"/>
        </w:rPr>
      </w:pPr>
      <w:r w:rsidRPr="008952A6">
        <w:rPr>
          <w:rFonts w:ascii="Arial" w:hAnsi="Arial" w:cs="Arial"/>
          <w:i/>
          <w:sz w:val="21"/>
          <w:szCs w:val="21"/>
        </w:rPr>
        <w:t>“2018, CENTENARIO DE LA CREACION DEL MUNICIPIO DE PUERTO VALLARTA Y DEL XXX ANIVERSARIO DEL NUEVO HOSPITAL CIVIL DE GUADALAJARA”</w:t>
      </w:r>
    </w:p>
    <w:p w:rsidR="00E765AD" w:rsidRPr="008952A6" w:rsidRDefault="00E765AD" w:rsidP="00E765AD">
      <w:pPr>
        <w:spacing w:after="0" w:line="240" w:lineRule="auto"/>
        <w:jc w:val="center"/>
        <w:rPr>
          <w:rFonts w:ascii="Arial" w:hAnsi="Arial" w:cs="Arial"/>
          <w:sz w:val="21"/>
          <w:szCs w:val="21"/>
          <w:lang w:eastAsia="es-MX"/>
        </w:rPr>
      </w:pPr>
      <w:r w:rsidRPr="008952A6">
        <w:rPr>
          <w:rFonts w:ascii="Arial" w:hAnsi="Arial" w:cs="Arial"/>
          <w:bCs/>
          <w:sz w:val="21"/>
          <w:szCs w:val="21"/>
          <w:lang w:eastAsia="es-MX"/>
        </w:rPr>
        <w:t>“2018,  AÑO DEL CENTENARIO DEL NATALICIO DEL ESCRITOR UNIVERSAL ZAPOTLENSE JUAN JOSÉ ARREOLA ZUÑIGA</w:t>
      </w:r>
      <w:r w:rsidRPr="008952A6">
        <w:rPr>
          <w:rFonts w:ascii="Arial" w:hAnsi="Arial" w:cs="Arial"/>
          <w:sz w:val="21"/>
          <w:szCs w:val="21"/>
        </w:rPr>
        <w:t xml:space="preserve"> </w:t>
      </w:r>
    </w:p>
    <w:p w:rsidR="00E765AD" w:rsidRPr="008952A6" w:rsidRDefault="00E765AD" w:rsidP="00E765AD">
      <w:pPr>
        <w:spacing w:after="0" w:line="240" w:lineRule="auto"/>
        <w:jc w:val="center"/>
        <w:rPr>
          <w:rFonts w:ascii="Arial" w:hAnsi="Arial" w:cs="Arial"/>
          <w:sz w:val="21"/>
          <w:szCs w:val="21"/>
        </w:rPr>
      </w:pPr>
      <w:r w:rsidRPr="008952A6">
        <w:rPr>
          <w:rFonts w:ascii="Arial" w:hAnsi="Arial" w:cs="Arial"/>
          <w:sz w:val="21"/>
          <w:szCs w:val="21"/>
        </w:rPr>
        <w:t>Ciudad. Guzmán, Municipio de</w:t>
      </w:r>
      <w:r w:rsidR="008952A6" w:rsidRPr="008952A6">
        <w:rPr>
          <w:rFonts w:ascii="Arial" w:hAnsi="Arial" w:cs="Arial"/>
          <w:sz w:val="21"/>
          <w:szCs w:val="21"/>
        </w:rPr>
        <w:t xml:space="preserve"> Zapotlán el Grande, Jalisco. 26</w:t>
      </w:r>
      <w:r w:rsidRPr="008952A6">
        <w:rPr>
          <w:rFonts w:ascii="Arial" w:hAnsi="Arial" w:cs="Arial"/>
          <w:sz w:val="21"/>
          <w:szCs w:val="21"/>
        </w:rPr>
        <w:t xml:space="preserve"> de octubre de 2018.</w:t>
      </w:r>
    </w:p>
    <w:p w:rsidR="00E765AD" w:rsidRPr="008952A6" w:rsidRDefault="00E765AD" w:rsidP="00E765AD">
      <w:pPr>
        <w:spacing w:after="0" w:line="240" w:lineRule="auto"/>
        <w:jc w:val="center"/>
        <w:rPr>
          <w:rFonts w:ascii="Arial" w:hAnsi="Arial" w:cs="Arial"/>
          <w:bCs/>
          <w:sz w:val="21"/>
          <w:szCs w:val="21"/>
        </w:rPr>
      </w:pPr>
    </w:p>
    <w:p w:rsidR="00E765AD" w:rsidRPr="008952A6" w:rsidRDefault="00E765AD" w:rsidP="00E765AD">
      <w:pPr>
        <w:spacing w:after="0" w:line="240" w:lineRule="auto"/>
        <w:jc w:val="center"/>
        <w:rPr>
          <w:rFonts w:ascii="Arial" w:hAnsi="Arial" w:cs="Arial"/>
          <w:bCs/>
          <w:sz w:val="21"/>
          <w:szCs w:val="21"/>
        </w:rPr>
      </w:pPr>
    </w:p>
    <w:p w:rsidR="00E765AD" w:rsidRPr="008952A6" w:rsidRDefault="00E765AD" w:rsidP="00E765AD">
      <w:pPr>
        <w:spacing w:after="0" w:line="240" w:lineRule="auto"/>
        <w:rPr>
          <w:rFonts w:ascii="Arial" w:hAnsi="Arial" w:cs="Arial"/>
          <w:bCs/>
          <w:sz w:val="21"/>
          <w:szCs w:val="21"/>
        </w:rPr>
      </w:pPr>
    </w:p>
    <w:p w:rsidR="00E765AD" w:rsidRPr="008952A6" w:rsidRDefault="00E765AD" w:rsidP="00E765AD">
      <w:pPr>
        <w:spacing w:after="0" w:line="240" w:lineRule="auto"/>
        <w:jc w:val="center"/>
        <w:rPr>
          <w:rFonts w:ascii="Arial" w:hAnsi="Arial" w:cs="Arial"/>
          <w:bCs/>
          <w:sz w:val="21"/>
          <w:szCs w:val="21"/>
        </w:rPr>
      </w:pPr>
      <w:r w:rsidRPr="008952A6">
        <w:rPr>
          <w:rFonts w:ascii="Arial" w:hAnsi="Arial" w:cs="Arial"/>
          <w:bCs/>
          <w:sz w:val="21"/>
          <w:szCs w:val="21"/>
        </w:rPr>
        <w:t>C. J. JESUS GUERRERO ZUÑIGA</w:t>
      </w:r>
    </w:p>
    <w:p w:rsidR="00E765AD" w:rsidRPr="008952A6" w:rsidRDefault="00E765AD" w:rsidP="00E765AD">
      <w:pPr>
        <w:spacing w:after="0" w:line="240" w:lineRule="auto"/>
        <w:jc w:val="center"/>
        <w:rPr>
          <w:rFonts w:ascii="Arial" w:eastAsia="Times New Roman" w:hAnsi="Arial" w:cs="Arial"/>
          <w:i/>
          <w:sz w:val="21"/>
          <w:szCs w:val="21"/>
          <w:lang w:val="es-ES" w:eastAsia="es-ES"/>
        </w:rPr>
      </w:pPr>
      <w:r w:rsidRPr="008952A6">
        <w:rPr>
          <w:rFonts w:ascii="Arial" w:eastAsia="Times New Roman" w:hAnsi="Arial" w:cs="Arial"/>
          <w:bCs/>
          <w:sz w:val="21"/>
          <w:szCs w:val="21"/>
          <w:lang w:val="es-ES" w:eastAsia="es-ES"/>
        </w:rPr>
        <w:t>Presidente Municipal</w:t>
      </w:r>
    </w:p>
    <w:p w:rsidR="00E765AD" w:rsidRPr="008952A6" w:rsidRDefault="00E765AD" w:rsidP="00E765AD">
      <w:pPr>
        <w:spacing w:after="0" w:line="240" w:lineRule="auto"/>
        <w:jc w:val="center"/>
        <w:rPr>
          <w:rFonts w:ascii="Arial" w:hAnsi="Arial" w:cs="Arial"/>
          <w:bCs/>
          <w:sz w:val="21"/>
          <w:szCs w:val="21"/>
        </w:rPr>
      </w:pPr>
    </w:p>
    <w:p w:rsidR="00E765AD" w:rsidRPr="008952A6" w:rsidRDefault="00E765AD" w:rsidP="00E765AD">
      <w:pPr>
        <w:spacing w:after="0" w:line="240" w:lineRule="auto"/>
        <w:rPr>
          <w:rFonts w:ascii="Arial" w:hAnsi="Arial" w:cs="Arial"/>
          <w:bCs/>
          <w:sz w:val="21"/>
          <w:szCs w:val="21"/>
        </w:rPr>
      </w:pPr>
    </w:p>
    <w:p w:rsidR="00E765AD" w:rsidRPr="008952A6" w:rsidRDefault="00E765AD" w:rsidP="00E765AD">
      <w:pPr>
        <w:spacing w:after="0" w:line="240" w:lineRule="auto"/>
        <w:rPr>
          <w:rFonts w:ascii="Arial" w:hAnsi="Arial" w:cs="Arial"/>
          <w:bCs/>
          <w:sz w:val="21"/>
          <w:szCs w:val="21"/>
        </w:rPr>
      </w:pPr>
    </w:p>
    <w:p w:rsidR="00E765AD" w:rsidRPr="008952A6" w:rsidRDefault="00E765AD" w:rsidP="00E765AD">
      <w:pPr>
        <w:spacing w:after="0" w:line="240" w:lineRule="auto"/>
        <w:jc w:val="center"/>
        <w:rPr>
          <w:rFonts w:ascii="Arial" w:hAnsi="Arial" w:cs="Arial"/>
          <w:bCs/>
          <w:sz w:val="21"/>
          <w:szCs w:val="21"/>
        </w:rPr>
      </w:pPr>
      <w:r w:rsidRPr="008952A6">
        <w:rPr>
          <w:rFonts w:ascii="Arial" w:hAnsi="Arial" w:cs="Arial"/>
          <w:bCs/>
          <w:sz w:val="21"/>
          <w:szCs w:val="21"/>
        </w:rPr>
        <w:t>C. FRANCISCO DANIEL VARGAS CUEVAS</w:t>
      </w:r>
    </w:p>
    <w:p w:rsidR="00E765AD" w:rsidRPr="008952A6" w:rsidRDefault="00E765AD" w:rsidP="00E765AD">
      <w:pPr>
        <w:spacing w:after="0" w:line="240" w:lineRule="auto"/>
        <w:jc w:val="center"/>
        <w:rPr>
          <w:rFonts w:ascii="Arial" w:hAnsi="Arial" w:cs="Arial"/>
          <w:bCs/>
          <w:sz w:val="21"/>
          <w:szCs w:val="21"/>
        </w:rPr>
      </w:pPr>
      <w:r w:rsidRPr="008952A6">
        <w:rPr>
          <w:rFonts w:ascii="Arial" w:hAnsi="Arial" w:cs="Arial"/>
          <w:bCs/>
          <w:sz w:val="21"/>
          <w:szCs w:val="21"/>
        </w:rPr>
        <w:t xml:space="preserve">     Secretario General </w:t>
      </w:r>
    </w:p>
    <w:p w:rsidR="003C5A01" w:rsidRPr="008952A6" w:rsidRDefault="003C5A01">
      <w:pPr>
        <w:rPr>
          <w:sz w:val="21"/>
          <w:szCs w:val="21"/>
        </w:rPr>
      </w:pPr>
    </w:p>
    <w:sectPr w:rsidR="003C5A01" w:rsidRPr="008952A6" w:rsidSect="00400479">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154D8"/>
    <w:multiLevelType w:val="hybridMultilevel"/>
    <w:tmpl w:val="A4AE4A2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5AD"/>
    <w:rsid w:val="00192F77"/>
    <w:rsid w:val="00273F21"/>
    <w:rsid w:val="00313A57"/>
    <w:rsid w:val="003C5A01"/>
    <w:rsid w:val="00400479"/>
    <w:rsid w:val="00484919"/>
    <w:rsid w:val="006C54D7"/>
    <w:rsid w:val="006C610A"/>
    <w:rsid w:val="00822A77"/>
    <w:rsid w:val="00860C9E"/>
    <w:rsid w:val="008938F6"/>
    <w:rsid w:val="008952A6"/>
    <w:rsid w:val="00BD63A4"/>
    <w:rsid w:val="00D701D6"/>
    <w:rsid w:val="00E765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8F61D-6679-4819-8E9A-D2A998B7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5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004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04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Pages>
  <Words>571</Words>
  <Characters>3145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Maria Luisa Robledo Nunez</cp:lastModifiedBy>
  <cp:revision>2</cp:revision>
  <cp:lastPrinted>2018-10-26T16:26:00Z</cp:lastPrinted>
  <dcterms:created xsi:type="dcterms:W3CDTF">2018-10-25T15:47:00Z</dcterms:created>
  <dcterms:modified xsi:type="dcterms:W3CDTF">2018-10-26T17:39:00Z</dcterms:modified>
</cp:coreProperties>
</file>