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F5" w:rsidRPr="00EA25CA" w:rsidRDefault="004E4071" w:rsidP="001033F5">
      <w:pPr>
        <w:spacing w:line="276" w:lineRule="auto"/>
        <w:ind w:right="-1"/>
        <w:rPr>
          <w:rFonts w:ascii="Verdana" w:hAnsi="Verdana" w:cs="Arial"/>
          <w:b/>
        </w:rPr>
      </w:pPr>
      <w:bookmarkStart w:id="0" w:name="_GoBack"/>
      <w:bookmarkEnd w:id="0"/>
      <w:r w:rsidRPr="00EA25CA">
        <w:rPr>
          <w:rFonts w:ascii="Verdana" w:hAnsi="Verdana" w:cs="Arial"/>
          <w:b/>
          <w:lang w:val="es-MX"/>
        </w:rPr>
        <w:t xml:space="preserve">HONORABLES REGIDORES DEL </w:t>
      </w:r>
      <w:r w:rsidRPr="00EA25CA">
        <w:rPr>
          <w:rFonts w:ascii="Verdana" w:hAnsi="Verdana" w:cs="Arial"/>
          <w:b/>
        </w:rPr>
        <w:t xml:space="preserve"> AYUNTAMIENTO </w:t>
      </w:r>
    </w:p>
    <w:p w:rsidR="00F7772C" w:rsidRPr="00EA25CA" w:rsidRDefault="004E4071" w:rsidP="001033F5">
      <w:pPr>
        <w:spacing w:line="276" w:lineRule="auto"/>
        <w:ind w:right="-1"/>
        <w:rPr>
          <w:rFonts w:ascii="Verdana" w:hAnsi="Verdana" w:cs="Arial"/>
          <w:b/>
        </w:rPr>
      </w:pPr>
      <w:r w:rsidRPr="00EA25CA">
        <w:rPr>
          <w:rFonts w:ascii="Verdana" w:hAnsi="Verdana" w:cs="Arial"/>
          <w:b/>
        </w:rPr>
        <w:t xml:space="preserve">CONSTITUCIONAL DEL MUNICIPIO DE </w:t>
      </w:r>
    </w:p>
    <w:p w:rsidR="004E4071" w:rsidRPr="00EA25CA" w:rsidRDefault="004E4071" w:rsidP="001033F5">
      <w:pPr>
        <w:spacing w:line="276" w:lineRule="auto"/>
        <w:ind w:right="-1"/>
        <w:rPr>
          <w:rFonts w:ascii="Verdana" w:hAnsi="Verdana" w:cs="Arial"/>
          <w:b/>
          <w:lang w:val="es-MX"/>
        </w:rPr>
      </w:pPr>
      <w:r w:rsidRPr="00EA25CA">
        <w:rPr>
          <w:rFonts w:ascii="Verdana" w:hAnsi="Verdana" w:cs="Arial"/>
          <w:b/>
        </w:rPr>
        <w:t>ZAPOTLÁN EL GRANDE, JALISCO</w:t>
      </w:r>
    </w:p>
    <w:p w:rsidR="004E4071" w:rsidRPr="00EA25CA" w:rsidRDefault="00807FF6" w:rsidP="001033F5">
      <w:pPr>
        <w:spacing w:line="276" w:lineRule="auto"/>
        <w:rPr>
          <w:rStyle w:val="Textoennegrita"/>
          <w:rFonts w:ascii="Verdana" w:hAnsi="Verdana" w:cs="Arial"/>
          <w:lang w:val="es-MX"/>
        </w:rPr>
      </w:pPr>
      <w:r w:rsidRPr="00EA25CA">
        <w:rPr>
          <w:rStyle w:val="Textoennegrita"/>
          <w:rFonts w:ascii="Verdana" w:hAnsi="Verdana" w:cs="Arial"/>
          <w:lang w:val="es-MX"/>
        </w:rPr>
        <w:t xml:space="preserve">P R E S E N T E S </w:t>
      </w:r>
    </w:p>
    <w:p w:rsidR="00807FF6" w:rsidRPr="00EA25CA" w:rsidRDefault="00807FF6" w:rsidP="001033F5">
      <w:pPr>
        <w:spacing w:line="276" w:lineRule="auto"/>
        <w:ind w:right="-1"/>
        <w:rPr>
          <w:rStyle w:val="Textoennegrita"/>
          <w:rFonts w:ascii="Verdana" w:hAnsi="Verdana" w:cs="Arial"/>
          <w:color w:val="2A2A2A"/>
          <w:lang w:val="es-MX"/>
        </w:rPr>
      </w:pPr>
    </w:p>
    <w:p w:rsidR="004E4071" w:rsidRPr="004F22AB" w:rsidRDefault="004E4071" w:rsidP="004F22AB">
      <w:pPr>
        <w:spacing w:line="276" w:lineRule="auto"/>
        <w:ind w:right="-1" w:firstLine="708"/>
        <w:jc w:val="both"/>
        <w:rPr>
          <w:rFonts w:ascii="Verdana" w:hAnsi="Verdana" w:cs="Arial"/>
          <w:iCs/>
          <w:color w:val="000000"/>
          <w:highlight w:val="yellow"/>
        </w:rPr>
      </w:pPr>
      <w:r w:rsidRPr="00EA25CA">
        <w:rPr>
          <w:rFonts w:ascii="Verdana" w:hAnsi="Verdana" w:cs="Arial"/>
        </w:rPr>
        <w:t>Quien</w:t>
      </w:r>
      <w:r w:rsidR="00681822" w:rsidRPr="00EA25CA">
        <w:rPr>
          <w:rFonts w:ascii="Verdana" w:hAnsi="Verdana" w:cs="Arial"/>
        </w:rPr>
        <w:t>es</w:t>
      </w:r>
      <w:r w:rsidRPr="00EA25CA">
        <w:rPr>
          <w:rFonts w:ascii="Verdana" w:hAnsi="Verdana" w:cs="Arial"/>
        </w:rPr>
        <w:t xml:space="preserve"> motiva</w:t>
      </w:r>
      <w:r w:rsidR="00681822" w:rsidRPr="00EA25CA">
        <w:rPr>
          <w:rFonts w:ascii="Verdana" w:hAnsi="Verdana" w:cs="Arial"/>
        </w:rPr>
        <w:t>n</w:t>
      </w:r>
      <w:r w:rsidRPr="00EA25CA">
        <w:rPr>
          <w:rFonts w:ascii="Verdana" w:hAnsi="Verdana" w:cs="Arial"/>
        </w:rPr>
        <w:t xml:space="preserve"> y suscribe</w:t>
      </w:r>
      <w:r w:rsidR="00681822" w:rsidRPr="00EA25CA">
        <w:rPr>
          <w:rFonts w:ascii="Verdana" w:hAnsi="Verdana" w:cs="Arial"/>
        </w:rPr>
        <w:t>n</w:t>
      </w:r>
      <w:r w:rsidRPr="00EA25CA">
        <w:rPr>
          <w:rFonts w:ascii="Verdana" w:hAnsi="Verdana" w:cs="Arial"/>
        </w:rPr>
        <w:t xml:space="preserve"> </w:t>
      </w:r>
      <w:r w:rsidR="005E3B3E" w:rsidRPr="00EA25CA">
        <w:rPr>
          <w:rFonts w:ascii="Verdana" w:hAnsi="Verdana" w:cs="Arial"/>
        </w:rPr>
        <w:t>el</w:t>
      </w:r>
      <w:r w:rsidRPr="00EA25CA">
        <w:rPr>
          <w:rFonts w:ascii="Verdana" w:hAnsi="Verdana" w:cs="Arial"/>
        </w:rPr>
        <w:t xml:space="preserve"> presente</w:t>
      </w:r>
      <w:r w:rsidRPr="00EA25CA">
        <w:rPr>
          <w:rFonts w:ascii="Verdana" w:hAnsi="Verdana" w:cs="Arial"/>
          <w:b/>
        </w:rPr>
        <w:t xml:space="preserve"> </w:t>
      </w:r>
      <w:r w:rsidR="005E3B3E" w:rsidRPr="00EA25CA">
        <w:rPr>
          <w:rFonts w:ascii="Verdana" w:eastAsia="Arial Unicode MS" w:hAnsi="Verdana" w:cs="Arial Unicode MS"/>
          <w:b/>
        </w:rPr>
        <w:t>MTRO. NOÉ SAÚL RAMOS GARCÍA, LIC. MARÍA LUIS JUAN MORALES y C. MARTHA GRACIELA VILLANUEVA ZALAPA</w:t>
      </w:r>
      <w:r w:rsidR="005E3B3E" w:rsidRPr="00EA25CA">
        <w:rPr>
          <w:rFonts w:ascii="Verdana" w:eastAsia="Arial Unicode MS" w:hAnsi="Verdana" w:cs="Arial Unicode MS"/>
        </w:rPr>
        <w:t xml:space="preserve">, en sus calidades de presidente y vocales </w:t>
      </w:r>
      <w:r w:rsidR="00E60E62" w:rsidRPr="00EA25CA">
        <w:rPr>
          <w:rFonts w:ascii="Verdana" w:eastAsia="Arial Unicode MS" w:hAnsi="Verdana" w:cs="Arial Unicode MS"/>
        </w:rPr>
        <w:t xml:space="preserve">respectivamente </w:t>
      </w:r>
      <w:r w:rsidR="005E3B3E" w:rsidRPr="00EA25CA">
        <w:rPr>
          <w:rFonts w:ascii="Verdana" w:eastAsia="Arial Unicode MS" w:hAnsi="Verdana" w:cs="Arial Unicode MS"/>
        </w:rPr>
        <w:t xml:space="preserve">de la </w:t>
      </w:r>
      <w:r w:rsidR="00A23F68" w:rsidRPr="00EA25CA">
        <w:rPr>
          <w:rFonts w:ascii="Verdana" w:hAnsi="Verdana" w:cs="Arial"/>
        </w:rPr>
        <w:t>Comisión Edilicia de Administración Pública</w:t>
      </w:r>
      <w:r w:rsidR="00E60E62" w:rsidRPr="00EA25CA">
        <w:rPr>
          <w:rFonts w:ascii="Verdana" w:hAnsi="Verdana" w:cs="Arial"/>
        </w:rPr>
        <w:t>;</w:t>
      </w:r>
      <w:r w:rsidR="00A23F68" w:rsidRPr="00EA25CA">
        <w:rPr>
          <w:rFonts w:ascii="Verdana" w:hAnsi="Verdana" w:cs="Arial"/>
        </w:rPr>
        <w:t xml:space="preserve"> </w:t>
      </w:r>
      <w:r w:rsidR="00E60E62" w:rsidRPr="00EA25CA">
        <w:rPr>
          <w:rFonts w:ascii="Verdana" w:eastAsia="Arial Unicode MS" w:hAnsi="Verdana" w:cs="Arial Unicode MS"/>
          <w:b/>
        </w:rPr>
        <w:t xml:space="preserve">MTRA. CINDY ESTEFANY GARCÍA OROZCO, LIC. LAURA ELENA MARTÍNEZ RUVALCABA, LIC. CLAUDIA LÓPEZ DEL TORO, </w:t>
      </w:r>
      <w:r w:rsidR="00F7772C" w:rsidRPr="00EA25CA">
        <w:rPr>
          <w:rFonts w:ascii="Verdana" w:eastAsia="Arial Unicode MS" w:hAnsi="Verdana" w:cs="Arial Unicode MS"/>
          <w:b/>
        </w:rPr>
        <w:t>MTRA.</w:t>
      </w:r>
      <w:r w:rsidR="00E60E62" w:rsidRPr="00EA25CA">
        <w:rPr>
          <w:rFonts w:ascii="Verdana" w:eastAsia="Arial Unicode MS" w:hAnsi="Verdana" w:cs="Arial Unicode MS"/>
          <w:b/>
        </w:rPr>
        <w:t xml:space="preserve"> TANIA MAGDALENA BERNARDINO JUÁREZ y MTRO NOÉ SAÚL RAMOS GARCÍA</w:t>
      </w:r>
      <w:r w:rsidR="00A23F68" w:rsidRPr="00EA25CA">
        <w:rPr>
          <w:rFonts w:ascii="Verdana" w:hAnsi="Verdana" w:cs="Arial"/>
          <w:b/>
        </w:rPr>
        <w:t xml:space="preserve">, </w:t>
      </w:r>
      <w:r w:rsidR="00E60E62" w:rsidRPr="00EA25CA">
        <w:rPr>
          <w:rFonts w:ascii="Verdana" w:hAnsi="Verdana" w:cs="Arial"/>
        </w:rPr>
        <w:t>como p</w:t>
      </w:r>
      <w:r w:rsidR="00A23F68" w:rsidRPr="00EA25CA">
        <w:rPr>
          <w:rFonts w:ascii="Verdana" w:hAnsi="Verdana" w:cs="Arial"/>
        </w:rPr>
        <w:t>resident</w:t>
      </w:r>
      <w:r w:rsidR="00E60E62" w:rsidRPr="00EA25CA">
        <w:rPr>
          <w:rFonts w:ascii="Verdana" w:hAnsi="Verdana" w:cs="Arial"/>
        </w:rPr>
        <w:t>a</w:t>
      </w:r>
      <w:r w:rsidR="00A23F68" w:rsidRPr="00EA25CA">
        <w:rPr>
          <w:rFonts w:ascii="Verdana" w:hAnsi="Verdana" w:cs="Arial"/>
        </w:rPr>
        <w:t xml:space="preserve"> y </w:t>
      </w:r>
      <w:r w:rsidR="00E60E62" w:rsidRPr="00EA25CA">
        <w:rPr>
          <w:rFonts w:ascii="Verdana" w:hAnsi="Verdana" w:cs="Arial"/>
        </w:rPr>
        <w:t>v</w:t>
      </w:r>
      <w:r w:rsidR="00A23F68" w:rsidRPr="00EA25CA">
        <w:rPr>
          <w:rFonts w:ascii="Verdana" w:hAnsi="Verdana" w:cs="Arial"/>
        </w:rPr>
        <w:t>ocales</w:t>
      </w:r>
      <w:r w:rsidR="00E60E62" w:rsidRPr="00EA25CA">
        <w:rPr>
          <w:rFonts w:ascii="Verdana" w:hAnsi="Verdana" w:cs="Arial"/>
        </w:rPr>
        <w:t xml:space="preserve"> respectivamente</w:t>
      </w:r>
      <w:r w:rsidR="00A23F68" w:rsidRPr="00EA25CA">
        <w:rPr>
          <w:rFonts w:ascii="Verdana" w:hAnsi="Verdana" w:cs="Arial"/>
        </w:rPr>
        <w:t xml:space="preserve"> de la Comisión de Reglamentos y Gobernación</w:t>
      </w:r>
      <w:r w:rsidR="00E60E62" w:rsidRPr="00EA25CA">
        <w:rPr>
          <w:rFonts w:ascii="Verdana" w:hAnsi="Verdana" w:cs="Arial"/>
        </w:rPr>
        <w:t>;</w:t>
      </w:r>
      <w:r w:rsidR="00E60E62" w:rsidRPr="00EA25CA">
        <w:rPr>
          <w:rFonts w:ascii="Verdana" w:hAnsi="Verdana" w:cs="Arial"/>
          <w:lang w:val="es-MX"/>
        </w:rPr>
        <w:t xml:space="preserve"> </w:t>
      </w:r>
      <w:r w:rsidR="00F7772C" w:rsidRPr="00EA25CA">
        <w:rPr>
          <w:rFonts w:ascii="Verdana" w:eastAsia="Arial Unicode MS" w:hAnsi="Verdana" w:cs="Arial Unicode MS"/>
          <w:b/>
        </w:rPr>
        <w:t xml:space="preserve">C. MARTHA GRACIELA VILLANUEVA ZALAPA, LCP. LIZBETH GUADALUPE GÓMEZ SÁNCHEZ, MTRA. TANIA MAGDALENA BERNARDINO JUÁREZ, </w:t>
      </w:r>
      <w:r w:rsidR="00E60E62" w:rsidRPr="00EA25CA">
        <w:rPr>
          <w:rFonts w:ascii="Verdana" w:eastAsia="Arial Unicode MS" w:hAnsi="Verdana" w:cs="Arial Unicode MS"/>
        </w:rPr>
        <w:t xml:space="preserve">en sus calidades de presidenta y vocales respectivamente de la Comisión Edilicia </w:t>
      </w:r>
      <w:r w:rsidR="00F7772C" w:rsidRPr="00EA25CA">
        <w:rPr>
          <w:rFonts w:ascii="Verdana" w:eastAsia="Arial Unicode MS" w:hAnsi="Verdana" w:cs="Arial Unicode MS"/>
        </w:rPr>
        <w:t>de Derechos Humanos, de Equidad de Género y Asuntos Indígenas</w:t>
      </w:r>
      <w:r w:rsidR="00E60E62" w:rsidRPr="00EA25CA">
        <w:rPr>
          <w:rFonts w:ascii="Verdana" w:eastAsia="Arial Unicode MS" w:hAnsi="Verdana" w:cs="Arial Unicode MS"/>
        </w:rPr>
        <w:t xml:space="preserve">, </w:t>
      </w:r>
      <w:r w:rsidR="00681822" w:rsidRPr="00EA25CA">
        <w:rPr>
          <w:rFonts w:ascii="Verdana" w:hAnsi="Verdana" w:cs="Arial"/>
          <w:lang w:val="es-MX"/>
        </w:rPr>
        <w:t>con fundamento en</w:t>
      </w:r>
      <w:r w:rsidR="00681822" w:rsidRPr="00EA25CA">
        <w:rPr>
          <w:rFonts w:ascii="Verdana" w:hAnsi="Verdana" w:cs="Arial"/>
          <w:iCs/>
          <w:color w:val="000000"/>
        </w:rPr>
        <w:t xml:space="preserve"> los artículos 115 constitucional, 1,</w:t>
      </w:r>
      <w:r w:rsidR="00B054ED" w:rsidRPr="00EA25CA">
        <w:rPr>
          <w:rFonts w:ascii="Verdana" w:hAnsi="Verdana" w:cs="Arial"/>
          <w:iCs/>
          <w:color w:val="000000"/>
        </w:rPr>
        <w:t xml:space="preserve"> </w:t>
      </w:r>
      <w:r w:rsidR="00681822" w:rsidRPr="00EA25CA">
        <w:rPr>
          <w:rFonts w:ascii="Verdana" w:hAnsi="Verdana" w:cs="Arial"/>
          <w:iCs/>
          <w:color w:val="000000"/>
        </w:rPr>
        <w:t>2,</w:t>
      </w:r>
      <w:r w:rsidR="00B054ED" w:rsidRPr="00EA25CA">
        <w:rPr>
          <w:rFonts w:ascii="Verdana" w:hAnsi="Verdana" w:cs="Arial"/>
          <w:iCs/>
          <w:color w:val="000000"/>
        </w:rPr>
        <w:t xml:space="preserve"> </w:t>
      </w:r>
      <w:r w:rsidR="00681822" w:rsidRPr="00EA25CA">
        <w:rPr>
          <w:rFonts w:ascii="Verdana" w:hAnsi="Verdana" w:cs="Arial"/>
          <w:iCs/>
          <w:color w:val="000000"/>
        </w:rPr>
        <w:t>3,</w:t>
      </w:r>
      <w:r w:rsidR="00B054ED" w:rsidRPr="00EA25CA">
        <w:rPr>
          <w:rFonts w:ascii="Verdana" w:hAnsi="Verdana" w:cs="Arial"/>
          <w:iCs/>
          <w:color w:val="000000"/>
        </w:rPr>
        <w:t xml:space="preserve"> </w:t>
      </w:r>
      <w:r w:rsidR="005B7261" w:rsidRPr="00EA25CA">
        <w:rPr>
          <w:rFonts w:ascii="Verdana" w:hAnsi="Verdana" w:cs="Arial"/>
          <w:iCs/>
          <w:color w:val="000000"/>
        </w:rPr>
        <w:t xml:space="preserve">4, </w:t>
      </w:r>
      <w:r w:rsidR="00681822" w:rsidRPr="00EA25CA">
        <w:rPr>
          <w:rFonts w:ascii="Verdana" w:hAnsi="Verdana" w:cs="Arial"/>
          <w:iCs/>
          <w:color w:val="000000"/>
        </w:rPr>
        <w:t>73,</w:t>
      </w:r>
      <w:r w:rsidR="00B054ED" w:rsidRPr="00EA25CA">
        <w:rPr>
          <w:rFonts w:ascii="Verdana" w:hAnsi="Verdana" w:cs="Arial"/>
          <w:iCs/>
          <w:color w:val="000000"/>
        </w:rPr>
        <w:t xml:space="preserve"> </w:t>
      </w:r>
      <w:r w:rsidR="00681822" w:rsidRPr="00EA25CA">
        <w:rPr>
          <w:rFonts w:ascii="Verdana" w:hAnsi="Verdana" w:cs="Arial"/>
          <w:iCs/>
          <w:color w:val="000000"/>
        </w:rPr>
        <w:t>77,</w:t>
      </w:r>
      <w:r w:rsidR="00B054ED" w:rsidRPr="00EA25CA">
        <w:rPr>
          <w:rFonts w:ascii="Verdana" w:hAnsi="Verdana" w:cs="Arial"/>
          <w:iCs/>
          <w:color w:val="000000"/>
        </w:rPr>
        <w:t xml:space="preserve"> </w:t>
      </w:r>
      <w:r w:rsidR="00681822" w:rsidRPr="00EA25CA">
        <w:rPr>
          <w:rFonts w:ascii="Verdana" w:hAnsi="Verdana" w:cs="Arial"/>
          <w:iCs/>
          <w:color w:val="000000"/>
        </w:rPr>
        <w:t>85 fracción IV y demás relativos de la Constitución Política del Estado de Jalisco,</w:t>
      </w:r>
      <w:r w:rsidR="005B7261" w:rsidRPr="00EA25CA">
        <w:rPr>
          <w:rFonts w:ascii="Verdana" w:hAnsi="Verdana" w:cs="Arial"/>
          <w:iCs/>
          <w:color w:val="000000"/>
        </w:rPr>
        <w:t xml:space="preserve"> </w:t>
      </w:r>
      <w:r w:rsidR="00681822" w:rsidRPr="00EA25CA">
        <w:rPr>
          <w:rFonts w:ascii="Verdana" w:hAnsi="Verdana" w:cs="Arial"/>
          <w:iCs/>
          <w:color w:val="000000"/>
        </w:rPr>
        <w:t>1,</w:t>
      </w:r>
      <w:r w:rsidR="005B7261" w:rsidRPr="00EA25CA">
        <w:rPr>
          <w:rFonts w:ascii="Verdana" w:hAnsi="Verdana" w:cs="Arial"/>
          <w:iCs/>
          <w:color w:val="000000"/>
        </w:rPr>
        <w:t xml:space="preserve"> </w:t>
      </w:r>
      <w:r w:rsidR="00681822" w:rsidRPr="00EA25CA">
        <w:rPr>
          <w:rFonts w:ascii="Verdana" w:hAnsi="Verdana" w:cs="Arial"/>
          <w:iCs/>
          <w:color w:val="000000"/>
        </w:rPr>
        <w:t>2,</w:t>
      </w:r>
      <w:r w:rsidR="005B7261" w:rsidRPr="00EA25CA">
        <w:rPr>
          <w:rFonts w:ascii="Verdana" w:hAnsi="Verdana" w:cs="Arial"/>
          <w:iCs/>
          <w:color w:val="000000"/>
        </w:rPr>
        <w:t xml:space="preserve"> </w:t>
      </w:r>
      <w:r w:rsidR="00681822" w:rsidRPr="00EA25CA">
        <w:rPr>
          <w:rFonts w:ascii="Verdana" w:hAnsi="Verdana" w:cs="Arial"/>
          <w:iCs/>
          <w:color w:val="000000"/>
        </w:rPr>
        <w:t>3,</w:t>
      </w:r>
      <w:r w:rsidR="005B7261" w:rsidRPr="00EA25CA">
        <w:rPr>
          <w:rFonts w:ascii="Verdana" w:hAnsi="Verdana" w:cs="Arial"/>
          <w:iCs/>
          <w:color w:val="000000"/>
        </w:rPr>
        <w:t xml:space="preserve"> </w:t>
      </w:r>
      <w:r w:rsidR="00681822" w:rsidRPr="00EA25CA">
        <w:rPr>
          <w:rFonts w:ascii="Verdana" w:hAnsi="Verdana" w:cs="Arial"/>
          <w:iCs/>
          <w:color w:val="000000"/>
        </w:rPr>
        <w:t>4, 5,</w:t>
      </w:r>
      <w:r w:rsidR="005B7261" w:rsidRPr="00EA25CA">
        <w:rPr>
          <w:rFonts w:ascii="Verdana" w:hAnsi="Verdana" w:cs="Arial"/>
          <w:iCs/>
          <w:color w:val="000000"/>
        </w:rPr>
        <w:t xml:space="preserve"> </w:t>
      </w:r>
      <w:r w:rsidR="00681822" w:rsidRPr="00EA25CA">
        <w:rPr>
          <w:rFonts w:ascii="Verdana" w:hAnsi="Verdana" w:cs="Arial"/>
          <w:iCs/>
          <w:color w:val="000000"/>
        </w:rPr>
        <w:t>10,</w:t>
      </w:r>
      <w:r w:rsidR="005B7261" w:rsidRPr="00EA25CA">
        <w:rPr>
          <w:rFonts w:ascii="Verdana" w:hAnsi="Verdana" w:cs="Arial"/>
          <w:iCs/>
          <w:color w:val="000000"/>
        </w:rPr>
        <w:t xml:space="preserve"> </w:t>
      </w:r>
      <w:r w:rsidR="00681822" w:rsidRPr="00EA25CA">
        <w:rPr>
          <w:rFonts w:ascii="Verdana" w:hAnsi="Verdana" w:cs="Arial"/>
          <w:iCs/>
          <w:color w:val="000000"/>
        </w:rPr>
        <w:t>27,</w:t>
      </w:r>
      <w:r w:rsidR="005B7261" w:rsidRPr="00EA25CA">
        <w:rPr>
          <w:rFonts w:ascii="Verdana" w:hAnsi="Verdana" w:cs="Arial"/>
          <w:iCs/>
          <w:color w:val="000000"/>
        </w:rPr>
        <w:t xml:space="preserve"> </w:t>
      </w:r>
      <w:r w:rsidR="00681822" w:rsidRPr="00EA25CA">
        <w:rPr>
          <w:rFonts w:ascii="Verdana" w:hAnsi="Verdana" w:cs="Arial"/>
          <w:iCs/>
          <w:color w:val="000000"/>
        </w:rPr>
        <w:t>29,</w:t>
      </w:r>
      <w:r w:rsidR="005B7261" w:rsidRPr="00EA25CA">
        <w:rPr>
          <w:rFonts w:ascii="Verdana" w:hAnsi="Verdana" w:cs="Arial"/>
          <w:iCs/>
          <w:color w:val="000000"/>
        </w:rPr>
        <w:t xml:space="preserve"> </w:t>
      </w:r>
      <w:r w:rsidR="00681822" w:rsidRPr="00EA25CA">
        <w:rPr>
          <w:rFonts w:ascii="Verdana" w:hAnsi="Verdana" w:cs="Arial"/>
          <w:iCs/>
          <w:color w:val="000000"/>
        </w:rPr>
        <w:t>30,</w:t>
      </w:r>
      <w:r w:rsidR="005B7261" w:rsidRPr="00EA25CA">
        <w:rPr>
          <w:rFonts w:ascii="Verdana" w:hAnsi="Verdana" w:cs="Arial"/>
          <w:iCs/>
          <w:color w:val="000000"/>
        </w:rPr>
        <w:t xml:space="preserve"> </w:t>
      </w:r>
      <w:r w:rsidR="00681822" w:rsidRPr="00EA25CA">
        <w:rPr>
          <w:rFonts w:ascii="Verdana" w:hAnsi="Verdana" w:cs="Arial"/>
          <w:iCs/>
          <w:color w:val="000000"/>
        </w:rPr>
        <w:t>34,</w:t>
      </w:r>
      <w:r w:rsidR="005B7261" w:rsidRPr="00EA25CA">
        <w:rPr>
          <w:rFonts w:ascii="Verdana" w:hAnsi="Verdana" w:cs="Arial"/>
          <w:iCs/>
          <w:color w:val="000000"/>
        </w:rPr>
        <w:t xml:space="preserve"> </w:t>
      </w:r>
      <w:r w:rsidR="00681822" w:rsidRPr="00EA25CA">
        <w:rPr>
          <w:rFonts w:ascii="Verdana" w:hAnsi="Verdana" w:cs="Arial"/>
          <w:iCs/>
          <w:color w:val="000000"/>
        </w:rPr>
        <w:t>35,</w:t>
      </w:r>
      <w:r w:rsidR="00780B8D">
        <w:rPr>
          <w:rFonts w:ascii="Verdana" w:hAnsi="Verdana" w:cs="Arial"/>
          <w:iCs/>
          <w:color w:val="000000"/>
        </w:rPr>
        <w:t xml:space="preserve"> </w:t>
      </w:r>
      <w:r w:rsidR="005B7261" w:rsidRPr="004F22AB">
        <w:rPr>
          <w:rFonts w:ascii="Verdana" w:hAnsi="Verdana" w:cs="Arial"/>
          <w:iCs/>
          <w:color w:val="000000"/>
        </w:rPr>
        <w:t>38 fracci</w:t>
      </w:r>
      <w:r w:rsidR="004F22AB" w:rsidRPr="004F22AB">
        <w:rPr>
          <w:rFonts w:ascii="Verdana" w:hAnsi="Verdana" w:cs="Arial"/>
          <w:iCs/>
          <w:color w:val="000000"/>
        </w:rPr>
        <w:t xml:space="preserve">ones V, XX y XXI, </w:t>
      </w:r>
      <w:r w:rsidR="00D10356" w:rsidRPr="004F22AB">
        <w:rPr>
          <w:rFonts w:ascii="Verdana" w:hAnsi="Verdana" w:cs="Arial"/>
          <w:iCs/>
          <w:color w:val="000000"/>
        </w:rPr>
        <w:t>40</w:t>
      </w:r>
      <w:r w:rsidR="005B7261" w:rsidRPr="004F22AB">
        <w:rPr>
          <w:rFonts w:ascii="Verdana" w:hAnsi="Verdana" w:cs="Arial"/>
          <w:iCs/>
          <w:color w:val="000000"/>
        </w:rPr>
        <w:t xml:space="preserve"> </w:t>
      </w:r>
      <w:r w:rsidR="00D10356" w:rsidRPr="004F22AB">
        <w:rPr>
          <w:rFonts w:ascii="Verdana" w:hAnsi="Verdana" w:cs="Arial"/>
          <w:lang w:val="es-MX"/>
        </w:rPr>
        <w:t>41 fracción IV, 42,</w:t>
      </w:r>
      <w:r w:rsidR="005B7261" w:rsidRPr="004F22AB">
        <w:rPr>
          <w:rFonts w:ascii="Verdana" w:hAnsi="Verdana" w:cs="Arial"/>
          <w:lang w:val="es-MX"/>
        </w:rPr>
        <w:t xml:space="preserve"> </w:t>
      </w:r>
      <w:r w:rsidR="00681822" w:rsidRPr="004F22AB">
        <w:rPr>
          <w:rFonts w:ascii="Verdana" w:hAnsi="Verdana" w:cs="Arial"/>
          <w:lang w:val="es-MX"/>
        </w:rPr>
        <w:t>49,</w:t>
      </w:r>
      <w:r w:rsidR="005B7261" w:rsidRPr="004F22AB">
        <w:rPr>
          <w:rFonts w:ascii="Verdana" w:hAnsi="Verdana" w:cs="Arial"/>
          <w:lang w:val="es-MX"/>
        </w:rPr>
        <w:t xml:space="preserve"> </w:t>
      </w:r>
      <w:r w:rsidR="00681822" w:rsidRPr="004F22AB">
        <w:rPr>
          <w:rFonts w:ascii="Verdana" w:hAnsi="Verdana" w:cs="Arial"/>
          <w:lang w:val="es-MX"/>
        </w:rPr>
        <w:t>50 de la Ley de Gobierno y la Administración Pública Municipal para el Estado</w:t>
      </w:r>
      <w:r w:rsidR="00681822" w:rsidRPr="00EA25CA">
        <w:rPr>
          <w:rFonts w:ascii="Verdana" w:hAnsi="Verdana" w:cs="Arial"/>
          <w:lang w:val="es-MX"/>
        </w:rPr>
        <w:t xml:space="preserve"> de Jalisco y sus Municipios, así como lo normado en los artículos 40, 47,</w:t>
      </w:r>
      <w:r w:rsidR="00F8744E" w:rsidRPr="00EA25CA">
        <w:rPr>
          <w:rFonts w:ascii="Verdana" w:hAnsi="Verdana" w:cs="Arial"/>
          <w:lang w:val="es-MX"/>
        </w:rPr>
        <w:t xml:space="preserve"> 64,</w:t>
      </w:r>
      <w:r w:rsidR="00681822" w:rsidRPr="00EA25CA">
        <w:rPr>
          <w:rFonts w:ascii="Verdana" w:hAnsi="Verdana" w:cs="Arial"/>
          <w:lang w:val="es-MX"/>
        </w:rPr>
        <w:t xml:space="preserve"> </w:t>
      </w:r>
      <w:r w:rsidR="00C1530C" w:rsidRPr="00EA25CA">
        <w:rPr>
          <w:rFonts w:ascii="Verdana" w:hAnsi="Verdana" w:cs="Arial"/>
          <w:lang w:val="es-MX"/>
        </w:rPr>
        <w:t>69, 70</w:t>
      </w:r>
      <w:r w:rsidR="00681822" w:rsidRPr="00EA25CA">
        <w:rPr>
          <w:rFonts w:ascii="Verdana" w:hAnsi="Verdana" w:cs="Arial"/>
          <w:lang w:val="es-MX"/>
        </w:rPr>
        <w:t>, 87</w:t>
      </w:r>
      <w:r w:rsidR="002C2CC8" w:rsidRPr="00EA25CA">
        <w:rPr>
          <w:rFonts w:ascii="Verdana" w:hAnsi="Verdana" w:cs="Arial"/>
          <w:lang w:val="es-MX"/>
        </w:rPr>
        <w:t>.1</w:t>
      </w:r>
      <w:r w:rsidR="00F8744E" w:rsidRPr="00EA25CA">
        <w:rPr>
          <w:rFonts w:ascii="Verdana" w:hAnsi="Verdana" w:cs="Arial"/>
          <w:lang w:val="es-MX"/>
        </w:rPr>
        <w:t xml:space="preserve"> fracción IV</w:t>
      </w:r>
      <w:r w:rsidR="00681822" w:rsidRPr="00EA25CA">
        <w:rPr>
          <w:rFonts w:ascii="Verdana" w:hAnsi="Verdana" w:cs="Arial"/>
          <w:lang w:val="es-MX"/>
        </w:rPr>
        <w:t xml:space="preserve">, </w:t>
      </w:r>
      <w:r w:rsidR="00F8744E" w:rsidRPr="00EA25CA">
        <w:rPr>
          <w:rFonts w:ascii="Verdana" w:hAnsi="Verdana" w:cs="Arial"/>
          <w:lang w:val="es-MX"/>
        </w:rPr>
        <w:t xml:space="preserve">89, 99, 100, </w:t>
      </w:r>
      <w:r w:rsidR="00681822" w:rsidRPr="00EA25CA">
        <w:rPr>
          <w:rFonts w:ascii="Verdana" w:hAnsi="Verdana" w:cs="Arial"/>
          <w:lang w:val="es-MX"/>
        </w:rPr>
        <w:t>104 al 109 y demás relativos y aplicables  del Reglamento Interior del Ayunta</w:t>
      </w:r>
      <w:r w:rsidR="00C1530C" w:rsidRPr="00EA25CA">
        <w:rPr>
          <w:rFonts w:ascii="Verdana" w:hAnsi="Verdana" w:cs="Arial"/>
          <w:lang w:val="es-MX"/>
        </w:rPr>
        <w:t>m</w:t>
      </w:r>
      <w:r w:rsidR="00681822" w:rsidRPr="00EA25CA">
        <w:rPr>
          <w:rFonts w:ascii="Verdana" w:hAnsi="Verdana" w:cs="Arial"/>
          <w:lang w:val="es-MX"/>
        </w:rPr>
        <w:t xml:space="preserve">iento de Zapotlán el Grande, Jalisco; tenemos </w:t>
      </w:r>
      <w:r w:rsidRPr="00EA25CA">
        <w:rPr>
          <w:rFonts w:ascii="Verdana" w:hAnsi="Verdana" w:cs="Arial"/>
          <w:lang w:val="es-MX"/>
        </w:rPr>
        <w:t xml:space="preserve">a bien presentar a Ustedes </w:t>
      </w:r>
      <w:r w:rsidR="00AC7FFC" w:rsidRPr="00EA25CA">
        <w:rPr>
          <w:rFonts w:ascii="Verdana" w:hAnsi="Verdana" w:cs="Arial"/>
          <w:b/>
        </w:rPr>
        <w:t xml:space="preserve">DICTAMEN </w:t>
      </w:r>
      <w:r w:rsidR="00780B8D">
        <w:rPr>
          <w:rFonts w:ascii="Verdana" w:hAnsi="Verdana" w:cs="Arial"/>
          <w:b/>
        </w:rPr>
        <w:t xml:space="preserve">EN </w:t>
      </w:r>
      <w:r w:rsidR="00A23F68" w:rsidRPr="00EA25CA">
        <w:rPr>
          <w:rFonts w:ascii="Verdana" w:hAnsi="Verdana" w:cs="Arial"/>
          <w:b/>
        </w:rPr>
        <w:t>CONJUNTO</w:t>
      </w:r>
      <w:r w:rsidR="00C109B4" w:rsidRPr="00EA25CA">
        <w:rPr>
          <w:rFonts w:ascii="Verdana" w:hAnsi="Verdana" w:cs="Arial"/>
          <w:b/>
        </w:rPr>
        <w:t xml:space="preserve"> DE LAS COMISIONES EDILICIAS DE ADMINISTRACIÓN PÚBLICA, REGLAMENTOS Y GOBERNACIÓN </w:t>
      </w:r>
      <w:r w:rsidR="00E60E62" w:rsidRPr="00EA25CA">
        <w:rPr>
          <w:rFonts w:ascii="Verdana" w:hAnsi="Verdana" w:cs="Arial"/>
          <w:b/>
        </w:rPr>
        <w:t xml:space="preserve">y </w:t>
      </w:r>
      <w:r w:rsidR="00F7772C" w:rsidRPr="00EA25CA">
        <w:rPr>
          <w:rFonts w:ascii="Verdana" w:eastAsia="Arial Unicode MS" w:hAnsi="Verdana" w:cs="Arial Unicode MS"/>
          <w:b/>
        </w:rPr>
        <w:t xml:space="preserve">DERECHOS HUMANOS, DE EQUIDAD DE GÉNERO Y ASUNTOS INDÍGENAS, </w:t>
      </w:r>
      <w:r w:rsidR="00C109B4" w:rsidRPr="00EA25CA">
        <w:rPr>
          <w:rFonts w:ascii="Verdana" w:hAnsi="Verdana" w:cs="Arial"/>
          <w:b/>
        </w:rPr>
        <w:t>QUE</w:t>
      </w:r>
      <w:r w:rsidR="00E60E62" w:rsidRPr="00EA25CA">
        <w:rPr>
          <w:rFonts w:ascii="Verdana" w:hAnsi="Verdana" w:cs="Arial"/>
          <w:b/>
        </w:rPr>
        <w:t xml:space="preserve"> CREA </w:t>
      </w:r>
      <w:r w:rsidR="00F7772C" w:rsidRPr="00EA25CA">
        <w:rPr>
          <w:rFonts w:ascii="Verdana" w:hAnsi="Verdana" w:cs="Arial"/>
          <w:b/>
        </w:rPr>
        <w:t>CÓDIGO DE ÉTICA Y REGLAS DE INTEGRIDAD PARA LAS Y LOS SERVIDORES PÚBLICOS DE LA ADMINISTRACIÓN MUNICIPAL DE ZAPOTLÁN EL GRANDE, JALISCO</w:t>
      </w:r>
      <w:r w:rsidR="00E60E62" w:rsidRPr="00EA25CA">
        <w:rPr>
          <w:rFonts w:ascii="Verdana" w:hAnsi="Verdana" w:cstheme="minorHAnsi"/>
          <w:b/>
          <w:lang w:val="es-MX"/>
        </w:rPr>
        <w:t>,</w:t>
      </w:r>
      <w:r w:rsidR="00C109B4" w:rsidRPr="00EA25CA">
        <w:rPr>
          <w:rFonts w:ascii="Verdana" w:hAnsi="Verdana" w:cs="Arial"/>
          <w:b/>
        </w:rPr>
        <w:t xml:space="preserve"> </w:t>
      </w:r>
      <w:r w:rsidR="00C75A8E" w:rsidRPr="00EA25CA">
        <w:rPr>
          <w:rFonts w:ascii="Verdana" w:hAnsi="Verdana" w:cs="Arial"/>
        </w:rPr>
        <w:t>bajo los siguientes</w:t>
      </w:r>
      <w:r w:rsidRPr="00EA25CA">
        <w:rPr>
          <w:rFonts w:ascii="Verdana" w:hAnsi="Verdana" w:cs="Arial"/>
          <w:lang w:val="es-MX"/>
        </w:rPr>
        <w:t>:</w:t>
      </w:r>
    </w:p>
    <w:p w:rsidR="00F7772C" w:rsidRPr="00EA25CA" w:rsidRDefault="00F7772C" w:rsidP="001033F5">
      <w:pPr>
        <w:spacing w:line="276" w:lineRule="auto"/>
        <w:ind w:right="-1"/>
        <w:jc w:val="center"/>
        <w:rPr>
          <w:rFonts w:ascii="Verdana" w:hAnsi="Verdana" w:cs="Arial"/>
          <w:b/>
          <w:lang w:val="es-MX"/>
        </w:rPr>
      </w:pPr>
    </w:p>
    <w:p w:rsidR="00F7772C" w:rsidRPr="00EA25CA" w:rsidRDefault="00F7772C" w:rsidP="001033F5">
      <w:pPr>
        <w:spacing w:line="276" w:lineRule="auto"/>
        <w:ind w:right="-1"/>
        <w:jc w:val="center"/>
        <w:rPr>
          <w:rFonts w:ascii="Verdana" w:hAnsi="Verdana" w:cs="Arial"/>
          <w:b/>
          <w:lang w:val="es-MX"/>
        </w:rPr>
      </w:pPr>
    </w:p>
    <w:p w:rsidR="00C75A8E" w:rsidRPr="00EA25CA" w:rsidRDefault="00C75A8E" w:rsidP="001033F5">
      <w:pPr>
        <w:spacing w:line="276" w:lineRule="auto"/>
        <w:ind w:right="-1"/>
        <w:jc w:val="center"/>
        <w:rPr>
          <w:rFonts w:ascii="Verdana" w:hAnsi="Verdana" w:cs="Arial"/>
          <w:b/>
          <w:lang w:val="es-MX"/>
        </w:rPr>
      </w:pPr>
      <w:r w:rsidRPr="00EA25CA">
        <w:rPr>
          <w:rFonts w:ascii="Verdana" w:hAnsi="Verdana" w:cs="Arial"/>
          <w:b/>
          <w:lang w:val="es-MX"/>
        </w:rPr>
        <w:lastRenderedPageBreak/>
        <w:t>A N T E C E D E N T E S:</w:t>
      </w:r>
    </w:p>
    <w:p w:rsidR="00A94869" w:rsidRPr="00EA25CA" w:rsidRDefault="00A94869" w:rsidP="001033F5">
      <w:pPr>
        <w:spacing w:line="276" w:lineRule="auto"/>
        <w:ind w:right="-1"/>
        <w:rPr>
          <w:rFonts w:ascii="Verdana" w:hAnsi="Verdana" w:cs="Arial"/>
          <w:lang w:val="es-MX"/>
        </w:rPr>
      </w:pPr>
    </w:p>
    <w:p w:rsidR="00A94869" w:rsidRPr="00EA25CA" w:rsidRDefault="00A608DD" w:rsidP="001033F5">
      <w:pPr>
        <w:spacing w:line="276" w:lineRule="auto"/>
        <w:ind w:right="-1"/>
        <w:jc w:val="both"/>
        <w:rPr>
          <w:rFonts w:ascii="Verdana" w:hAnsi="Verdana" w:cs="Arial"/>
          <w:lang w:val="es-MX"/>
        </w:rPr>
      </w:pPr>
      <w:r w:rsidRPr="00EA25CA">
        <w:rPr>
          <w:rFonts w:ascii="Verdana" w:hAnsi="Verdana" w:cs="Arial"/>
          <w:b/>
          <w:lang w:val="es-MX"/>
        </w:rPr>
        <w:t>1.-</w:t>
      </w:r>
      <w:r w:rsidRPr="00EA25CA">
        <w:rPr>
          <w:rFonts w:ascii="Verdana" w:hAnsi="Verdana" w:cs="Arial"/>
          <w:lang w:val="es-MX"/>
        </w:rPr>
        <w:t xml:space="preserve"> </w:t>
      </w:r>
      <w:r w:rsidR="00A94869" w:rsidRPr="00EA25CA">
        <w:rPr>
          <w:rFonts w:ascii="Verdana" w:hAnsi="Verdana" w:cs="Arial"/>
          <w:lang w:val="es-MX"/>
        </w:rPr>
        <w:t xml:space="preserve">Con fecha </w:t>
      </w:r>
      <w:r w:rsidR="002A1800" w:rsidRPr="00EA25CA">
        <w:rPr>
          <w:rFonts w:ascii="Verdana" w:hAnsi="Verdana" w:cs="Arial"/>
          <w:lang w:val="es-MX"/>
        </w:rPr>
        <w:t>27 veintisiete de junio del 2019 dos mil diecinueve, mediante sesión pública ordinaria número 07 siete en el punto número 05 cinco, se aprobó por unanimidad la iniciativa de ordenamiento municipal que se turna a comisiones la creación del Código de Ética y Conducta de los Servidores Púbicos de la Administración Pública Municipal de Zapotlán el Grande, Jalisco.</w:t>
      </w:r>
    </w:p>
    <w:p w:rsidR="00A94869" w:rsidRPr="00EA25CA" w:rsidRDefault="00A94869" w:rsidP="001033F5">
      <w:pPr>
        <w:spacing w:line="276" w:lineRule="auto"/>
        <w:ind w:right="-1"/>
        <w:jc w:val="both"/>
        <w:rPr>
          <w:rFonts w:ascii="Verdana" w:hAnsi="Verdana" w:cs="Arial"/>
          <w:lang w:val="es-MX"/>
        </w:rPr>
      </w:pPr>
    </w:p>
    <w:p w:rsidR="001033F5" w:rsidRPr="00EA25CA" w:rsidRDefault="001033F5" w:rsidP="001033F5">
      <w:pPr>
        <w:spacing w:line="276" w:lineRule="auto"/>
        <w:ind w:right="-1"/>
        <w:jc w:val="both"/>
        <w:rPr>
          <w:rFonts w:ascii="Verdana" w:hAnsi="Verdana" w:cs="Arial"/>
          <w:lang w:val="es-MX"/>
        </w:rPr>
      </w:pPr>
    </w:p>
    <w:p w:rsidR="003F12A6" w:rsidRPr="00EA25CA" w:rsidRDefault="003F12A6" w:rsidP="001033F5">
      <w:pPr>
        <w:pStyle w:val="Sinespaciado"/>
        <w:spacing w:line="276" w:lineRule="auto"/>
        <w:jc w:val="both"/>
        <w:rPr>
          <w:rFonts w:ascii="Verdana" w:hAnsi="Verdana" w:cs="Arial"/>
          <w:sz w:val="24"/>
          <w:szCs w:val="24"/>
          <w:lang w:val="es-MX"/>
        </w:rPr>
      </w:pPr>
      <w:r w:rsidRPr="00EA25CA">
        <w:rPr>
          <w:rFonts w:ascii="Verdana" w:hAnsi="Verdana" w:cs="Arial"/>
          <w:b/>
          <w:sz w:val="24"/>
          <w:szCs w:val="24"/>
          <w:lang w:val="es-MX"/>
        </w:rPr>
        <w:t>2</w:t>
      </w:r>
      <w:r w:rsidR="00A94869" w:rsidRPr="00EA25CA">
        <w:rPr>
          <w:rFonts w:ascii="Verdana" w:hAnsi="Verdana" w:cs="Arial"/>
          <w:b/>
          <w:sz w:val="24"/>
          <w:szCs w:val="24"/>
          <w:lang w:val="es-MX"/>
        </w:rPr>
        <w:t>.-</w:t>
      </w:r>
      <w:r w:rsidR="00A94869" w:rsidRPr="00EA25CA">
        <w:rPr>
          <w:rFonts w:ascii="Verdana" w:hAnsi="Verdana" w:cs="Arial"/>
          <w:sz w:val="24"/>
          <w:szCs w:val="24"/>
          <w:lang w:val="es-MX"/>
        </w:rPr>
        <w:t xml:space="preserve"> </w:t>
      </w:r>
      <w:r w:rsidR="002A1800" w:rsidRPr="00EA25CA">
        <w:rPr>
          <w:rFonts w:ascii="Verdana" w:hAnsi="Verdana" w:cs="Arial"/>
          <w:sz w:val="24"/>
          <w:szCs w:val="24"/>
          <w:lang w:val="es-MX"/>
        </w:rPr>
        <w:t xml:space="preserve">Que con fecha 02 dos de julio del 2019 dos mil diecinueve, se turnó al Regidor NOÉ SAÚL RAMOS GARCÍA como presidente de la Comisión de Administración Pública como convocante y a la Comisión de Reglamentos y Gobernación como coadyuvante para el estudio y aprobación de la creación del Código de Ética y Conducta de los Servidores Púbicos. </w:t>
      </w:r>
    </w:p>
    <w:p w:rsidR="003F12A6" w:rsidRPr="00EA25CA" w:rsidRDefault="003F12A6" w:rsidP="001033F5">
      <w:pPr>
        <w:pStyle w:val="Sinespaciado"/>
        <w:spacing w:line="276" w:lineRule="auto"/>
        <w:jc w:val="both"/>
        <w:rPr>
          <w:rFonts w:ascii="Verdana" w:hAnsi="Verdana" w:cs="Arial"/>
          <w:sz w:val="24"/>
          <w:szCs w:val="24"/>
          <w:lang w:val="es-MX"/>
        </w:rPr>
      </w:pPr>
    </w:p>
    <w:p w:rsidR="003F12A6" w:rsidRPr="00EA25CA" w:rsidRDefault="003F12A6" w:rsidP="001033F5">
      <w:pPr>
        <w:pStyle w:val="Sinespaciado"/>
        <w:spacing w:line="276" w:lineRule="auto"/>
        <w:jc w:val="both"/>
        <w:rPr>
          <w:rFonts w:ascii="Verdana" w:hAnsi="Verdana" w:cs="Arial"/>
          <w:sz w:val="24"/>
          <w:szCs w:val="24"/>
          <w:lang w:val="es-MX"/>
        </w:rPr>
      </w:pPr>
      <w:r w:rsidRPr="00EA25CA">
        <w:rPr>
          <w:rFonts w:ascii="Verdana" w:hAnsi="Verdana" w:cs="Arial"/>
          <w:b/>
          <w:sz w:val="24"/>
          <w:szCs w:val="24"/>
          <w:lang w:val="es-MX"/>
        </w:rPr>
        <w:t>3.-</w:t>
      </w:r>
      <w:r w:rsidRPr="00EA25CA">
        <w:rPr>
          <w:rFonts w:ascii="Verdana" w:hAnsi="Verdana" w:cs="Arial"/>
          <w:sz w:val="24"/>
          <w:szCs w:val="24"/>
          <w:lang w:val="es-MX"/>
        </w:rPr>
        <w:t xml:space="preserve"> Que con fecha 16 dieciséis de agosto del 2019 dos mil diecinueve, se recibió número 370/2019 signado por el </w:t>
      </w:r>
      <w:r w:rsidRPr="00EA25CA">
        <w:rPr>
          <w:rFonts w:ascii="Verdana" w:hAnsi="Verdana" w:cs="Arial"/>
          <w:sz w:val="24"/>
          <w:szCs w:val="24"/>
        </w:rPr>
        <w:t>Licenciado HÉCTOR MANUEL ROLÓN MURILLO, que remite información elemental para incluir en el proyecto de la creación del Código de Ética materia del presente dictamen, mismo que fue remitido por la Contraloría del Estado</w:t>
      </w:r>
    </w:p>
    <w:p w:rsidR="00780B8D" w:rsidRDefault="00780B8D" w:rsidP="003F12A6">
      <w:pPr>
        <w:spacing w:line="276" w:lineRule="auto"/>
        <w:ind w:right="-1"/>
        <w:jc w:val="both"/>
        <w:rPr>
          <w:rFonts w:ascii="Verdana" w:hAnsi="Verdana" w:cs="Arial"/>
          <w:b/>
          <w:lang w:val="es-MX"/>
        </w:rPr>
      </w:pPr>
    </w:p>
    <w:p w:rsidR="003F12A6" w:rsidRPr="00EA25CA" w:rsidRDefault="003F12A6" w:rsidP="003F12A6">
      <w:pPr>
        <w:spacing w:line="276" w:lineRule="auto"/>
        <w:ind w:right="-1"/>
        <w:jc w:val="both"/>
        <w:rPr>
          <w:rFonts w:ascii="Verdana" w:hAnsi="Verdana" w:cs="Arial"/>
          <w:lang w:val="es-MX"/>
        </w:rPr>
      </w:pPr>
      <w:r w:rsidRPr="00780B8D">
        <w:rPr>
          <w:rFonts w:ascii="Verdana" w:hAnsi="Verdana" w:cs="Arial"/>
          <w:b/>
          <w:lang w:val="es-MX"/>
        </w:rPr>
        <w:t>4.-</w:t>
      </w:r>
      <w:r w:rsidRPr="00780B8D">
        <w:rPr>
          <w:rFonts w:ascii="Verdana" w:hAnsi="Verdana" w:cs="Arial"/>
          <w:lang w:val="es-MX"/>
        </w:rPr>
        <w:t xml:space="preserve"> Que con fecha </w:t>
      </w:r>
      <w:r w:rsidR="00780B8D" w:rsidRPr="00780B8D">
        <w:rPr>
          <w:rFonts w:ascii="Verdana" w:hAnsi="Verdana" w:cs="Arial"/>
          <w:lang w:val="es-MX"/>
        </w:rPr>
        <w:t>27 veintisiete de junio del año 2019 dos mil di</w:t>
      </w:r>
      <w:r w:rsidR="00780B8D">
        <w:rPr>
          <w:rFonts w:ascii="Verdana" w:hAnsi="Verdana" w:cs="Arial"/>
          <w:lang w:val="es-MX"/>
        </w:rPr>
        <w:t>e</w:t>
      </w:r>
      <w:r w:rsidR="00780B8D" w:rsidRPr="00780B8D">
        <w:rPr>
          <w:rFonts w:ascii="Verdana" w:hAnsi="Verdana" w:cs="Arial"/>
          <w:lang w:val="es-MX"/>
        </w:rPr>
        <w:t>ci</w:t>
      </w:r>
      <w:r w:rsidR="00780B8D">
        <w:rPr>
          <w:rFonts w:ascii="Verdana" w:hAnsi="Verdana" w:cs="Arial"/>
          <w:lang w:val="es-MX"/>
        </w:rPr>
        <w:t>n</w:t>
      </w:r>
      <w:r w:rsidR="00780B8D" w:rsidRPr="00780B8D">
        <w:rPr>
          <w:rFonts w:ascii="Verdana" w:hAnsi="Verdana" w:cs="Arial"/>
          <w:lang w:val="es-MX"/>
        </w:rPr>
        <w:t>ueve,</w:t>
      </w:r>
      <w:r w:rsidR="00EA25CA" w:rsidRPr="00780B8D">
        <w:rPr>
          <w:rFonts w:ascii="Verdana" w:hAnsi="Verdana" w:cs="Arial"/>
          <w:lang w:val="es-MX"/>
        </w:rPr>
        <w:t xml:space="preserve"> mediante sesión </w:t>
      </w:r>
      <w:r w:rsidR="00780B8D" w:rsidRPr="00780B8D">
        <w:rPr>
          <w:rFonts w:ascii="Verdana" w:hAnsi="Verdana" w:cs="Arial"/>
          <w:lang w:val="es-MX"/>
        </w:rPr>
        <w:t xml:space="preserve">pública ordinaria número 7, </w:t>
      </w:r>
      <w:r w:rsidRPr="00780B8D">
        <w:rPr>
          <w:rFonts w:ascii="Verdana" w:hAnsi="Verdana" w:cs="Arial"/>
          <w:lang w:val="es-MX"/>
        </w:rPr>
        <w:t xml:space="preserve"> se </w:t>
      </w:r>
      <w:r w:rsidR="00EA25CA" w:rsidRPr="00780B8D">
        <w:rPr>
          <w:rFonts w:ascii="Verdana" w:hAnsi="Verdana" w:cs="Arial"/>
          <w:lang w:val="es-MX"/>
        </w:rPr>
        <w:t>aprobó</w:t>
      </w:r>
      <w:r w:rsidR="00EA25CA">
        <w:rPr>
          <w:rFonts w:ascii="Verdana" w:hAnsi="Verdana" w:cs="Arial"/>
          <w:lang w:val="es-MX"/>
        </w:rPr>
        <w:t xml:space="preserve"> la celebración del convenio de Coordinación y Colaboración entre la Contraloría del Estado y el Municipio de Zapotlán el Grande, que tiene como objeto la implementación de acciones específicas en materia de </w:t>
      </w:r>
      <w:r w:rsidR="007A7C10">
        <w:rPr>
          <w:rFonts w:ascii="Verdana" w:hAnsi="Verdana" w:cs="Arial"/>
          <w:lang w:val="es-MX"/>
        </w:rPr>
        <w:t xml:space="preserve">ética, conducta, prevención de conflictos de interés y reglas de integridad, mismo que </w:t>
      </w:r>
      <w:r w:rsidR="007A7C10" w:rsidRPr="00562A31">
        <w:rPr>
          <w:rFonts w:ascii="Verdana" w:hAnsi="Verdana" w:cs="Arial"/>
          <w:lang w:val="es-MX"/>
        </w:rPr>
        <w:t>fue firmado mediante fecha</w:t>
      </w:r>
      <w:r w:rsidR="007A7C10">
        <w:rPr>
          <w:rFonts w:ascii="Verdana" w:hAnsi="Verdana" w:cs="Arial"/>
          <w:lang w:val="es-MX"/>
        </w:rPr>
        <w:t xml:space="preserve"> </w:t>
      </w:r>
      <w:r w:rsidR="00562A31">
        <w:rPr>
          <w:rFonts w:ascii="Verdana" w:hAnsi="Verdana" w:cs="Arial"/>
          <w:lang w:val="es-MX"/>
        </w:rPr>
        <w:t>26 veintiséis de julio del 2019 dos mil diecinueve.</w:t>
      </w:r>
    </w:p>
    <w:p w:rsidR="003F12A6" w:rsidRPr="00EA25CA" w:rsidRDefault="003F12A6" w:rsidP="001033F5">
      <w:pPr>
        <w:pStyle w:val="Sinespaciado"/>
        <w:spacing w:line="276" w:lineRule="auto"/>
        <w:jc w:val="both"/>
        <w:rPr>
          <w:rFonts w:ascii="Verdana" w:hAnsi="Verdana" w:cs="Arial"/>
          <w:sz w:val="24"/>
          <w:szCs w:val="24"/>
          <w:lang w:val="es-MX"/>
        </w:rPr>
      </w:pPr>
    </w:p>
    <w:p w:rsidR="009F165A" w:rsidRDefault="009F165A" w:rsidP="001033F5">
      <w:pPr>
        <w:pStyle w:val="Sinespaciado"/>
        <w:spacing w:line="276" w:lineRule="auto"/>
        <w:jc w:val="both"/>
        <w:rPr>
          <w:rFonts w:ascii="Verdana" w:hAnsi="Verdana" w:cs="Arial"/>
          <w:b/>
          <w:sz w:val="24"/>
          <w:szCs w:val="24"/>
          <w:lang w:val="es-MX"/>
        </w:rPr>
      </w:pPr>
    </w:p>
    <w:p w:rsidR="009F165A" w:rsidRDefault="009F165A" w:rsidP="001033F5">
      <w:pPr>
        <w:pStyle w:val="Sinespaciado"/>
        <w:spacing w:line="276" w:lineRule="auto"/>
        <w:jc w:val="both"/>
        <w:rPr>
          <w:rFonts w:ascii="Verdana" w:hAnsi="Verdana" w:cs="Arial"/>
          <w:b/>
          <w:sz w:val="24"/>
          <w:szCs w:val="24"/>
          <w:lang w:val="es-MX"/>
        </w:rPr>
      </w:pPr>
    </w:p>
    <w:p w:rsidR="009F165A" w:rsidRDefault="009F165A" w:rsidP="001033F5">
      <w:pPr>
        <w:pStyle w:val="Sinespaciado"/>
        <w:spacing w:line="276" w:lineRule="auto"/>
        <w:jc w:val="both"/>
        <w:rPr>
          <w:rFonts w:ascii="Verdana" w:hAnsi="Verdana" w:cs="Arial"/>
          <w:b/>
          <w:sz w:val="24"/>
          <w:szCs w:val="24"/>
          <w:lang w:val="es-MX"/>
        </w:rPr>
      </w:pPr>
    </w:p>
    <w:p w:rsidR="009F165A" w:rsidRDefault="009F165A" w:rsidP="001033F5">
      <w:pPr>
        <w:pStyle w:val="Sinespaciado"/>
        <w:spacing w:line="276" w:lineRule="auto"/>
        <w:jc w:val="both"/>
        <w:rPr>
          <w:rFonts w:ascii="Verdana" w:hAnsi="Verdana" w:cs="Arial"/>
          <w:b/>
          <w:sz w:val="24"/>
          <w:szCs w:val="24"/>
          <w:lang w:val="es-MX"/>
        </w:rPr>
      </w:pPr>
    </w:p>
    <w:p w:rsidR="009F165A" w:rsidRDefault="009F165A" w:rsidP="001033F5">
      <w:pPr>
        <w:pStyle w:val="Sinespaciado"/>
        <w:spacing w:line="276" w:lineRule="auto"/>
        <w:jc w:val="both"/>
        <w:rPr>
          <w:rFonts w:ascii="Verdana" w:hAnsi="Verdana" w:cs="Arial"/>
          <w:b/>
          <w:sz w:val="24"/>
          <w:szCs w:val="24"/>
          <w:lang w:val="es-MX"/>
        </w:rPr>
      </w:pPr>
    </w:p>
    <w:p w:rsidR="001033F5" w:rsidRPr="00EA25CA" w:rsidRDefault="003F12A6" w:rsidP="001033F5">
      <w:pPr>
        <w:pStyle w:val="Sinespaciado"/>
        <w:spacing w:line="276" w:lineRule="auto"/>
        <w:jc w:val="both"/>
        <w:rPr>
          <w:rFonts w:ascii="Verdana" w:hAnsi="Verdana" w:cs="Arial"/>
          <w:sz w:val="24"/>
          <w:szCs w:val="24"/>
        </w:rPr>
      </w:pPr>
      <w:r w:rsidRPr="00EA25CA">
        <w:rPr>
          <w:rFonts w:ascii="Verdana" w:hAnsi="Verdana" w:cs="Arial"/>
          <w:b/>
          <w:sz w:val="24"/>
          <w:szCs w:val="24"/>
          <w:lang w:val="es-MX"/>
        </w:rPr>
        <w:t>5.-</w:t>
      </w:r>
      <w:r w:rsidRPr="00EA25CA">
        <w:rPr>
          <w:rFonts w:ascii="Verdana" w:hAnsi="Verdana" w:cs="Arial"/>
          <w:sz w:val="24"/>
          <w:szCs w:val="24"/>
          <w:lang w:val="es-MX"/>
        </w:rPr>
        <w:t xml:space="preserve"> </w:t>
      </w:r>
      <w:r w:rsidR="002A1800" w:rsidRPr="00EA25CA">
        <w:rPr>
          <w:rFonts w:ascii="Verdana" w:hAnsi="Verdana" w:cs="Arial"/>
          <w:sz w:val="24"/>
          <w:szCs w:val="24"/>
          <w:lang w:val="es-MX"/>
        </w:rPr>
        <w:t xml:space="preserve">Siendo que con fecha </w:t>
      </w:r>
      <w:r w:rsidR="00760C87" w:rsidRPr="00EA25CA">
        <w:rPr>
          <w:rFonts w:ascii="Verdana" w:hAnsi="Verdana" w:cs="Arial"/>
          <w:sz w:val="24"/>
          <w:szCs w:val="24"/>
          <w:lang w:val="es-MX"/>
        </w:rPr>
        <w:t>27 veintisiete de agosto del 2019 dos mil diecinueve la</w:t>
      </w:r>
      <w:r w:rsidR="001033F5" w:rsidRPr="00EA25CA">
        <w:rPr>
          <w:rFonts w:ascii="Verdana" w:hAnsi="Verdana" w:cs="Arial"/>
          <w:sz w:val="24"/>
          <w:szCs w:val="24"/>
          <w:lang w:val="es-MX"/>
        </w:rPr>
        <w:t>s</w:t>
      </w:r>
      <w:r w:rsidR="00760C87" w:rsidRPr="00EA25CA">
        <w:rPr>
          <w:rFonts w:ascii="Verdana" w:hAnsi="Verdana" w:cs="Arial"/>
          <w:sz w:val="24"/>
          <w:szCs w:val="24"/>
          <w:lang w:val="es-MX"/>
        </w:rPr>
        <w:t xml:space="preserve"> comisi</w:t>
      </w:r>
      <w:r w:rsidR="001033F5" w:rsidRPr="00EA25CA">
        <w:rPr>
          <w:rFonts w:ascii="Verdana" w:hAnsi="Verdana" w:cs="Arial"/>
          <w:sz w:val="24"/>
          <w:szCs w:val="24"/>
          <w:lang w:val="es-MX"/>
        </w:rPr>
        <w:t>ones</w:t>
      </w:r>
      <w:r w:rsidR="00760C87" w:rsidRPr="00EA25CA">
        <w:rPr>
          <w:rFonts w:ascii="Verdana" w:hAnsi="Verdana" w:cs="Arial"/>
          <w:sz w:val="24"/>
          <w:szCs w:val="24"/>
          <w:lang w:val="es-MX"/>
        </w:rPr>
        <w:t xml:space="preserve"> dictaminadora</w:t>
      </w:r>
      <w:r w:rsidR="001033F5" w:rsidRPr="00EA25CA">
        <w:rPr>
          <w:rFonts w:ascii="Verdana" w:hAnsi="Verdana" w:cs="Arial"/>
          <w:sz w:val="24"/>
          <w:szCs w:val="24"/>
          <w:lang w:val="es-MX"/>
        </w:rPr>
        <w:t>s</w:t>
      </w:r>
      <w:r w:rsidR="00760C87" w:rsidRPr="00EA25CA">
        <w:rPr>
          <w:rFonts w:ascii="Verdana" w:hAnsi="Verdana" w:cs="Arial"/>
          <w:sz w:val="24"/>
          <w:szCs w:val="24"/>
          <w:lang w:val="es-MX"/>
        </w:rPr>
        <w:t xml:space="preserve"> sesion</w:t>
      </w:r>
      <w:r w:rsidR="001033F5" w:rsidRPr="00EA25CA">
        <w:rPr>
          <w:rFonts w:ascii="Verdana" w:hAnsi="Verdana" w:cs="Arial"/>
          <w:sz w:val="24"/>
          <w:szCs w:val="24"/>
          <w:lang w:val="es-MX"/>
        </w:rPr>
        <w:t>aron</w:t>
      </w:r>
      <w:r w:rsidR="00760C87" w:rsidRPr="00EA25CA">
        <w:rPr>
          <w:rFonts w:ascii="Verdana" w:hAnsi="Verdana" w:cs="Arial"/>
          <w:sz w:val="24"/>
          <w:szCs w:val="24"/>
          <w:lang w:val="es-MX"/>
        </w:rPr>
        <w:t xml:space="preserve"> para realizar el estudio del asunto materia de este dictamen, y en su consideración se tomó la decisión de invitar como coadyuvante a la comisión edilicia de Derechos Humanos, de Equidad de Género y Asuntos Indígenas, por lo que con fecha </w:t>
      </w:r>
      <w:r w:rsidR="001033F5" w:rsidRPr="00EA25CA">
        <w:rPr>
          <w:rFonts w:ascii="Verdana" w:hAnsi="Verdana" w:cs="Arial"/>
          <w:sz w:val="24"/>
          <w:szCs w:val="24"/>
          <w:lang w:val="es-MX"/>
        </w:rPr>
        <w:t xml:space="preserve">02 dos de octubre del 2019 dos mil diecinueve se reinició la sesión de las comisiones dictaminadoras y finalmente con fecha 04 cuatro de noviembre del 2019 dos mil diecinueve se realizó la aprobación del dictamen para la creación del </w:t>
      </w:r>
      <w:r w:rsidR="001033F5" w:rsidRPr="00EA25CA">
        <w:rPr>
          <w:rFonts w:ascii="Verdana" w:hAnsi="Verdana" w:cs="Arial"/>
          <w:sz w:val="24"/>
          <w:szCs w:val="24"/>
        </w:rPr>
        <w:t>Código de Ética y Reglas de Integridad para las y los Servidores Públicos de la Administración Municipal de Zapotlán el Grande, Jalisco. Es importante mencionar que durante todo el proceso de estudio y dictaminación se contó con la participación, colaboración y supervisión del Titular del Órgano Interno de Control Licenciado HÉCTOR MANUEL ROLÓN MURILLO.</w:t>
      </w:r>
    </w:p>
    <w:p w:rsidR="001033F5" w:rsidRPr="00EA25CA" w:rsidRDefault="001033F5" w:rsidP="001033F5">
      <w:pPr>
        <w:spacing w:line="276" w:lineRule="auto"/>
        <w:ind w:right="-1"/>
        <w:jc w:val="both"/>
        <w:rPr>
          <w:rFonts w:ascii="Verdana" w:hAnsi="Verdana" w:cs="Arial"/>
        </w:rPr>
      </w:pPr>
    </w:p>
    <w:p w:rsidR="00D82A94" w:rsidRPr="00EA25CA" w:rsidRDefault="003F12A6" w:rsidP="001033F5">
      <w:pPr>
        <w:spacing w:line="276" w:lineRule="auto"/>
        <w:ind w:right="-1"/>
        <w:jc w:val="both"/>
        <w:rPr>
          <w:rFonts w:ascii="Verdana" w:hAnsi="Verdana" w:cs="Arial"/>
          <w:lang w:val="es-MX"/>
        </w:rPr>
      </w:pPr>
      <w:r w:rsidRPr="00EA25CA">
        <w:rPr>
          <w:rFonts w:ascii="Verdana" w:hAnsi="Verdana" w:cs="Arial"/>
          <w:b/>
          <w:lang w:val="es-MX"/>
        </w:rPr>
        <w:t>6</w:t>
      </w:r>
      <w:r w:rsidR="007E3E35" w:rsidRPr="00EA25CA">
        <w:rPr>
          <w:rFonts w:ascii="Verdana" w:hAnsi="Verdana" w:cs="Arial"/>
          <w:b/>
          <w:lang w:val="es-MX"/>
        </w:rPr>
        <w:t>.-</w:t>
      </w:r>
      <w:r w:rsidR="007E3E35" w:rsidRPr="00EA25CA">
        <w:rPr>
          <w:rFonts w:ascii="Verdana" w:hAnsi="Verdana" w:cs="Arial"/>
          <w:lang w:val="es-MX"/>
        </w:rPr>
        <w:t xml:space="preserve"> </w:t>
      </w:r>
      <w:r w:rsidR="00D82A94" w:rsidRPr="00EA25CA">
        <w:rPr>
          <w:rFonts w:ascii="Verdana" w:hAnsi="Verdana" w:cs="Arial"/>
          <w:lang w:val="es-MX"/>
        </w:rPr>
        <w:t>Las Comisiones dictaminadoras</w:t>
      </w:r>
      <w:r w:rsidR="001033F5" w:rsidRPr="00EA25CA">
        <w:rPr>
          <w:rFonts w:ascii="Verdana" w:hAnsi="Verdana" w:cs="Arial"/>
          <w:lang w:val="es-MX"/>
        </w:rPr>
        <w:t xml:space="preserve"> y el </w:t>
      </w:r>
      <w:r w:rsidR="001033F5" w:rsidRPr="00EA25CA">
        <w:rPr>
          <w:rFonts w:ascii="Verdana" w:hAnsi="Verdana" w:cs="Arial"/>
        </w:rPr>
        <w:t>Titular del Órgano Interno de Control</w:t>
      </w:r>
      <w:r w:rsidR="00D82A94" w:rsidRPr="00EA25CA">
        <w:rPr>
          <w:rFonts w:ascii="Verdana" w:hAnsi="Verdana" w:cs="Arial"/>
          <w:lang w:val="es-MX"/>
        </w:rPr>
        <w:t>, después de entrar al estudio y análisis de la iniciativa de mérito, emitimos el presente dictamen, con base en los siguientes:</w:t>
      </w:r>
    </w:p>
    <w:p w:rsidR="00C75A8E" w:rsidRPr="00EA25CA" w:rsidRDefault="00C75A8E" w:rsidP="001033F5">
      <w:pPr>
        <w:spacing w:line="276" w:lineRule="auto"/>
        <w:ind w:right="-1"/>
        <w:jc w:val="both"/>
        <w:rPr>
          <w:rFonts w:ascii="Verdana" w:hAnsi="Verdana" w:cs="Arial"/>
          <w:lang w:val="es-MX"/>
        </w:rPr>
      </w:pPr>
    </w:p>
    <w:p w:rsidR="00C75A8E" w:rsidRPr="00EA25CA" w:rsidRDefault="00C75A8E" w:rsidP="001033F5">
      <w:pPr>
        <w:spacing w:line="276" w:lineRule="auto"/>
        <w:ind w:right="-1"/>
        <w:jc w:val="both"/>
        <w:rPr>
          <w:rFonts w:ascii="Verdana" w:hAnsi="Verdana" w:cs="Arial"/>
          <w:lang w:val="es-MX"/>
        </w:rPr>
      </w:pPr>
    </w:p>
    <w:p w:rsidR="00C75A8E" w:rsidRPr="00EA25CA" w:rsidRDefault="00C75A8E" w:rsidP="001033F5">
      <w:pPr>
        <w:spacing w:line="276" w:lineRule="auto"/>
        <w:ind w:left="284" w:right="-1"/>
        <w:jc w:val="center"/>
        <w:rPr>
          <w:rFonts w:ascii="Verdana" w:hAnsi="Verdana" w:cs="Arial"/>
          <w:b/>
          <w:lang w:val="es-MX"/>
        </w:rPr>
      </w:pPr>
      <w:r w:rsidRPr="00EA25CA">
        <w:rPr>
          <w:rFonts w:ascii="Verdana" w:hAnsi="Verdana" w:cs="Arial"/>
          <w:b/>
          <w:lang w:val="es-MX"/>
        </w:rPr>
        <w:t>C O N S I D E R A N D O S :</w:t>
      </w:r>
    </w:p>
    <w:p w:rsidR="00807FF6" w:rsidRPr="00EA25CA" w:rsidRDefault="00807FF6" w:rsidP="001033F5">
      <w:pPr>
        <w:spacing w:line="276" w:lineRule="auto"/>
        <w:ind w:right="-1"/>
        <w:rPr>
          <w:rFonts w:ascii="Verdana" w:hAnsi="Verdana" w:cs="Arial"/>
          <w:b/>
          <w:lang w:val="pt-BR"/>
        </w:rPr>
      </w:pPr>
    </w:p>
    <w:p w:rsidR="00EA25CA" w:rsidRPr="00EA25CA" w:rsidRDefault="00EA25CA" w:rsidP="00EA25CA">
      <w:pPr>
        <w:ind w:right="-1"/>
        <w:jc w:val="both"/>
        <w:rPr>
          <w:rFonts w:ascii="Verdana" w:hAnsi="Verdana" w:cs="Arial"/>
        </w:rPr>
      </w:pPr>
      <w:r w:rsidRPr="00EA25CA">
        <w:rPr>
          <w:rFonts w:ascii="Verdana" w:hAnsi="Verdana" w:cs="Arial"/>
          <w:b/>
        </w:rPr>
        <w:t xml:space="preserve">I. </w:t>
      </w:r>
      <w:r w:rsidRPr="00EA25CA">
        <w:rPr>
          <w:rFonts w:ascii="Verdana" w:hAnsi="Verdana" w:cs="Arial"/>
        </w:rPr>
        <w:t>Que la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w:t>
      </w:r>
    </w:p>
    <w:p w:rsidR="00EA25CA" w:rsidRPr="00EA25CA" w:rsidRDefault="00EA25CA" w:rsidP="00EA25CA">
      <w:pPr>
        <w:ind w:right="-1"/>
        <w:jc w:val="both"/>
        <w:rPr>
          <w:rFonts w:ascii="Verdana" w:hAnsi="Verdana" w:cs="Arial"/>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EA25CA" w:rsidRPr="00EA25CA" w:rsidRDefault="00EA25CA" w:rsidP="00EA25CA">
      <w:pPr>
        <w:ind w:right="-1"/>
        <w:jc w:val="both"/>
        <w:rPr>
          <w:rFonts w:ascii="Verdana" w:hAnsi="Verdana" w:cs="Arial"/>
        </w:rPr>
      </w:pPr>
      <w:r w:rsidRPr="00EA25CA">
        <w:rPr>
          <w:rFonts w:ascii="Verdana" w:hAnsi="Verdana" w:cs="Arial"/>
          <w:b/>
        </w:rPr>
        <w:t xml:space="preserve">II. </w:t>
      </w:r>
      <w:r w:rsidRPr="00EA25CA">
        <w:rPr>
          <w:rFonts w:ascii="Verdana" w:hAnsi="Verdana" w:cs="Arial"/>
        </w:rPr>
        <w:t>Que el objetivo primordial que tutela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del función pública.</w:t>
      </w:r>
    </w:p>
    <w:p w:rsidR="00EA25CA" w:rsidRPr="00EA25CA" w:rsidRDefault="00EA25CA" w:rsidP="00EA25CA">
      <w:pPr>
        <w:ind w:right="-1"/>
        <w:jc w:val="both"/>
        <w:rPr>
          <w:rFonts w:ascii="Verdana" w:hAnsi="Verdana" w:cs="Arial"/>
        </w:rPr>
      </w:pPr>
    </w:p>
    <w:p w:rsidR="00EA25CA" w:rsidRPr="00EA25CA" w:rsidRDefault="00EA25CA" w:rsidP="00EA25CA">
      <w:pPr>
        <w:ind w:right="-1"/>
        <w:jc w:val="both"/>
        <w:rPr>
          <w:rFonts w:ascii="Verdana" w:hAnsi="Verdana" w:cs="Arial"/>
        </w:rPr>
      </w:pPr>
      <w:r w:rsidRPr="00EA25CA">
        <w:rPr>
          <w:rFonts w:ascii="Verdana" w:hAnsi="Verdana" w:cs="Arial"/>
          <w:b/>
        </w:rPr>
        <w:t xml:space="preserve">III. </w:t>
      </w:r>
      <w:r w:rsidRPr="00EA25CA">
        <w:rPr>
          <w:rFonts w:ascii="Verdana" w:hAnsi="Verdana" w:cs="Arial"/>
        </w:rPr>
        <w:t>Que de conformidad a la obligación contenida en el numeral 6 de la Ley General de Responsabilidades Administrativas le corresponde a los entes públicos crear y mantener condiciones estructurales y normativas que permitan la actuación ética y responsable de cada uno de sus servidores públicos.</w:t>
      </w:r>
    </w:p>
    <w:p w:rsidR="00EA25CA" w:rsidRPr="00EA25CA" w:rsidRDefault="00EA25CA" w:rsidP="00EA25CA">
      <w:pPr>
        <w:ind w:right="-1"/>
        <w:jc w:val="both"/>
        <w:rPr>
          <w:rFonts w:ascii="Verdana" w:hAnsi="Verdana" w:cs="Arial"/>
        </w:rPr>
      </w:pPr>
    </w:p>
    <w:p w:rsidR="00EA25CA" w:rsidRPr="00EA25CA" w:rsidRDefault="00EA25CA" w:rsidP="00EA25CA">
      <w:pPr>
        <w:ind w:right="-1"/>
        <w:jc w:val="both"/>
        <w:rPr>
          <w:rFonts w:ascii="Verdana" w:hAnsi="Verdana" w:cs="Arial"/>
        </w:rPr>
      </w:pPr>
      <w:r w:rsidRPr="00EA25CA">
        <w:rPr>
          <w:rFonts w:ascii="Verdana" w:hAnsi="Verdana" w:cs="Arial"/>
          <w:b/>
        </w:rPr>
        <w:t xml:space="preserve">IV. </w:t>
      </w:r>
      <w:r w:rsidRPr="00EA25CA">
        <w:rPr>
          <w:rFonts w:ascii="Verdana" w:hAnsi="Verdana" w:cs="Arial"/>
        </w:rPr>
        <w:t xml:space="preserve">Que el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Nacional Anticorrupción, para que en su actuación, se concienticen e imperen conductas dignas que responsan a las necesidades de la sociedad. </w:t>
      </w:r>
    </w:p>
    <w:p w:rsidR="00EA25CA" w:rsidRPr="00EA25CA" w:rsidRDefault="00EA25CA" w:rsidP="00EA25CA">
      <w:pPr>
        <w:ind w:right="-1"/>
        <w:jc w:val="both"/>
        <w:rPr>
          <w:rFonts w:ascii="Verdana" w:hAnsi="Verdana" w:cs="Arial"/>
        </w:rPr>
      </w:pPr>
    </w:p>
    <w:p w:rsidR="00EA25CA" w:rsidRPr="00EA25CA" w:rsidRDefault="00EA25CA" w:rsidP="00EA25CA">
      <w:pPr>
        <w:ind w:right="-1"/>
        <w:jc w:val="both"/>
        <w:rPr>
          <w:rFonts w:ascii="Verdana" w:hAnsi="Verdana" w:cs="Arial"/>
        </w:rPr>
      </w:pPr>
      <w:r w:rsidRPr="00EA25CA">
        <w:rPr>
          <w:rFonts w:ascii="Verdana" w:hAnsi="Verdana" w:cs="Arial"/>
          <w:b/>
        </w:rPr>
        <w:t xml:space="preserve">V. </w:t>
      </w:r>
      <w:r w:rsidRPr="00EA25CA">
        <w:rPr>
          <w:rFonts w:ascii="Verdana" w:hAnsi="Verdana" w:cs="Arial"/>
        </w:rPr>
        <w:t>Que 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acciones para orientar el criterio de actuación en situaciones específicas a los cuales deberán sujetarse los servidores públicos en el ejercicio de su empleo, cargo o comisión.</w:t>
      </w:r>
    </w:p>
    <w:p w:rsidR="00EA25CA" w:rsidRPr="00EA25CA" w:rsidRDefault="00EA25CA" w:rsidP="00EA25CA">
      <w:pPr>
        <w:ind w:right="-1"/>
        <w:jc w:val="both"/>
        <w:rPr>
          <w:rFonts w:ascii="Verdana" w:hAnsi="Verdana" w:cs="Arial"/>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9F165A" w:rsidRDefault="009F165A" w:rsidP="00EA25CA">
      <w:pPr>
        <w:ind w:right="-1"/>
        <w:jc w:val="both"/>
        <w:rPr>
          <w:rFonts w:ascii="Verdana" w:hAnsi="Verdana" w:cs="Arial"/>
          <w:b/>
        </w:rPr>
      </w:pPr>
    </w:p>
    <w:p w:rsidR="00EA25CA" w:rsidRPr="00EA25CA" w:rsidRDefault="00EA25CA" w:rsidP="00EA25CA">
      <w:pPr>
        <w:ind w:right="-1"/>
        <w:jc w:val="both"/>
        <w:rPr>
          <w:rFonts w:ascii="Verdana" w:hAnsi="Verdana" w:cs="Arial"/>
        </w:rPr>
      </w:pPr>
      <w:r w:rsidRPr="00EA25CA">
        <w:rPr>
          <w:rFonts w:ascii="Verdana" w:hAnsi="Verdana" w:cs="Arial"/>
          <w:b/>
        </w:rPr>
        <w:t xml:space="preserve">VI. </w:t>
      </w:r>
      <w:r w:rsidRPr="00EA25CA">
        <w:rPr>
          <w:rFonts w:ascii="Verdana" w:hAnsi="Verdana" w:cs="Arial"/>
        </w:rPr>
        <w:t>Siguiendo en el mismo orden de ideas, con fecha 12 de octubre de 2018 fue publicado en el Diario Oficial de la Federación el “Acuerdo por el que se dan a conocer los Lineamientos para la emisión del Código de Ética a que se refiere el artículo 16 de la Ley General de Responsabilidades Administrativas”, mismo que fue aprobado por el Comité Coordinador del Sistema Nacional Anticorrupción en su tercera sesión ordinaria que tuvo verificativo el día 13 de septiembre de 2018.</w:t>
      </w:r>
    </w:p>
    <w:p w:rsidR="00EA25CA" w:rsidRPr="00EA25CA" w:rsidRDefault="00EA25CA" w:rsidP="00EA25CA">
      <w:pPr>
        <w:ind w:right="-1"/>
        <w:jc w:val="both"/>
        <w:rPr>
          <w:rFonts w:ascii="Verdana" w:hAnsi="Verdana" w:cs="Arial"/>
          <w:b/>
        </w:rPr>
      </w:pPr>
    </w:p>
    <w:p w:rsidR="00EA25CA" w:rsidRPr="00EA25CA" w:rsidRDefault="00EA25CA" w:rsidP="00EA25CA">
      <w:pPr>
        <w:ind w:right="-1"/>
        <w:jc w:val="both"/>
        <w:rPr>
          <w:rFonts w:ascii="Verdana" w:hAnsi="Verdana" w:cs="Arial"/>
        </w:rPr>
      </w:pPr>
      <w:r w:rsidRPr="00EA25CA">
        <w:rPr>
          <w:rFonts w:ascii="Verdana" w:hAnsi="Verdana" w:cs="Arial"/>
          <w:b/>
        </w:rPr>
        <w:t xml:space="preserve">VII. </w:t>
      </w:r>
      <w:r w:rsidRPr="00EA25CA">
        <w:rPr>
          <w:rFonts w:ascii="Verdana" w:hAnsi="Verdana" w:cs="Arial"/>
        </w:rPr>
        <w:t>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p>
    <w:p w:rsidR="00EA25CA" w:rsidRPr="00EA25CA" w:rsidRDefault="00EA25CA" w:rsidP="00EA25CA">
      <w:pPr>
        <w:ind w:right="-1"/>
        <w:jc w:val="both"/>
        <w:rPr>
          <w:rFonts w:ascii="Verdana" w:hAnsi="Verdana" w:cs="Arial"/>
        </w:rPr>
      </w:pPr>
    </w:p>
    <w:p w:rsidR="00EA25CA" w:rsidRPr="00493871" w:rsidRDefault="00EA25CA" w:rsidP="00EA25CA">
      <w:pPr>
        <w:ind w:right="-1"/>
        <w:jc w:val="both"/>
        <w:rPr>
          <w:rFonts w:ascii="Verdana" w:hAnsi="Verdana" w:cs="Arial"/>
        </w:rPr>
      </w:pPr>
      <w:r w:rsidRPr="00493871">
        <w:rPr>
          <w:rFonts w:ascii="Verdana" w:hAnsi="Verdana" w:cs="Arial"/>
          <w:b/>
        </w:rPr>
        <w:t xml:space="preserve">VIII. </w:t>
      </w:r>
      <w:r w:rsidR="00493871" w:rsidRPr="00493871">
        <w:rPr>
          <w:rFonts w:ascii="Verdana" w:hAnsi="Verdana" w:cs="Arial"/>
        </w:rPr>
        <w:t>El artículo 52 de la Ley de Responsabilidades Políticas y Administrativas del Estado de Jalisco, establece las atribuciones para el Órgano Interno de Control, respecto a la emisión, observación y vigilancia en el cumplimiento del Código de Ética, al que deberán sujetarse los servidores públicos del ente público, conforme a los lineamientos que emita el Sistema Nacional Anticorrupción; así como lo establecido en el Reglamento del Órgano Interno de Control de Zapotlán el Grande, Jalisco.</w:t>
      </w:r>
    </w:p>
    <w:p w:rsidR="00EA25CA" w:rsidRPr="00EA25CA" w:rsidRDefault="00EA25CA" w:rsidP="00EA25CA">
      <w:pPr>
        <w:ind w:right="-1"/>
        <w:jc w:val="both"/>
        <w:rPr>
          <w:rFonts w:ascii="Verdana" w:hAnsi="Verdana" w:cs="Arial"/>
          <w:i/>
        </w:rPr>
      </w:pPr>
      <w:r w:rsidRPr="00EA25CA">
        <w:rPr>
          <w:rFonts w:ascii="Verdana" w:hAnsi="Verdana" w:cs="Arial"/>
          <w:i/>
        </w:rPr>
        <w:t xml:space="preserve"> </w:t>
      </w:r>
    </w:p>
    <w:p w:rsidR="00EA25CA" w:rsidRPr="00EA25CA" w:rsidRDefault="00EA25CA" w:rsidP="00EA25CA">
      <w:pPr>
        <w:ind w:right="-1"/>
        <w:jc w:val="both"/>
        <w:rPr>
          <w:rFonts w:ascii="Verdana" w:hAnsi="Verdana" w:cs="Arial"/>
          <w:i/>
          <w:highlight w:val="yellow"/>
        </w:rPr>
      </w:pPr>
      <w:r w:rsidRPr="00EA25CA">
        <w:rPr>
          <w:rFonts w:ascii="Verdana" w:hAnsi="Verdana" w:cs="Arial"/>
          <w:b/>
        </w:rPr>
        <w:t>IX.</w:t>
      </w:r>
      <w:r w:rsidRPr="00EA25CA">
        <w:rPr>
          <w:rFonts w:ascii="Verdana" w:hAnsi="Verdana" w:cs="Arial"/>
        </w:rPr>
        <w:t xml:space="preserve"> </w:t>
      </w:r>
      <w:r w:rsidRPr="00EA25CA">
        <w:rPr>
          <w:rFonts w:ascii="Verdana" w:hAnsi="Verdana"/>
        </w:rPr>
        <w:t xml:space="preserve">La Ley del Gobierno y la Administración Pública determina en su artículo 40 fracción II la facultad al Ayuntamiento de </w:t>
      </w:r>
      <w:r w:rsidRPr="00EA25CA">
        <w:rPr>
          <w:rFonts w:ascii="Verdana" w:hAnsi="Verdana"/>
          <w:snapToGrid w:val="0"/>
        </w:rPr>
        <w:t>expedir, de acuerdo con las leyes estatales en materia municipal los reglamentos, circulares y disposiciones administrativas de observancia general.</w:t>
      </w:r>
    </w:p>
    <w:p w:rsidR="00EA25CA" w:rsidRPr="00EA25CA" w:rsidRDefault="00EA25CA" w:rsidP="00EA25CA">
      <w:pPr>
        <w:ind w:right="-1"/>
        <w:jc w:val="both"/>
        <w:rPr>
          <w:rFonts w:ascii="Verdana" w:hAnsi="Verdana" w:cs="Arial"/>
        </w:rPr>
      </w:pPr>
    </w:p>
    <w:p w:rsidR="00A22241" w:rsidRPr="00EA25CA" w:rsidRDefault="00A22241" w:rsidP="001033F5">
      <w:pPr>
        <w:tabs>
          <w:tab w:val="num" w:pos="284"/>
        </w:tabs>
        <w:spacing w:line="276" w:lineRule="auto"/>
        <w:ind w:right="-1"/>
        <w:jc w:val="both"/>
        <w:rPr>
          <w:rFonts w:ascii="Verdana" w:hAnsi="Verdana" w:cs="Arial"/>
        </w:rPr>
      </w:pPr>
    </w:p>
    <w:p w:rsidR="005D64CF" w:rsidRPr="00EA25CA" w:rsidRDefault="007A7C10" w:rsidP="007A7C10">
      <w:pPr>
        <w:autoSpaceDE w:val="0"/>
        <w:autoSpaceDN w:val="0"/>
        <w:adjustRightInd w:val="0"/>
        <w:spacing w:line="276" w:lineRule="auto"/>
        <w:ind w:right="-1"/>
        <w:jc w:val="both"/>
        <w:rPr>
          <w:rFonts w:ascii="Verdana" w:hAnsi="Verdana" w:cs="Arial"/>
          <w:iCs/>
          <w:color w:val="000000"/>
        </w:rPr>
      </w:pPr>
      <w:r>
        <w:rPr>
          <w:rFonts w:ascii="Verdana" w:hAnsi="Verdana" w:cs="Arial"/>
          <w:b/>
          <w:iCs/>
          <w:color w:val="000000"/>
        </w:rPr>
        <w:t>X</w:t>
      </w:r>
      <w:r w:rsidR="002C2CC8" w:rsidRPr="00EA25CA">
        <w:rPr>
          <w:rFonts w:ascii="Verdana" w:hAnsi="Verdana" w:cs="Arial"/>
          <w:b/>
          <w:iCs/>
          <w:color w:val="000000"/>
        </w:rPr>
        <w:t>.</w:t>
      </w:r>
      <w:r w:rsidR="00CC10B6" w:rsidRPr="00EA25CA">
        <w:rPr>
          <w:rFonts w:ascii="Verdana" w:hAnsi="Verdana" w:cs="Arial"/>
          <w:iCs/>
          <w:color w:val="000000"/>
        </w:rPr>
        <w:t xml:space="preserve"> </w:t>
      </w:r>
      <w:r w:rsidR="00E35280" w:rsidRPr="00EA25CA">
        <w:rPr>
          <w:rFonts w:ascii="Verdana" w:hAnsi="Verdana" w:cs="Arial"/>
          <w:iCs/>
          <w:color w:val="000000"/>
        </w:rPr>
        <w:t>Las comisiones edilicias convocadas, emiten el presente dictamen d</w:t>
      </w:r>
      <w:r w:rsidR="002C2CC8" w:rsidRPr="00EA25CA">
        <w:rPr>
          <w:rFonts w:ascii="Verdana" w:hAnsi="Verdana" w:cs="Arial"/>
          <w:iCs/>
          <w:color w:val="000000"/>
        </w:rPr>
        <w:t xml:space="preserve">e conformidad </w:t>
      </w:r>
      <w:r w:rsidR="00CC10B6" w:rsidRPr="00EA25CA">
        <w:rPr>
          <w:rFonts w:ascii="Verdana" w:hAnsi="Verdana" w:cs="Arial"/>
          <w:iCs/>
          <w:color w:val="000000"/>
        </w:rPr>
        <w:t xml:space="preserve">en los artículos </w:t>
      </w:r>
      <w:r w:rsidR="005D64CF" w:rsidRPr="00EA25CA">
        <w:rPr>
          <w:rFonts w:ascii="Verdana" w:hAnsi="Verdana" w:cs="Arial"/>
          <w:bCs/>
        </w:rPr>
        <w:t xml:space="preserve"> </w:t>
      </w:r>
      <w:r w:rsidR="005D64CF" w:rsidRPr="0092412A">
        <w:rPr>
          <w:rFonts w:ascii="Verdana" w:hAnsi="Verdana" w:cs="Arial"/>
          <w:iCs/>
          <w:color w:val="000000"/>
        </w:rPr>
        <w:t xml:space="preserve">37, 40, </w:t>
      </w:r>
      <w:r w:rsidR="0092412A">
        <w:rPr>
          <w:rFonts w:ascii="Verdana" w:hAnsi="Verdana" w:cs="Arial"/>
          <w:iCs/>
          <w:color w:val="000000"/>
        </w:rPr>
        <w:t>5</w:t>
      </w:r>
      <w:r w:rsidR="002C2CC8" w:rsidRPr="0092412A">
        <w:rPr>
          <w:rFonts w:ascii="Verdana" w:hAnsi="Verdana" w:cs="Arial"/>
          <w:iCs/>
          <w:color w:val="000000"/>
        </w:rPr>
        <w:t xml:space="preserve">4, </w:t>
      </w:r>
      <w:r w:rsidR="005D64CF" w:rsidRPr="0092412A">
        <w:rPr>
          <w:rFonts w:ascii="Verdana" w:hAnsi="Verdana" w:cs="Arial"/>
          <w:iCs/>
          <w:color w:val="000000"/>
        </w:rPr>
        <w:t>6</w:t>
      </w:r>
      <w:r w:rsidR="00CC10B6" w:rsidRPr="0092412A">
        <w:rPr>
          <w:rFonts w:ascii="Verdana" w:hAnsi="Verdana" w:cs="Arial"/>
          <w:iCs/>
          <w:color w:val="000000"/>
        </w:rPr>
        <w:t>9</w:t>
      </w:r>
      <w:r w:rsidR="005D64CF" w:rsidRPr="0092412A">
        <w:rPr>
          <w:rFonts w:ascii="Verdana" w:hAnsi="Verdana" w:cs="Arial"/>
          <w:iCs/>
          <w:color w:val="000000"/>
        </w:rPr>
        <w:t>,</w:t>
      </w:r>
      <w:r w:rsidR="002C2CC8" w:rsidRPr="0092412A">
        <w:rPr>
          <w:rFonts w:ascii="Verdana" w:hAnsi="Verdana" w:cs="Arial"/>
          <w:iCs/>
          <w:color w:val="000000"/>
        </w:rPr>
        <w:t xml:space="preserve"> 70, 104 al</w:t>
      </w:r>
      <w:r w:rsidR="00CC10B6" w:rsidRPr="0092412A">
        <w:rPr>
          <w:rFonts w:ascii="Verdana" w:hAnsi="Verdana" w:cs="Arial"/>
          <w:iCs/>
          <w:color w:val="000000"/>
        </w:rPr>
        <w:t xml:space="preserve"> 10</w:t>
      </w:r>
      <w:r w:rsidR="002C2CC8" w:rsidRPr="0092412A">
        <w:rPr>
          <w:rFonts w:ascii="Verdana" w:hAnsi="Verdana" w:cs="Arial"/>
          <w:iCs/>
          <w:color w:val="000000"/>
        </w:rPr>
        <w:t>9</w:t>
      </w:r>
      <w:r w:rsidR="005D64CF" w:rsidRPr="00EA25CA">
        <w:rPr>
          <w:rFonts w:ascii="Verdana" w:hAnsi="Verdana" w:cs="Arial"/>
          <w:iCs/>
          <w:color w:val="000000"/>
        </w:rPr>
        <w:t xml:space="preserve"> del Regla</w:t>
      </w:r>
      <w:r w:rsidR="002C2CC8" w:rsidRPr="00EA25CA">
        <w:rPr>
          <w:rFonts w:ascii="Verdana" w:hAnsi="Verdana" w:cs="Arial"/>
          <w:iCs/>
          <w:color w:val="000000"/>
        </w:rPr>
        <w:t xml:space="preserve">mento Interior del Ayuntamiento </w:t>
      </w:r>
      <w:r w:rsidR="005D64CF" w:rsidRPr="00EA25CA">
        <w:rPr>
          <w:rFonts w:ascii="Verdana" w:hAnsi="Verdana" w:cs="Arial"/>
          <w:iCs/>
          <w:color w:val="000000"/>
        </w:rPr>
        <w:t>relativos al funcionamiento del Ayuntamiento y de la</w:t>
      </w:r>
      <w:r w:rsidR="002C2CC8" w:rsidRPr="00EA25CA">
        <w:rPr>
          <w:rFonts w:ascii="Verdana" w:hAnsi="Verdana" w:cs="Arial"/>
          <w:iCs/>
          <w:color w:val="000000"/>
        </w:rPr>
        <w:t>s</w:t>
      </w:r>
      <w:r w:rsidR="005D64CF" w:rsidRPr="00EA25CA">
        <w:rPr>
          <w:rFonts w:ascii="Verdana" w:hAnsi="Verdana" w:cs="Arial"/>
          <w:iCs/>
          <w:color w:val="000000"/>
        </w:rPr>
        <w:t xml:space="preserve"> comisi</w:t>
      </w:r>
      <w:r w:rsidR="002C2CC8" w:rsidRPr="00EA25CA">
        <w:rPr>
          <w:rFonts w:ascii="Verdana" w:hAnsi="Verdana" w:cs="Arial"/>
          <w:iCs/>
          <w:color w:val="000000"/>
        </w:rPr>
        <w:t>ones</w:t>
      </w:r>
      <w:r w:rsidR="00E35280" w:rsidRPr="00EA25CA">
        <w:rPr>
          <w:rFonts w:ascii="Verdana" w:hAnsi="Verdana" w:cs="Arial"/>
          <w:iCs/>
          <w:color w:val="000000"/>
        </w:rPr>
        <w:t>.</w:t>
      </w:r>
    </w:p>
    <w:p w:rsidR="002C2CC8" w:rsidRDefault="002C2CC8" w:rsidP="001033F5">
      <w:pPr>
        <w:autoSpaceDE w:val="0"/>
        <w:autoSpaceDN w:val="0"/>
        <w:adjustRightInd w:val="0"/>
        <w:spacing w:line="276" w:lineRule="auto"/>
        <w:ind w:right="-1" w:firstLine="708"/>
        <w:jc w:val="both"/>
        <w:rPr>
          <w:rFonts w:ascii="Verdana" w:hAnsi="Verdana" w:cs="Arial"/>
          <w:b/>
          <w:bCs/>
          <w:iCs/>
          <w:color w:val="000000"/>
        </w:rPr>
      </w:pPr>
    </w:p>
    <w:p w:rsidR="007A7C10" w:rsidRPr="00EA25CA" w:rsidRDefault="007A7C10" w:rsidP="001033F5">
      <w:pPr>
        <w:autoSpaceDE w:val="0"/>
        <w:autoSpaceDN w:val="0"/>
        <w:adjustRightInd w:val="0"/>
        <w:spacing w:line="276" w:lineRule="auto"/>
        <w:ind w:right="-1" w:firstLine="708"/>
        <w:jc w:val="both"/>
        <w:rPr>
          <w:rFonts w:ascii="Verdana" w:hAnsi="Verdana" w:cs="Arial"/>
          <w:b/>
          <w:bCs/>
          <w:iCs/>
          <w:color w:val="000000"/>
        </w:rPr>
      </w:pPr>
    </w:p>
    <w:p w:rsidR="009F165A" w:rsidRDefault="009F165A" w:rsidP="007A7C10">
      <w:pPr>
        <w:ind w:right="-1"/>
        <w:jc w:val="both"/>
        <w:rPr>
          <w:rFonts w:ascii="Verdana" w:hAnsi="Verdana" w:cs="Arial"/>
          <w:b/>
          <w:iCs/>
          <w:color w:val="000000"/>
        </w:rPr>
      </w:pPr>
    </w:p>
    <w:p w:rsidR="009F165A" w:rsidRDefault="009F165A" w:rsidP="007A7C10">
      <w:pPr>
        <w:ind w:right="-1"/>
        <w:jc w:val="both"/>
        <w:rPr>
          <w:rFonts w:ascii="Verdana" w:hAnsi="Verdana" w:cs="Arial"/>
          <w:b/>
          <w:iCs/>
          <w:color w:val="000000"/>
        </w:rPr>
      </w:pPr>
    </w:p>
    <w:p w:rsidR="002C2CC8" w:rsidRPr="00EA25CA" w:rsidRDefault="007A7C10" w:rsidP="007A7C10">
      <w:pPr>
        <w:ind w:right="-1"/>
        <w:jc w:val="both"/>
        <w:rPr>
          <w:rFonts w:ascii="Verdana" w:hAnsi="Verdana" w:cs="Arial"/>
        </w:rPr>
      </w:pPr>
      <w:r>
        <w:rPr>
          <w:rFonts w:ascii="Verdana" w:hAnsi="Verdana" w:cs="Arial"/>
          <w:b/>
          <w:iCs/>
          <w:color w:val="000000"/>
        </w:rPr>
        <w:t>XI</w:t>
      </w:r>
      <w:r w:rsidR="002C2CC8" w:rsidRPr="00EA25CA">
        <w:rPr>
          <w:rFonts w:ascii="Verdana" w:hAnsi="Verdana" w:cs="Arial"/>
          <w:b/>
          <w:iCs/>
          <w:color w:val="000000"/>
        </w:rPr>
        <w:t>.-</w:t>
      </w:r>
      <w:r w:rsidR="001F1B55" w:rsidRPr="00EA25CA">
        <w:rPr>
          <w:rFonts w:ascii="Verdana" w:hAnsi="Verdana" w:cs="Arial"/>
          <w:b/>
          <w:iCs/>
          <w:color w:val="000000"/>
        </w:rPr>
        <w:t xml:space="preserve"> </w:t>
      </w:r>
      <w:r w:rsidR="002C2CC8" w:rsidRPr="00EA25CA">
        <w:rPr>
          <w:rFonts w:ascii="Verdana" w:hAnsi="Verdana" w:cs="Arial"/>
          <w:iCs/>
          <w:color w:val="000000"/>
        </w:rPr>
        <w:t>En mérito de lo anteriormente expuesto,</w:t>
      </w:r>
      <w:r w:rsidRPr="007A7C10">
        <w:rPr>
          <w:rFonts w:ascii="Verdana" w:hAnsi="Verdana" w:cs="Arial"/>
        </w:rPr>
        <w:t xml:space="preserve"> </w:t>
      </w:r>
      <w:r w:rsidRPr="00EA25CA">
        <w:rPr>
          <w:rFonts w:ascii="Verdana" w:hAnsi="Verdana" w:cs="Arial"/>
        </w:rPr>
        <w:t xml:space="preserve">con la finalidad de dar cumplimiento al </w:t>
      </w:r>
      <w:r w:rsidR="0092412A">
        <w:rPr>
          <w:rFonts w:ascii="Verdana" w:hAnsi="Verdana" w:cs="Arial"/>
        </w:rPr>
        <w:t>a</w:t>
      </w:r>
      <w:r w:rsidRPr="00EA25CA">
        <w:rPr>
          <w:rFonts w:ascii="Verdana" w:hAnsi="Verdana" w:cs="Arial"/>
        </w:rPr>
        <w:t>cuerdo emitido por el Comité Coordinador del Sistema Nacional Anticorrupción en relación a la elaboración del Código de Ética Municipal, a que hace referencia el artículo 16 de la Ley General de Responsabilidades Administrativas</w:t>
      </w:r>
      <w:r>
        <w:rPr>
          <w:rFonts w:ascii="Verdana" w:hAnsi="Verdana" w:cs="Arial"/>
        </w:rPr>
        <w:t xml:space="preserve">, el municipio de Zapotlán el Grande se </w:t>
      </w:r>
      <w:r w:rsidRPr="00EA25CA">
        <w:rPr>
          <w:rFonts w:ascii="Verdana" w:hAnsi="Verdana" w:cs="Arial"/>
        </w:rPr>
        <w:t>suma al cumplimiento de uno de los objetivos primordiales que emanan del Sistema Nacional Anticorrupción y el Sistema Estatal Anticorrupción, consistente en dar cumplimiento fomentar una cultura de integridad en el servicio público por medio del Código de Ética, que tiene como finalidad concientizar a las y los servidores públicos de este Municipio, sobre la trascendencia social que conlleva orientar su actuar bajo los más estrictos parámetros de ética e integridad en beneficio de la ciudadanía</w:t>
      </w:r>
      <w:r>
        <w:rPr>
          <w:rFonts w:ascii="Verdana" w:hAnsi="Verdana" w:cs="Arial"/>
        </w:rPr>
        <w:t>. Por  lo que</w:t>
      </w:r>
      <w:r w:rsidR="002C2CC8" w:rsidRPr="00EA25CA">
        <w:rPr>
          <w:rFonts w:ascii="Verdana" w:hAnsi="Verdana" w:cs="Arial"/>
          <w:iCs/>
          <w:color w:val="000000"/>
        </w:rPr>
        <w:t xml:space="preserve"> </w:t>
      </w:r>
      <w:r w:rsidR="002C2CC8" w:rsidRPr="00EA25CA">
        <w:rPr>
          <w:rFonts w:ascii="Verdana" w:hAnsi="Verdana" w:cs="Arial"/>
          <w:bCs/>
        </w:rPr>
        <w:t xml:space="preserve">concluimos que este ordenamiento municipal se encuentra ajustado a los principios establecidos en el </w:t>
      </w:r>
      <w:r w:rsidR="002C2CC8" w:rsidRPr="00562A31">
        <w:rPr>
          <w:rFonts w:ascii="Verdana" w:hAnsi="Verdana" w:cs="Arial"/>
          <w:bCs/>
        </w:rPr>
        <w:t>artículo 115 de la Constitución Política de los Estados Unidos Mexicano y 77 fracción II de la Constitución Local,</w:t>
      </w:r>
      <w:r w:rsidR="002C2CC8" w:rsidRPr="00EA25CA">
        <w:rPr>
          <w:rFonts w:ascii="Verdana" w:hAnsi="Verdana" w:cs="Arial"/>
          <w:bCs/>
        </w:rPr>
        <w:t xml:space="preserve">  por lo que proponemos que el presente </w:t>
      </w:r>
      <w:r w:rsidR="003F12A6" w:rsidRPr="00EA25CA">
        <w:rPr>
          <w:rFonts w:ascii="Verdana" w:hAnsi="Verdana" w:cs="Arial"/>
          <w:b/>
        </w:rPr>
        <w:t xml:space="preserve">DICTAMEN </w:t>
      </w:r>
      <w:r w:rsidR="0092412A">
        <w:rPr>
          <w:rFonts w:ascii="Verdana" w:hAnsi="Verdana" w:cs="Arial"/>
          <w:b/>
        </w:rPr>
        <w:t xml:space="preserve">EN </w:t>
      </w:r>
      <w:r w:rsidR="003F12A6" w:rsidRPr="00EA25CA">
        <w:rPr>
          <w:rFonts w:ascii="Verdana" w:hAnsi="Verdana" w:cs="Arial"/>
          <w:b/>
        </w:rPr>
        <w:t xml:space="preserve">CONJUNTO DE LAS COMISIONES EDILICIAS DE ADMINISTRACIÓN PÚBLICA, REGLAMENTOS Y GOBERNACIÓN y </w:t>
      </w:r>
      <w:r w:rsidR="003F12A6" w:rsidRPr="00EA25CA">
        <w:rPr>
          <w:rFonts w:ascii="Verdana" w:eastAsia="Arial Unicode MS" w:hAnsi="Verdana" w:cs="Arial Unicode MS"/>
          <w:b/>
        </w:rPr>
        <w:t xml:space="preserve">DERECHOS HUMANOS, DE EQUIDAD DE GÉNERO Y ASUNTOS INDÍGENAS, </w:t>
      </w:r>
      <w:r w:rsidR="003F12A6" w:rsidRPr="00EA25CA">
        <w:rPr>
          <w:rFonts w:ascii="Verdana" w:hAnsi="Verdana" w:cs="Arial"/>
          <w:b/>
        </w:rPr>
        <w:t>QUE CREA CÓDIGO DE ÉTICA Y REGLAS DE INTEGRIDAD PARA LAS Y LOS SERVIDORES PÚBLICOS DE LA ADMINISTRACIÓN MUNICIPAL DE ZAPOTLÁN EL GRANDE, JALISCO</w:t>
      </w:r>
      <w:r w:rsidR="00B26E68" w:rsidRPr="00EA25CA">
        <w:rPr>
          <w:rFonts w:ascii="Verdana" w:hAnsi="Verdana" w:cstheme="minorHAnsi"/>
          <w:b/>
          <w:lang w:val="es-MX"/>
        </w:rPr>
        <w:t>,</w:t>
      </w:r>
      <w:r w:rsidR="002C2CC8" w:rsidRPr="00EA25CA">
        <w:rPr>
          <w:rFonts w:ascii="Verdana" w:hAnsi="Verdana" w:cs="Arial"/>
          <w:bCs/>
        </w:rPr>
        <w:t xml:space="preserve"> sea aprobado tanto en lo general como en lo particular, elevando para tal efecto a la alta consideración del H. Ayuntamiento en Pleno, para su análisis, discusión y en su caso, aprobación, los </w:t>
      </w:r>
      <w:r w:rsidR="002C2CC8" w:rsidRPr="00EA25CA">
        <w:rPr>
          <w:rFonts w:ascii="Verdana" w:hAnsi="Verdana" w:cs="Arial"/>
          <w:lang w:val="es-MX"/>
        </w:rPr>
        <w:t>siguientes</w:t>
      </w:r>
    </w:p>
    <w:p w:rsidR="00CC0848" w:rsidRPr="00EA25CA" w:rsidRDefault="00CC0848" w:rsidP="001033F5">
      <w:pPr>
        <w:spacing w:line="276" w:lineRule="auto"/>
        <w:ind w:right="-1"/>
        <w:jc w:val="center"/>
        <w:rPr>
          <w:rFonts w:ascii="Verdana" w:hAnsi="Verdana" w:cs="Arial"/>
          <w:b/>
          <w:lang w:val="es-MX"/>
        </w:rPr>
      </w:pPr>
    </w:p>
    <w:p w:rsidR="001F1B55" w:rsidRPr="00EA25CA" w:rsidRDefault="001F1B55" w:rsidP="001033F5">
      <w:pPr>
        <w:spacing w:line="276" w:lineRule="auto"/>
        <w:ind w:right="-1"/>
        <w:jc w:val="center"/>
        <w:rPr>
          <w:rFonts w:ascii="Verdana" w:hAnsi="Verdana" w:cs="Arial"/>
          <w:b/>
          <w:lang w:val="es-MX"/>
        </w:rPr>
      </w:pPr>
      <w:r w:rsidRPr="00EA25CA">
        <w:rPr>
          <w:rFonts w:ascii="Verdana" w:hAnsi="Verdana" w:cs="Arial"/>
          <w:b/>
          <w:lang w:val="es-MX"/>
        </w:rPr>
        <w:t>R E S O L U T I V O S:</w:t>
      </w:r>
    </w:p>
    <w:p w:rsidR="005D64CF" w:rsidRPr="00EA25CA" w:rsidRDefault="005D64CF" w:rsidP="001033F5">
      <w:pPr>
        <w:autoSpaceDE w:val="0"/>
        <w:autoSpaceDN w:val="0"/>
        <w:adjustRightInd w:val="0"/>
        <w:spacing w:line="276" w:lineRule="auto"/>
        <w:ind w:right="-1" w:firstLine="708"/>
        <w:jc w:val="both"/>
        <w:rPr>
          <w:rFonts w:ascii="Verdana" w:hAnsi="Verdana" w:cs="Arial"/>
          <w:bCs/>
          <w:lang w:val="es-MX"/>
        </w:rPr>
      </w:pPr>
    </w:p>
    <w:p w:rsidR="00CE2800" w:rsidRPr="00EA25CA" w:rsidRDefault="00CE2800" w:rsidP="001033F5">
      <w:pPr>
        <w:spacing w:line="276" w:lineRule="auto"/>
        <w:ind w:right="-1" w:firstLine="708"/>
        <w:jc w:val="both"/>
        <w:rPr>
          <w:rFonts w:ascii="Verdana" w:hAnsi="Verdana" w:cs="Arial"/>
          <w:i/>
        </w:rPr>
      </w:pPr>
    </w:p>
    <w:p w:rsidR="00CC10B6" w:rsidRPr="007A7C10" w:rsidRDefault="00CE2800" w:rsidP="001033F5">
      <w:pPr>
        <w:pStyle w:val="Textoindependiente2"/>
        <w:spacing w:line="276" w:lineRule="auto"/>
        <w:ind w:right="-1" w:firstLine="708"/>
        <w:jc w:val="both"/>
        <w:rPr>
          <w:rFonts w:cs="Arial"/>
          <w:sz w:val="24"/>
          <w:szCs w:val="24"/>
          <w:highlight w:val="yellow"/>
          <w:lang w:val="es-MX"/>
        </w:rPr>
      </w:pPr>
      <w:r w:rsidRPr="00EA25CA">
        <w:rPr>
          <w:rFonts w:cs="Arial"/>
          <w:sz w:val="24"/>
          <w:szCs w:val="24"/>
        </w:rPr>
        <w:t>PRIMERO.-</w:t>
      </w:r>
      <w:r w:rsidRPr="00EA25CA">
        <w:rPr>
          <w:rFonts w:cs="Arial"/>
          <w:b w:val="0"/>
          <w:sz w:val="24"/>
          <w:szCs w:val="24"/>
        </w:rPr>
        <w:t xml:space="preserve"> </w:t>
      </w:r>
      <w:r w:rsidR="009065E1" w:rsidRPr="00EA25CA">
        <w:rPr>
          <w:rFonts w:cs="Arial"/>
          <w:b w:val="0"/>
          <w:sz w:val="24"/>
          <w:szCs w:val="24"/>
        </w:rPr>
        <w:t xml:space="preserve"> </w:t>
      </w:r>
      <w:r w:rsidR="005D64CF" w:rsidRPr="00EA25CA">
        <w:rPr>
          <w:rFonts w:cs="Arial"/>
          <w:b w:val="0"/>
          <w:sz w:val="24"/>
          <w:szCs w:val="24"/>
        </w:rPr>
        <w:t>S</w:t>
      </w:r>
      <w:r w:rsidRPr="00EA25CA">
        <w:rPr>
          <w:rFonts w:cs="Arial"/>
          <w:b w:val="0"/>
          <w:sz w:val="24"/>
          <w:szCs w:val="24"/>
        </w:rPr>
        <w:t>e aprueb</w:t>
      </w:r>
      <w:r w:rsidR="005D64CF" w:rsidRPr="00EA25CA">
        <w:rPr>
          <w:rFonts w:cs="Arial"/>
          <w:b w:val="0"/>
          <w:sz w:val="24"/>
          <w:szCs w:val="24"/>
        </w:rPr>
        <w:t>a</w:t>
      </w:r>
      <w:r w:rsidRPr="00EA25CA">
        <w:rPr>
          <w:rFonts w:cs="Arial"/>
          <w:b w:val="0"/>
          <w:sz w:val="24"/>
          <w:szCs w:val="24"/>
        </w:rPr>
        <w:t xml:space="preserve"> </w:t>
      </w:r>
      <w:r w:rsidR="001F1B55" w:rsidRPr="00EA25CA">
        <w:rPr>
          <w:rFonts w:cs="Arial"/>
          <w:b w:val="0"/>
          <w:sz w:val="24"/>
          <w:szCs w:val="24"/>
        </w:rPr>
        <w:t xml:space="preserve">en lo general y en lo particular el </w:t>
      </w:r>
      <w:r w:rsidR="007A7C10" w:rsidRPr="007A7C10">
        <w:rPr>
          <w:rFonts w:cs="Arial"/>
          <w:b w:val="0"/>
          <w:sz w:val="24"/>
          <w:szCs w:val="24"/>
        </w:rPr>
        <w:t xml:space="preserve">Dictamen </w:t>
      </w:r>
      <w:r w:rsidR="0092412A">
        <w:rPr>
          <w:rFonts w:cs="Arial"/>
          <w:b w:val="0"/>
          <w:sz w:val="24"/>
          <w:szCs w:val="24"/>
        </w:rPr>
        <w:t xml:space="preserve">en </w:t>
      </w:r>
      <w:r w:rsidR="007A7C10" w:rsidRPr="007A7C10">
        <w:rPr>
          <w:rFonts w:cs="Arial"/>
          <w:b w:val="0"/>
          <w:sz w:val="24"/>
          <w:szCs w:val="24"/>
        </w:rPr>
        <w:t xml:space="preserve">conjunto de las comisiones edilicias de Administración Pública, Reglamentos </w:t>
      </w:r>
      <w:r w:rsidR="007A7C10">
        <w:rPr>
          <w:rFonts w:cs="Arial"/>
          <w:b w:val="0"/>
          <w:sz w:val="24"/>
          <w:szCs w:val="24"/>
        </w:rPr>
        <w:t>y</w:t>
      </w:r>
      <w:r w:rsidR="007A7C10" w:rsidRPr="007A7C10">
        <w:rPr>
          <w:rFonts w:cs="Arial"/>
          <w:b w:val="0"/>
          <w:sz w:val="24"/>
          <w:szCs w:val="24"/>
        </w:rPr>
        <w:t xml:space="preserve"> Gobernación </w:t>
      </w:r>
      <w:r w:rsidR="007A7C10">
        <w:rPr>
          <w:rFonts w:cs="Arial"/>
          <w:b w:val="0"/>
          <w:sz w:val="24"/>
          <w:szCs w:val="24"/>
        </w:rPr>
        <w:t>y</w:t>
      </w:r>
      <w:r w:rsidR="007A7C10" w:rsidRPr="007A7C10">
        <w:rPr>
          <w:rFonts w:cs="Arial"/>
          <w:b w:val="0"/>
          <w:sz w:val="24"/>
          <w:szCs w:val="24"/>
        </w:rPr>
        <w:t xml:space="preserve"> </w:t>
      </w:r>
      <w:r w:rsidR="007A7C10" w:rsidRPr="007A7C10">
        <w:rPr>
          <w:rFonts w:eastAsia="Arial Unicode MS" w:cs="Arial Unicode MS"/>
          <w:b w:val="0"/>
          <w:sz w:val="24"/>
          <w:szCs w:val="24"/>
        </w:rPr>
        <w:t xml:space="preserve">Derechos Humanos, de Equidad </w:t>
      </w:r>
      <w:r w:rsidR="007A7C10">
        <w:rPr>
          <w:rFonts w:eastAsia="Arial Unicode MS" w:cs="Arial Unicode MS"/>
          <w:b w:val="0"/>
          <w:sz w:val="24"/>
          <w:szCs w:val="24"/>
        </w:rPr>
        <w:t>d</w:t>
      </w:r>
      <w:r w:rsidR="007A7C10" w:rsidRPr="007A7C10">
        <w:rPr>
          <w:rFonts w:eastAsia="Arial Unicode MS" w:cs="Arial Unicode MS"/>
          <w:b w:val="0"/>
          <w:sz w:val="24"/>
          <w:szCs w:val="24"/>
        </w:rPr>
        <w:t xml:space="preserve">e Género </w:t>
      </w:r>
      <w:r w:rsidR="007A7C10">
        <w:rPr>
          <w:rFonts w:eastAsia="Arial Unicode MS" w:cs="Arial Unicode MS"/>
          <w:b w:val="0"/>
          <w:sz w:val="24"/>
          <w:szCs w:val="24"/>
        </w:rPr>
        <w:t>y</w:t>
      </w:r>
      <w:r w:rsidR="007A7C10" w:rsidRPr="007A7C10">
        <w:rPr>
          <w:rFonts w:eastAsia="Arial Unicode MS" w:cs="Arial Unicode MS"/>
          <w:b w:val="0"/>
          <w:sz w:val="24"/>
          <w:szCs w:val="24"/>
        </w:rPr>
        <w:t xml:space="preserve"> Asuntos Indígenas, </w:t>
      </w:r>
      <w:r w:rsidR="007A7C10" w:rsidRPr="007A7C10">
        <w:rPr>
          <w:rFonts w:cs="Arial"/>
          <w:b w:val="0"/>
          <w:sz w:val="24"/>
          <w:szCs w:val="24"/>
        </w:rPr>
        <w:t>que crea</w:t>
      </w:r>
      <w:r w:rsidR="007A7C10">
        <w:rPr>
          <w:rFonts w:cs="Arial"/>
          <w:b w:val="0"/>
          <w:sz w:val="24"/>
          <w:szCs w:val="24"/>
        </w:rPr>
        <w:t xml:space="preserve"> el</w:t>
      </w:r>
      <w:r w:rsidR="007A7C10" w:rsidRPr="007A7C10">
        <w:rPr>
          <w:rFonts w:cs="Arial"/>
          <w:b w:val="0"/>
          <w:sz w:val="24"/>
          <w:szCs w:val="24"/>
        </w:rPr>
        <w:t xml:space="preserve"> </w:t>
      </w:r>
      <w:r w:rsidR="007A7C10" w:rsidRPr="007A7C10">
        <w:rPr>
          <w:rFonts w:cs="Arial"/>
          <w:sz w:val="24"/>
          <w:szCs w:val="24"/>
        </w:rPr>
        <w:t>CÓDIGO DE ÉTICA Y REGLAS DE INTEGRIDAD PARA LAS Y LOS SERVIDORES PÚBLICOS DE LA ADMINISTRACIÓN MUNICIPAL DE ZAPOTLÁN EL GRANDE, JALISCO.</w:t>
      </w:r>
    </w:p>
    <w:p w:rsidR="00CE2800" w:rsidRPr="007A7C10" w:rsidRDefault="00CE2800" w:rsidP="001033F5">
      <w:pPr>
        <w:spacing w:line="276" w:lineRule="auto"/>
        <w:ind w:right="-1" w:firstLine="708"/>
        <w:jc w:val="both"/>
        <w:rPr>
          <w:rFonts w:ascii="Verdana" w:hAnsi="Verdana" w:cs="Arial"/>
          <w:highlight w:val="yellow"/>
          <w:lang w:val="es-MX"/>
        </w:rPr>
      </w:pPr>
    </w:p>
    <w:p w:rsidR="005D64CF" w:rsidRPr="009F165A" w:rsidRDefault="00CE2800" w:rsidP="007A7C10">
      <w:pPr>
        <w:pStyle w:val="Textoindependiente2"/>
        <w:spacing w:line="276" w:lineRule="auto"/>
        <w:ind w:right="-1" w:firstLine="708"/>
        <w:jc w:val="both"/>
        <w:rPr>
          <w:rFonts w:cs="Arial"/>
          <w:sz w:val="24"/>
          <w:szCs w:val="24"/>
        </w:rPr>
      </w:pPr>
      <w:r w:rsidRPr="009F165A">
        <w:rPr>
          <w:rFonts w:cs="Arial"/>
          <w:sz w:val="24"/>
          <w:szCs w:val="24"/>
        </w:rPr>
        <w:t>SEGUNDO.-</w:t>
      </w:r>
      <w:r w:rsidR="00E35280" w:rsidRPr="009F165A">
        <w:rPr>
          <w:rFonts w:cs="Arial"/>
          <w:sz w:val="24"/>
          <w:szCs w:val="24"/>
        </w:rPr>
        <w:t xml:space="preserve"> </w:t>
      </w:r>
      <w:r w:rsidR="00E35280" w:rsidRPr="009F165A">
        <w:rPr>
          <w:rFonts w:cs="Arial"/>
          <w:b w:val="0"/>
          <w:sz w:val="24"/>
          <w:szCs w:val="24"/>
        </w:rPr>
        <w:t xml:space="preserve">Se ordena la promulgación del </w:t>
      </w:r>
      <w:r w:rsidR="007A7C10" w:rsidRPr="009F165A">
        <w:rPr>
          <w:rFonts w:cs="Arial"/>
          <w:b w:val="0"/>
          <w:sz w:val="24"/>
          <w:szCs w:val="24"/>
        </w:rPr>
        <w:t>CÓDIGO DE ÉTICA Y REGLAS DE INTEGRIDAD PARA LAS Y LOS SERVIDORES PÚBLICOS DE LA ADMINISTRACIÓN MUNICIPAL DE ZAPOTLÁN EL GRANDE, JALISCO</w:t>
      </w:r>
      <w:r w:rsidR="001F1B55" w:rsidRPr="009F165A">
        <w:rPr>
          <w:rFonts w:cs="Arial"/>
          <w:b w:val="0"/>
          <w:sz w:val="24"/>
          <w:szCs w:val="24"/>
        </w:rPr>
        <w:t xml:space="preserve"> </w:t>
      </w:r>
      <w:r w:rsidR="00E35280" w:rsidRPr="009F165A">
        <w:rPr>
          <w:rFonts w:cs="Arial"/>
          <w:b w:val="0"/>
          <w:sz w:val="24"/>
          <w:szCs w:val="24"/>
        </w:rPr>
        <w:t xml:space="preserve">y su entrada </w:t>
      </w:r>
      <w:r w:rsidR="00FF2FE0" w:rsidRPr="009F165A">
        <w:rPr>
          <w:rFonts w:cs="Arial"/>
          <w:b w:val="0"/>
          <w:sz w:val="24"/>
          <w:szCs w:val="24"/>
        </w:rPr>
        <w:t>en vigor</w:t>
      </w:r>
      <w:r w:rsidR="00E35280" w:rsidRPr="009F165A">
        <w:rPr>
          <w:rFonts w:cs="Arial"/>
          <w:b w:val="0"/>
          <w:sz w:val="24"/>
          <w:szCs w:val="24"/>
        </w:rPr>
        <w:t xml:space="preserve"> será</w:t>
      </w:r>
      <w:r w:rsidR="00FF2FE0" w:rsidRPr="009F165A">
        <w:rPr>
          <w:rFonts w:cs="Arial"/>
          <w:b w:val="0"/>
          <w:sz w:val="24"/>
          <w:szCs w:val="24"/>
        </w:rPr>
        <w:t xml:space="preserve"> a partir del día siguiente de su publicación en la Gaceta Municipal</w:t>
      </w:r>
      <w:r w:rsidR="00E35280" w:rsidRPr="009F165A">
        <w:rPr>
          <w:rFonts w:cs="Arial"/>
          <w:b w:val="0"/>
          <w:sz w:val="24"/>
          <w:szCs w:val="24"/>
        </w:rPr>
        <w:t>.</w:t>
      </w:r>
      <w:r w:rsidR="00FF2FE0" w:rsidRPr="009F165A">
        <w:rPr>
          <w:rFonts w:cs="Arial"/>
          <w:sz w:val="24"/>
          <w:szCs w:val="24"/>
        </w:rPr>
        <w:t xml:space="preserve"> </w:t>
      </w:r>
    </w:p>
    <w:p w:rsidR="00C1530C" w:rsidRPr="009F165A" w:rsidRDefault="00C1530C" w:rsidP="001033F5">
      <w:pPr>
        <w:spacing w:line="276" w:lineRule="auto"/>
        <w:ind w:right="-1" w:firstLine="708"/>
        <w:jc w:val="both"/>
        <w:rPr>
          <w:rFonts w:ascii="Verdana" w:hAnsi="Verdana" w:cs="Arial"/>
          <w:b/>
        </w:rPr>
      </w:pPr>
    </w:p>
    <w:p w:rsidR="00CC0848" w:rsidRPr="009F165A" w:rsidRDefault="00CC0848" w:rsidP="001033F5">
      <w:pPr>
        <w:spacing w:line="276" w:lineRule="auto"/>
        <w:ind w:right="-1" w:firstLine="708"/>
        <w:jc w:val="both"/>
        <w:rPr>
          <w:rFonts w:ascii="Verdana" w:hAnsi="Verdana" w:cs="Arial"/>
          <w:b/>
        </w:rPr>
      </w:pPr>
    </w:p>
    <w:p w:rsidR="00E35280" w:rsidRPr="009F165A" w:rsidRDefault="005D64CF" w:rsidP="001033F5">
      <w:pPr>
        <w:spacing w:line="276" w:lineRule="auto"/>
        <w:ind w:right="-1" w:firstLine="708"/>
        <w:jc w:val="both"/>
        <w:rPr>
          <w:rFonts w:ascii="Verdana" w:hAnsi="Verdana" w:cs="Arial"/>
        </w:rPr>
      </w:pPr>
      <w:r w:rsidRPr="009F165A">
        <w:rPr>
          <w:rFonts w:ascii="Verdana" w:hAnsi="Verdana" w:cs="Arial"/>
          <w:b/>
        </w:rPr>
        <w:t>TERCERO.-</w:t>
      </w:r>
      <w:r w:rsidR="00CE2800" w:rsidRPr="009F165A">
        <w:rPr>
          <w:rFonts w:ascii="Verdana" w:hAnsi="Verdana" w:cs="Arial"/>
        </w:rPr>
        <w:t xml:space="preserve"> </w:t>
      </w:r>
      <w:r w:rsidR="00E35280" w:rsidRPr="009F165A">
        <w:rPr>
          <w:rFonts w:ascii="Verdana" w:hAnsi="Verdana" w:cs="Arial"/>
        </w:rPr>
        <w:t>P</w:t>
      </w:r>
      <w:r w:rsidR="00E35280" w:rsidRPr="009F165A">
        <w:rPr>
          <w:rFonts w:ascii="Verdana" w:hAnsi="Verdana" w:cs="Arial"/>
          <w:bCs/>
        </w:rPr>
        <w:t>ublicado que sea, remítase a la Biblioteca del Honorable Congreso del estado</w:t>
      </w:r>
      <w:r w:rsidR="00E35280" w:rsidRPr="009F165A">
        <w:rPr>
          <w:rFonts w:ascii="Verdana" w:hAnsi="Verdana" w:cs="Arial"/>
        </w:rPr>
        <w:t xml:space="preserve">, </w:t>
      </w:r>
      <w:r w:rsidR="00E35280" w:rsidRPr="009F165A">
        <w:rPr>
          <w:rFonts w:ascii="Verdana" w:hAnsi="Verdana" w:cs="Arial"/>
          <w:bCs/>
        </w:rPr>
        <w:t>en los términos del artículo 42 fracción VII de la Ley de Gobierno y la Administración Pública Municipal del Estado de Jalisco.</w:t>
      </w:r>
    </w:p>
    <w:p w:rsidR="00E35280" w:rsidRPr="009F165A" w:rsidRDefault="00E35280" w:rsidP="001033F5">
      <w:pPr>
        <w:spacing w:line="276" w:lineRule="auto"/>
        <w:ind w:right="-1" w:firstLine="708"/>
        <w:jc w:val="both"/>
        <w:rPr>
          <w:rFonts w:ascii="Verdana" w:hAnsi="Verdana" w:cs="Arial"/>
          <w:b/>
        </w:rPr>
      </w:pPr>
    </w:p>
    <w:p w:rsidR="00CC0848" w:rsidRPr="009F165A" w:rsidRDefault="00CC0848" w:rsidP="001033F5">
      <w:pPr>
        <w:spacing w:line="276" w:lineRule="auto"/>
        <w:ind w:right="-1" w:firstLine="708"/>
        <w:jc w:val="both"/>
        <w:rPr>
          <w:rFonts w:ascii="Verdana" w:hAnsi="Verdana" w:cs="Arial"/>
          <w:b/>
        </w:rPr>
      </w:pPr>
    </w:p>
    <w:p w:rsidR="00CE2800" w:rsidRPr="009F165A" w:rsidRDefault="00E35280" w:rsidP="001033F5">
      <w:pPr>
        <w:autoSpaceDE w:val="0"/>
        <w:autoSpaceDN w:val="0"/>
        <w:adjustRightInd w:val="0"/>
        <w:spacing w:line="276" w:lineRule="auto"/>
        <w:ind w:right="-1" w:firstLine="708"/>
        <w:jc w:val="both"/>
        <w:rPr>
          <w:rFonts w:ascii="Verdana" w:hAnsi="Verdana" w:cs="Arial"/>
        </w:rPr>
      </w:pPr>
      <w:r w:rsidRPr="009F165A">
        <w:rPr>
          <w:rFonts w:ascii="Verdana" w:hAnsi="Verdana" w:cs="Arial"/>
          <w:b/>
        </w:rPr>
        <w:t>CUARTO.-</w:t>
      </w:r>
      <w:r w:rsidR="009F165A">
        <w:rPr>
          <w:rFonts w:ascii="Verdana" w:hAnsi="Verdana" w:cs="Arial"/>
        </w:rPr>
        <w:t xml:space="preserve"> </w:t>
      </w:r>
      <w:r w:rsidRPr="009F165A">
        <w:rPr>
          <w:rFonts w:ascii="Verdana" w:hAnsi="Verdana" w:cs="Arial"/>
        </w:rPr>
        <w:t xml:space="preserve">Se faculta al Presidente Municipal y Secretario General para </w:t>
      </w:r>
      <w:r w:rsidRPr="009F165A">
        <w:rPr>
          <w:rFonts w:ascii="Verdana" w:hAnsi="Verdana" w:cs="Arial"/>
          <w:bCs/>
          <w:iCs/>
          <w:lang w:val="es-MX" w:eastAsia="es-MX"/>
        </w:rPr>
        <w:t xml:space="preserve">a suscribir la documentación inherente al cumplimiento de </w:t>
      </w:r>
      <w:r w:rsidRPr="009F165A">
        <w:rPr>
          <w:rFonts w:ascii="Verdana" w:hAnsi="Verdana" w:cs="Arial"/>
        </w:rPr>
        <w:t>los presentes resolutivos.</w:t>
      </w:r>
    </w:p>
    <w:p w:rsidR="00457E43" w:rsidRPr="009F165A" w:rsidRDefault="00457E43" w:rsidP="001033F5">
      <w:pPr>
        <w:autoSpaceDE w:val="0"/>
        <w:autoSpaceDN w:val="0"/>
        <w:adjustRightInd w:val="0"/>
        <w:spacing w:line="276" w:lineRule="auto"/>
        <w:ind w:right="-1" w:firstLine="708"/>
        <w:jc w:val="both"/>
        <w:rPr>
          <w:rFonts w:ascii="Verdana" w:hAnsi="Verdana" w:cs="Arial"/>
        </w:rPr>
      </w:pPr>
    </w:p>
    <w:p w:rsidR="00457E43" w:rsidRPr="009F165A" w:rsidRDefault="00457E43" w:rsidP="009F165A">
      <w:pPr>
        <w:pStyle w:val="Sinespaciado"/>
        <w:spacing w:line="276" w:lineRule="auto"/>
        <w:ind w:firstLine="708"/>
        <w:jc w:val="both"/>
        <w:rPr>
          <w:rFonts w:ascii="Verdana" w:hAnsi="Verdana" w:cs="Arial"/>
          <w:sz w:val="24"/>
          <w:szCs w:val="24"/>
        </w:rPr>
      </w:pPr>
      <w:r w:rsidRPr="009F165A">
        <w:rPr>
          <w:rFonts w:ascii="Verdana" w:hAnsi="Verdana" w:cs="Arial"/>
          <w:b/>
          <w:sz w:val="24"/>
          <w:szCs w:val="24"/>
        </w:rPr>
        <w:t>QUINTO.-</w:t>
      </w:r>
      <w:r w:rsidRPr="009F165A">
        <w:rPr>
          <w:rFonts w:ascii="Verdana" w:hAnsi="Verdana" w:cs="Arial"/>
          <w:sz w:val="24"/>
          <w:szCs w:val="24"/>
        </w:rPr>
        <w:t xml:space="preserve"> Una vez que el Código de Ética y Reglas de Integridad para las y los Servidores Públicos de la Administración Municipal de Zapotlán el Grande, Jalisco, haya entrado en vigor, el Presidente Municipal dispondrá de un plazo de 90 días hábiles para conformar el comité de ética, conducta y prevención de conflictos de interés, de conformidad al Código de </w:t>
      </w:r>
    </w:p>
    <w:p w:rsidR="00457E43" w:rsidRPr="009F165A" w:rsidRDefault="00457E43" w:rsidP="001033F5">
      <w:pPr>
        <w:autoSpaceDE w:val="0"/>
        <w:autoSpaceDN w:val="0"/>
        <w:adjustRightInd w:val="0"/>
        <w:spacing w:line="276" w:lineRule="auto"/>
        <w:ind w:right="-1" w:firstLine="708"/>
        <w:jc w:val="both"/>
        <w:rPr>
          <w:rFonts w:ascii="Verdana" w:hAnsi="Verdana" w:cs="Arial"/>
          <w:bCs/>
        </w:rPr>
      </w:pPr>
    </w:p>
    <w:p w:rsidR="00DD4202" w:rsidRPr="009F165A" w:rsidRDefault="00DD4202" w:rsidP="009F165A">
      <w:pPr>
        <w:pStyle w:val="Sinespaciado"/>
        <w:spacing w:line="276" w:lineRule="auto"/>
        <w:ind w:firstLine="708"/>
        <w:jc w:val="both"/>
        <w:rPr>
          <w:rFonts w:ascii="Verdana" w:hAnsi="Verdana" w:cs="Arial"/>
          <w:sz w:val="24"/>
          <w:szCs w:val="24"/>
        </w:rPr>
      </w:pPr>
      <w:r w:rsidRPr="009F165A">
        <w:rPr>
          <w:rFonts w:ascii="Verdana" w:hAnsi="Verdana" w:cs="Arial"/>
          <w:b/>
          <w:bCs/>
          <w:sz w:val="24"/>
          <w:szCs w:val="24"/>
        </w:rPr>
        <w:t>SEXTO</w:t>
      </w:r>
      <w:r w:rsidR="00E35280" w:rsidRPr="009F165A">
        <w:rPr>
          <w:rFonts w:ascii="Verdana" w:hAnsi="Verdana" w:cs="Arial"/>
          <w:b/>
          <w:bCs/>
          <w:sz w:val="24"/>
          <w:szCs w:val="24"/>
        </w:rPr>
        <w:t>.-</w:t>
      </w:r>
      <w:r w:rsidR="00E35280" w:rsidRPr="009F165A">
        <w:rPr>
          <w:rFonts w:ascii="Verdana" w:hAnsi="Verdana" w:cs="Arial"/>
          <w:bCs/>
          <w:sz w:val="24"/>
          <w:szCs w:val="24"/>
        </w:rPr>
        <w:t xml:space="preserve"> </w:t>
      </w:r>
      <w:r w:rsidRPr="009F165A">
        <w:rPr>
          <w:rFonts w:ascii="Verdana" w:hAnsi="Verdana" w:cs="Arial"/>
          <w:sz w:val="24"/>
          <w:szCs w:val="24"/>
        </w:rPr>
        <w:t>Hágase del conocimiento del código a todas las áreas municipales por conducto de la Coordinación General de Administración e Innovación Gubernamental y el presidente de la comisión convocante, para que en el ámbito de sus competencias dispongan lo necesario con el fin de asegurar el correcto conocimiento de este dispositivo legal previo y durante a su entrada en vigor, así como la debida aplicación de estas disposiciones una vez que entren en vigor.</w:t>
      </w:r>
    </w:p>
    <w:p w:rsidR="00DD4202" w:rsidRPr="009F165A" w:rsidRDefault="00DD4202" w:rsidP="001033F5">
      <w:pPr>
        <w:spacing w:line="276" w:lineRule="auto"/>
        <w:ind w:right="-1" w:firstLine="708"/>
        <w:jc w:val="both"/>
        <w:rPr>
          <w:rFonts w:ascii="Verdana" w:hAnsi="Verdana" w:cs="Arial"/>
          <w:bCs/>
        </w:rPr>
      </w:pPr>
    </w:p>
    <w:p w:rsidR="009F165A" w:rsidRDefault="009F165A" w:rsidP="001033F5">
      <w:pPr>
        <w:spacing w:line="276" w:lineRule="auto"/>
        <w:ind w:right="-1" w:firstLine="708"/>
        <w:jc w:val="both"/>
        <w:rPr>
          <w:rFonts w:ascii="Verdana" w:hAnsi="Verdana" w:cs="Arial"/>
          <w:b/>
          <w:bCs/>
        </w:rPr>
      </w:pPr>
    </w:p>
    <w:p w:rsidR="009F165A" w:rsidRDefault="009F165A" w:rsidP="001033F5">
      <w:pPr>
        <w:spacing w:line="276" w:lineRule="auto"/>
        <w:ind w:right="-1" w:firstLine="708"/>
        <w:jc w:val="both"/>
        <w:rPr>
          <w:rFonts w:ascii="Verdana" w:hAnsi="Verdana" w:cs="Arial"/>
          <w:b/>
          <w:bCs/>
        </w:rPr>
      </w:pPr>
    </w:p>
    <w:p w:rsidR="009F165A" w:rsidRDefault="009F165A" w:rsidP="001033F5">
      <w:pPr>
        <w:spacing w:line="276" w:lineRule="auto"/>
        <w:ind w:right="-1" w:firstLine="708"/>
        <w:jc w:val="both"/>
        <w:rPr>
          <w:rFonts w:ascii="Verdana" w:hAnsi="Verdana" w:cs="Arial"/>
          <w:b/>
          <w:bCs/>
        </w:rPr>
      </w:pPr>
    </w:p>
    <w:p w:rsidR="009F165A" w:rsidRDefault="009F165A" w:rsidP="001033F5">
      <w:pPr>
        <w:spacing w:line="276" w:lineRule="auto"/>
        <w:ind w:right="-1" w:firstLine="708"/>
        <w:jc w:val="both"/>
        <w:rPr>
          <w:rFonts w:ascii="Verdana" w:hAnsi="Verdana" w:cs="Arial"/>
          <w:b/>
          <w:bCs/>
        </w:rPr>
      </w:pPr>
    </w:p>
    <w:p w:rsidR="00E35280" w:rsidRPr="009F165A" w:rsidRDefault="00DD4202" w:rsidP="001033F5">
      <w:pPr>
        <w:spacing w:line="276" w:lineRule="auto"/>
        <w:ind w:right="-1" w:firstLine="708"/>
        <w:jc w:val="both"/>
        <w:rPr>
          <w:rFonts w:ascii="Verdana" w:hAnsi="Verdana" w:cs="Arial"/>
          <w:bCs/>
        </w:rPr>
      </w:pPr>
      <w:r w:rsidRPr="009F165A">
        <w:rPr>
          <w:rFonts w:ascii="Verdana" w:hAnsi="Verdana" w:cs="Arial"/>
          <w:b/>
          <w:bCs/>
        </w:rPr>
        <w:t>SÉPTIMO.-</w:t>
      </w:r>
      <w:r w:rsidRPr="009F165A">
        <w:rPr>
          <w:rFonts w:ascii="Verdana" w:hAnsi="Verdana" w:cs="Arial"/>
          <w:bCs/>
        </w:rPr>
        <w:t xml:space="preserve"> </w:t>
      </w:r>
      <w:r w:rsidR="00E35280" w:rsidRPr="009F165A">
        <w:rPr>
          <w:rFonts w:ascii="Verdana" w:hAnsi="Verdana" w:cs="Arial"/>
          <w:bCs/>
        </w:rPr>
        <w:t>Notifíquese</w:t>
      </w:r>
      <w:r w:rsidR="00D9459A" w:rsidRPr="009F165A">
        <w:rPr>
          <w:rFonts w:ascii="Verdana" w:hAnsi="Verdana" w:cs="Arial"/>
          <w:bCs/>
        </w:rPr>
        <w:t xml:space="preserve"> a las dependencias municipales de </w:t>
      </w:r>
      <w:r w:rsidR="00E35280" w:rsidRPr="009F165A">
        <w:rPr>
          <w:rFonts w:ascii="Verdana" w:hAnsi="Verdana" w:cs="Arial"/>
          <w:bCs/>
        </w:rPr>
        <w:t xml:space="preserve">Secretaría General, </w:t>
      </w:r>
      <w:r w:rsidR="007A7C10" w:rsidRPr="009F165A">
        <w:rPr>
          <w:rFonts w:ascii="Verdana" w:hAnsi="Verdana" w:cs="Arial"/>
          <w:bCs/>
        </w:rPr>
        <w:t xml:space="preserve">Órgano Interno de Control, </w:t>
      </w:r>
      <w:r w:rsidR="00E35280" w:rsidRPr="009F165A">
        <w:rPr>
          <w:rFonts w:ascii="Verdana" w:hAnsi="Verdana" w:cs="Arial"/>
          <w:bCs/>
        </w:rPr>
        <w:t>Unidad de Transparencia e Información</w:t>
      </w:r>
      <w:r w:rsidR="00D9459A" w:rsidRPr="009F165A">
        <w:rPr>
          <w:rFonts w:ascii="Verdana" w:hAnsi="Verdana" w:cs="Arial"/>
          <w:bCs/>
        </w:rPr>
        <w:t xml:space="preserve"> M</w:t>
      </w:r>
      <w:r w:rsidR="00E35280" w:rsidRPr="009F165A">
        <w:rPr>
          <w:rFonts w:ascii="Verdana" w:hAnsi="Verdana" w:cs="Arial"/>
          <w:bCs/>
        </w:rPr>
        <w:t xml:space="preserve">unicipal y </w:t>
      </w:r>
      <w:r w:rsidR="00F1504B" w:rsidRPr="009F165A">
        <w:rPr>
          <w:rFonts w:ascii="Verdana" w:hAnsi="Verdana" w:cs="Arial"/>
          <w:bCs/>
        </w:rPr>
        <w:t xml:space="preserve">a la Unidad de </w:t>
      </w:r>
      <w:r w:rsidR="00E35280" w:rsidRPr="009F165A">
        <w:rPr>
          <w:rFonts w:ascii="Verdana" w:hAnsi="Verdana" w:cs="Arial"/>
          <w:bCs/>
        </w:rPr>
        <w:t xml:space="preserve">Comunicación </w:t>
      </w:r>
      <w:r w:rsidR="00D9459A" w:rsidRPr="009F165A">
        <w:rPr>
          <w:rFonts w:ascii="Verdana" w:hAnsi="Verdana" w:cs="Arial"/>
          <w:bCs/>
        </w:rPr>
        <w:t xml:space="preserve">Social </w:t>
      </w:r>
      <w:r w:rsidR="00E35280" w:rsidRPr="009F165A">
        <w:rPr>
          <w:rFonts w:ascii="Verdana" w:hAnsi="Verdana" w:cs="Arial"/>
          <w:bCs/>
        </w:rPr>
        <w:t>para los efectos administrativos y legales a que haya lugar.</w:t>
      </w:r>
    </w:p>
    <w:p w:rsidR="00457E43" w:rsidRPr="009F165A" w:rsidRDefault="00457E43" w:rsidP="001033F5">
      <w:pPr>
        <w:spacing w:line="276" w:lineRule="auto"/>
        <w:ind w:right="-1" w:firstLine="708"/>
        <w:jc w:val="both"/>
        <w:rPr>
          <w:rFonts w:ascii="Verdana" w:hAnsi="Verdana" w:cs="Arial"/>
          <w:b/>
          <w:bCs/>
        </w:rPr>
      </w:pPr>
    </w:p>
    <w:p w:rsidR="00CC0848" w:rsidRPr="00EA25CA" w:rsidRDefault="00CC0848" w:rsidP="001033F5">
      <w:pPr>
        <w:pStyle w:val="Ttulo2"/>
        <w:tabs>
          <w:tab w:val="left" w:pos="3439"/>
          <w:tab w:val="center" w:pos="4419"/>
        </w:tabs>
        <w:spacing w:line="276" w:lineRule="auto"/>
        <w:ind w:right="-1"/>
        <w:rPr>
          <w:rFonts w:ascii="Verdana" w:eastAsia="Calibri" w:hAnsi="Verdana" w:cs="Tahoma"/>
          <w:lang w:val="pt-BR"/>
        </w:rPr>
      </w:pPr>
    </w:p>
    <w:p w:rsidR="00D17146" w:rsidRPr="00AB7418" w:rsidRDefault="00D17146" w:rsidP="001033F5">
      <w:pPr>
        <w:pStyle w:val="Ttulo2"/>
        <w:tabs>
          <w:tab w:val="left" w:pos="3439"/>
          <w:tab w:val="center" w:pos="4419"/>
        </w:tabs>
        <w:spacing w:line="276" w:lineRule="auto"/>
        <w:ind w:right="-1"/>
        <w:rPr>
          <w:rFonts w:ascii="Verdana" w:eastAsia="Calibri" w:hAnsi="Verdana" w:cs="Tahoma"/>
          <w:sz w:val="22"/>
          <w:lang w:val="pt-BR"/>
        </w:rPr>
      </w:pPr>
      <w:r w:rsidRPr="00AB7418">
        <w:rPr>
          <w:rFonts w:ascii="Verdana" w:eastAsia="Calibri" w:hAnsi="Verdana" w:cs="Tahoma"/>
          <w:sz w:val="22"/>
          <w:lang w:val="pt-BR"/>
        </w:rPr>
        <w:t>A T E N T A M E N T E</w:t>
      </w:r>
    </w:p>
    <w:p w:rsidR="00D17146" w:rsidRPr="00EA25CA" w:rsidRDefault="00D17146" w:rsidP="001033F5">
      <w:pPr>
        <w:spacing w:line="276" w:lineRule="auto"/>
        <w:ind w:right="-1"/>
        <w:rPr>
          <w:rFonts w:ascii="Verdana" w:eastAsia="Calibri" w:hAnsi="Verdana" w:cs="Tahoma"/>
          <w:lang w:val="pt-BR"/>
        </w:rPr>
      </w:pPr>
    </w:p>
    <w:p w:rsidR="00AB7418" w:rsidRPr="00AB7418" w:rsidRDefault="00AB7418" w:rsidP="00AB7418">
      <w:pPr>
        <w:pStyle w:val="Sinespaciado"/>
        <w:jc w:val="center"/>
        <w:rPr>
          <w:rFonts w:ascii="Georgia" w:hAnsi="Georgia" w:cs="Tahoma"/>
          <w:b/>
          <w:bCs/>
          <w:i/>
          <w:sz w:val="20"/>
          <w:lang w:val="es-MX"/>
        </w:rPr>
      </w:pPr>
      <w:r w:rsidRPr="00AB7418">
        <w:rPr>
          <w:rFonts w:ascii="Georgia" w:hAnsi="Georgia" w:cs="Tahoma"/>
          <w:b/>
          <w:bCs/>
          <w:i/>
          <w:sz w:val="20"/>
          <w:lang w:val="es-MX"/>
        </w:rPr>
        <w:t>“2019, “AÑO DE LA IGUALDAD DE GÉNERO EN JALISCO”</w:t>
      </w:r>
    </w:p>
    <w:p w:rsidR="00AB7418" w:rsidRPr="00AB7418" w:rsidRDefault="00AB7418" w:rsidP="00AB7418">
      <w:pPr>
        <w:jc w:val="center"/>
        <w:rPr>
          <w:rFonts w:ascii="Georgia" w:eastAsia="Calibri" w:hAnsi="Georgia"/>
          <w:sz w:val="22"/>
          <w:lang w:val="es-MX"/>
        </w:rPr>
      </w:pPr>
    </w:p>
    <w:p w:rsidR="00AB7418" w:rsidRPr="00AB7418" w:rsidRDefault="00AB7418" w:rsidP="00AB7418">
      <w:pPr>
        <w:pStyle w:val="Sinespaciado"/>
        <w:spacing w:line="276" w:lineRule="auto"/>
        <w:jc w:val="center"/>
        <w:rPr>
          <w:rFonts w:ascii="Georgia" w:hAnsi="Georgia" w:cs="Tahoma"/>
          <w:b/>
          <w:bCs/>
          <w:i/>
          <w:sz w:val="20"/>
          <w:lang w:val="es-MX"/>
        </w:rPr>
      </w:pPr>
      <w:r w:rsidRPr="00AB7418">
        <w:rPr>
          <w:rFonts w:ascii="Georgia" w:hAnsi="Georgia" w:cs="Tahoma"/>
          <w:b/>
          <w:bCs/>
          <w:i/>
          <w:sz w:val="20"/>
          <w:lang w:val="es-MX"/>
        </w:rPr>
        <w:t>“2019, “AÑO DEL LXXX ANIVERSARIO DE LA ESCUELA SECUNDARIA BENITO JUÁREZ”</w:t>
      </w:r>
    </w:p>
    <w:p w:rsidR="00D17146" w:rsidRPr="00EA25CA" w:rsidRDefault="00D17146" w:rsidP="001033F5">
      <w:pPr>
        <w:pStyle w:val="Sinespaciado"/>
        <w:spacing w:line="276" w:lineRule="auto"/>
        <w:ind w:right="-1"/>
        <w:jc w:val="center"/>
        <w:rPr>
          <w:rFonts w:ascii="Verdana" w:hAnsi="Verdana" w:cs="Tahoma"/>
          <w:b/>
          <w:bCs/>
          <w:i/>
          <w:sz w:val="24"/>
          <w:szCs w:val="24"/>
          <w:lang w:val="es-MX"/>
        </w:rPr>
      </w:pPr>
    </w:p>
    <w:p w:rsidR="00D17146" w:rsidRPr="00EA25CA" w:rsidRDefault="00D17146" w:rsidP="001033F5">
      <w:pPr>
        <w:pStyle w:val="Ttulo2"/>
        <w:spacing w:line="276" w:lineRule="auto"/>
        <w:ind w:right="-1"/>
        <w:rPr>
          <w:rFonts w:ascii="Verdana" w:eastAsia="Calibri" w:hAnsi="Verdana" w:cs="Tahoma"/>
          <w:b w:val="0"/>
          <w:bCs w:val="0"/>
          <w:lang w:eastAsia="en-US"/>
        </w:rPr>
      </w:pPr>
      <w:r w:rsidRPr="00EA25CA">
        <w:rPr>
          <w:rFonts w:ascii="Verdana" w:eastAsia="Calibri" w:hAnsi="Verdana" w:cs="Tahoma"/>
          <w:b w:val="0"/>
          <w:bCs w:val="0"/>
        </w:rPr>
        <w:t xml:space="preserve">Ciudad Guzmán, Mpio. de Zapotlán el Grande, Jalisco, </w:t>
      </w:r>
      <w:r w:rsidR="007A7C10">
        <w:rPr>
          <w:rFonts w:ascii="Verdana" w:eastAsia="Calibri" w:hAnsi="Verdana" w:cs="Tahoma"/>
          <w:b w:val="0"/>
          <w:bCs w:val="0"/>
        </w:rPr>
        <w:t>04 cuatro de noviembre</w:t>
      </w:r>
      <w:r w:rsidRPr="00EA25CA">
        <w:rPr>
          <w:rFonts w:ascii="Verdana" w:eastAsia="Calibri" w:hAnsi="Verdana" w:cs="Tahoma"/>
          <w:b w:val="0"/>
          <w:bCs w:val="0"/>
        </w:rPr>
        <w:t xml:space="preserve"> del año 2019 dos mil diecinueve.</w:t>
      </w:r>
    </w:p>
    <w:p w:rsidR="00C1530C" w:rsidRPr="00EA25CA" w:rsidRDefault="00C1530C" w:rsidP="001033F5">
      <w:pPr>
        <w:spacing w:line="276" w:lineRule="auto"/>
        <w:ind w:right="-1"/>
        <w:jc w:val="center"/>
        <w:rPr>
          <w:rFonts w:ascii="Verdana" w:hAnsi="Verdana" w:cs="Arial"/>
        </w:rPr>
      </w:pPr>
    </w:p>
    <w:p w:rsidR="00D17146" w:rsidRPr="00EA25CA" w:rsidRDefault="00D17146" w:rsidP="001033F5">
      <w:pPr>
        <w:spacing w:line="276" w:lineRule="auto"/>
        <w:ind w:right="-1"/>
        <w:rPr>
          <w:rFonts w:ascii="Verdana" w:hAnsi="Verdana"/>
        </w:rPr>
      </w:pPr>
    </w:p>
    <w:tbl>
      <w:tblPr>
        <w:tblStyle w:val="Tablaconcuadrcula"/>
        <w:tblW w:w="95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57"/>
      </w:tblGrid>
      <w:tr w:rsidR="00D17146" w:rsidRPr="00EA25CA" w:rsidTr="00D17146">
        <w:tc>
          <w:tcPr>
            <w:tcW w:w="9527" w:type="dxa"/>
            <w:gridSpan w:val="2"/>
          </w:tcPr>
          <w:p w:rsidR="00D17146" w:rsidRPr="00EA25CA" w:rsidRDefault="00D17146" w:rsidP="001033F5">
            <w:pPr>
              <w:pStyle w:val="Textoindependiente2"/>
              <w:spacing w:line="276" w:lineRule="auto"/>
              <w:ind w:right="-1"/>
              <w:jc w:val="center"/>
              <w:rPr>
                <w:rFonts w:cs="Tahoma"/>
                <w:b w:val="0"/>
                <w:bCs/>
                <w:sz w:val="24"/>
                <w:szCs w:val="24"/>
                <w:lang w:val="es-MX"/>
              </w:rPr>
            </w:pPr>
            <w:r w:rsidRPr="00EA25CA">
              <w:rPr>
                <w:rFonts w:cs="Tahoma"/>
                <w:bCs/>
                <w:sz w:val="24"/>
                <w:szCs w:val="24"/>
                <w:lang w:val="es-MX"/>
              </w:rPr>
              <w:t>Comisión Edilicia de Administración Pública</w:t>
            </w:r>
          </w:p>
        </w:tc>
      </w:tr>
      <w:tr w:rsidR="00D17146" w:rsidRPr="00EA25CA" w:rsidTr="00D17146">
        <w:tc>
          <w:tcPr>
            <w:tcW w:w="9527" w:type="dxa"/>
            <w:gridSpan w:val="2"/>
          </w:tcPr>
          <w:p w:rsidR="00D17146" w:rsidRPr="00EA25CA" w:rsidRDefault="00D17146" w:rsidP="001033F5">
            <w:pPr>
              <w:pStyle w:val="Textoindependiente2"/>
              <w:spacing w:line="276" w:lineRule="auto"/>
              <w:ind w:right="-1"/>
              <w:jc w:val="center"/>
              <w:rPr>
                <w:rFonts w:cs="Tahoma"/>
                <w:b w:val="0"/>
                <w:bCs/>
                <w:sz w:val="24"/>
                <w:szCs w:val="24"/>
                <w:lang w:val="es-MX"/>
              </w:rPr>
            </w:pPr>
          </w:p>
          <w:p w:rsidR="00D17146" w:rsidRPr="00EA25CA" w:rsidRDefault="00D17146" w:rsidP="001033F5">
            <w:pPr>
              <w:pStyle w:val="Textoindependiente2"/>
              <w:spacing w:line="276" w:lineRule="auto"/>
              <w:ind w:right="-1"/>
              <w:jc w:val="center"/>
              <w:rPr>
                <w:rFonts w:cs="Tahoma"/>
                <w:b w:val="0"/>
                <w:bCs/>
                <w:sz w:val="24"/>
                <w:szCs w:val="24"/>
                <w:lang w:val="es-MX"/>
              </w:rPr>
            </w:pPr>
          </w:p>
          <w:p w:rsidR="00D17146" w:rsidRPr="00EA25CA" w:rsidRDefault="00D17146" w:rsidP="001033F5">
            <w:pPr>
              <w:pStyle w:val="Textoindependiente2"/>
              <w:spacing w:line="276" w:lineRule="auto"/>
              <w:ind w:right="-1"/>
              <w:jc w:val="center"/>
              <w:rPr>
                <w:rFonts w:cs="Tahoma"/>
                <w:b w:val="0"/>
                <w:bCs/>
                <w:sz w:val="24"/>
                <w:szCs w:val="24"/>
                <w:lang w:val="es-MX"/>
              </w:rPr>
            </w:pPr>
          </w:p>
          <w:p w:rsidR="00D17146" w:rsidRPr="00EA25CA" w:rsidRDefault="00D17146" w:rsidP="001033F5">
            <w:pPr>
              <w:pStyle w:val="Textoindependiente2"/>
              <w:spacing w:line="276" w:lineRule="auto"/>
              <w:ind w:right="-1"/>
              <w:jc w:val="center"/>
              <w:rPr>
                <w:rFonts w:cs="Tahoma"/>
                <w:b w:val="0"/>
                <w:bCs/>
                <w:sz w:val="24"/>
                <w:szCs w:val="24"/>
                <w:lang w:val="es-MX"/>
              </w:rPr>
            </w:pPr>
            <w:r w:rsidRPr="00EA25CA">
              <w:rPr>
                <w:rFonts w:cs="Tahoma"/>
                <w:bCs/>
                <w:sz w:val="24"/>
                <w:szCs w:val="24"/>
                <w:lang w:val="es-MX"/>
              </w:rPr>
              <w:t>MTRO. NOÉ SAÚL RAMOS GARCÍA</w:t>
            </w:r>
          </w:p>
        </w:tc>
      </w:tr>
      <w:tr w:rsidR="00D17146" w:rsidRPr="00EA25CA" w:rsidTr="00D17146">
        <w:tc>
          <w:tcPr>
            <w:tcW w:w="9527" w:type="dxa"/>
            <w:gridSpan w:val="2"/>
          </w:tcPr>
          <w:p w:rsidR="00D17146" w:rsidRPr="00EA25CA" w:rsidRDefault="00D17146" w:rsidP="001033F5">
            <w:pPr>
              <w:pStyle w:val="Textoindependiente2"/>
              <w:spacing w:line="276" w:lineRule="auto"/>
              <w:ind w:right="-1"/>
              <w:jc w:val="center"/>
              <w:rPr>
                <w:rFonts w:cs="Tahoma"/>
                <w:bCs/>
                <w:sz w:val="24"/>
                <w:szCs w:val="24"/>
                <w:lang w:val="es-ES"/>
              </w:rPr>
            </w:pPr>
            <w:r w:rsidRPr="00EA25CA">
              <w:rPr>
                <w:rFonts w:cs="Tahoma"/>
                <w:bCs/>
                <w:sz w:val="24"/>
                <w:szCs w:val="24"/>
                <w:lang w:val="es-MX"/>
              </w:rPr>
              <w:t>Regidor Presidente</w:t>
            </w:r>
          </w:p>
        </w:tc>
      </w:tr>
      <w:tr w:rsidR="00D17146" w:rsidRPr="00EA25CA" w:rsidTr="00D17146">
        <w:tc>
          <w:tcPr>
            <w:tcW w:w="3970" w:type="dxa"/>
          </w:tcPr>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p w:rsidR="00D17146" w:rsidRPr="00EA25CA" w:rsidRDefault="00D17146" w:rsidP="001033F5">
            <w:pPr>
              <w:pStyle w:val="Textoindependiente2"/>
              <w:spacing w:line="276" w:lineRule="auto"/>
              <w:ind w:right="-1"/>
              <w:rPr>
                <w:rFonts w:cs="Tahoma"/>
                <w:b w:val="0"/>
                <w:bCs/>
                <w:sz w:val="24"/>
                <w:szCs w:val="24"/>
                <w:lang w:val="es-ES"/>
              </w:rPr>
            </w:pPr>
          </w:p>
        </w:tc>
        <w:tc>
          <w:tcPr>
            <w:tcW w:w="5557" w:type="dxa"/>
          </w:tcPr>
          <w:p w:rsidR="00D17146" w:rsidRPr="00EA25CA" w:rsidRDefault="00D17146" w:rsidP="001033F5">
            <w:pPr>
              <w:pStyle w:val="Textoindependiente2"/>
              <w:spacing w:line="276" w:lineRule="auto"/>
              <w:ind w:right="-1"/>
              <w:jc w:val="center"/>
              <w:rPr>
                <w:rFonts w:cs="Tahoma"/>
                <w:b w:val="0"/>
                <w:bCs/>
                <w:sz w:val="24"/>
                <w:szCs w:val="24"/>
                <w:lang w:val="es-ES"/>
              </w:rPr>
            </w:pPr>
          </w:p>
          <w:p w:rsidR="00D17146" w:rsidRPr="00EA25CA" w:rsidRDefault="00D17146" w:rsidP="001033F5">
            <w:pPr>
              <w:pStyle w:val="Textoindependiente2"/>
              <w:spacing w:line="276" w:lineRule="auto"/>
              <w:ind w:right="-1"/>
              <w:jc w:val="center"/>
              <w:rPr>
                <w:rFonts w:cs="Tahoma"/>
                <w:b w:val="0"/>
                <w:bCs/>
                <w:sz w:val="24"/>
                <w:szCs w:val="24"/>
                <w:lang w:val="es-ES"/>
              </w:rPr>
            </w:pPr>
          </w:p>
        </w:tc>
      </w:tr>
      <w:tr w:rsidR="00D17146" w:rsidRPr="00EA25CA" w:rsidTr="00D17146">
        <w:tc>
          <w:tcPr>
            <w:tcW w:w="3970" w:type="dxa"/>
          </w:tcPr>
          <w:p w:rsidR="00D17146" w:rsidRPr="00EA25CA" w:rsidRDefault="00D17146" w:rsidP="001033F5">
            <w:pPr>
              <w:pStyle w:val="Textoindependiente2"/>
              <w:spacing w:line="276" w:lineRule="auto"/>
              <w:ind w:right="-1"/>
              <w:jc w:val="center"/>
              <w:rPr>
                <w:rFonts w:cs="Tahoma"/>
                <w:b w:val="0"/>
                <w:bCs/>
                <w:sz w:val="24"/>
                <w:szCs w:val="24"/>
                <w:lang w:val="es-ES"/>
              </w:rPr>
            </w:pPr>
            <w:r w:rsidRPr="00EA25CA">
              <w:rPr>
                <w:rFonts w:cs="Tahoma"/>
                <w:bCs/>
                <w:sz w:val="24"/>
                <w:szCs w:val="24"/>
                <w:lang w:val="es-ES"/>
              </w:rPr>
              <w:t>LIC. MARÍA LUIS JUAN MORALES</w:t>
            </w:r>
          </w:p>
        </w:tc>
        <w:tc>
          <w:tcPr>
            <w:tcW w:w="5557" w:type="dxa"/>
          </w:tcPr>
          <w:p w:rsidR="00D17146" w:rsidRPr="00EA25CA" w:rsidRDefault="00D17146" w:rsidP="001033F5">
            <w:pPr>
              <w:pStyle w:val="Textoindependiente2"/>
              <w:spacing w:line="276" w:lineRule="auto"/>
              <w:ind w:right="-1"/>
              <w:jc w:val="center"/>
              <w:rPr>
                <w:rFonts w:cs="Tahoma"/>
                <w:b w:val="0"/>
                <w:bCs/>
                <w:sz w:val="24"/>
                <w:szCs w:val="24"/>
                <w:lang w:val="es-ES"/>
              </w:rPr>
            </w:pPr>
            <w:r w:rsidRPr="00EA25CA">
              <w:rPr>
                <w:rFonts w:cs="Tahoma"/>
                <w:bCs/>
                <w:sz w:val="24"/>
                <w:szCs w:val="24"/>
                <w:lang w:val="es-ES"/>
              </w:rPr>
              <w:t>C. MARTHA GRACIELA VILLANUEVA ZALAPA</w:t>
            </w:r>
          </w:p>
        </w:tc>
      </w:tr>
      <w:tr w:rsidR="00D17146" w:rsidRPr="00EA25CA" w:rsidTr="00D17146">
        <w:tc>
          <w:tcPr>
            <w:tcW w:w="3970" w:type="dxa"/>
          </w:tcPr>
          <w:p w:rsidR="00D17146" w:rsidRPr="00EA25CA" w:rsidRDefault="00D17146" w:rsidP="001033F5">
            <w:pPr>
              <w:pStyle w:val="Textoindependiente2"/>
              <w:spacing w:line="276" w:lineRule="auto"/>
              <w:ind w:right="-1"/>
              <w:jc w:val="center"/>
              <w:rPr>
                <w:rFonts w:cs="Tahoma"/>
                <w:bCs/>
                <w:sz w:val="24"/>
                <w:szCs w:val="24"/>
                <w:lang w:val="es-ES"/>
              </w:rPr>
            </w:pPr>
            <w:r w:rsidRPr="00EA25CA">
              <w:rPr>
                <w:rFonts w:cs="Tahoma"/>
                <w:bCs/>
                <w:sz w:val="24"/>
                <w:szCs w:val="24"/>
                <w:lang w:val="es-ES"/>
              </w:rPr>
              <w:t>Regidora Vocal</w:t>
            </w:r>
          </w:p>
        </w:tc>
        <w:tc>
          <w:tcPr>
            <w:tcW w:w="5557" w:type="dxa"/>
          </w:tcPr>
          <w:p w:rsidR="00D17146" w:rsidRPr="00EA25CA" w:rsidRDefault="00D17146" w:rsidP="001033F5">
            <w:pPr>
              <w:pStyle w:val="Textoindependiente2"/>
              <w:spacing w:line="276" w:lineRule="auto"/>
              <w:ind w:right="-1"/>
              <w:jc w:val="center"/>
              <w:rPr>
                <w:rFonts w:cs="Tahoma"/>
                <w:bCs/>
                <w:sz w:val="24"/>
                <w:szCs w:val="24"/>
                <w:lang w:val="es-ES"/>
              </w:rPr>
            </w:pPr>
            <w:r w:rsidRPr="00EA25CA">
              <w:rPr>
                <w:rFonts w:cs="Tahoma"/>
                <w:bCs/>
                <w:sz w:val="24"/>
                <w:szCs w:val="24"/>
                <w:lang w:val="es-ES"/>
              </w:rPr>
              <w:t>Regidora Vocal</w:t>
            </w:r>
          </w:p>
        </w:tc>
      </w:tr>
    </w:tbl>
    <w:p w:rsidR="00D17146" w:rsidRPr="00EA25CA" w:rsidRDefault="00D17146" w:rsidP="001033F5">
      <w:pPr>
        <w:tabs>
          <w:tab w:val="left" w:pos="6104"/>
        </w:tabs>
        <w:spacing w:line="276" w:lineRule="auto"/>
        <w:ind w:right="-1"/>
        <w:rPr>
          <w:rFonts w:ascii="Verdana" w:hAnsi="Verdana"/>
        </w:rPr>
      </w:pPr>
    </w:p>
    <w:tbl>
      <w:tblPr>
        <w:tblStyle w:val="Tablaconcuadrcula"/>
        <w:tblpPr w:leftFromText="141" w:rightFromText="141" w:vertAnchor="text" w:horzAnchor="margin" w:tblpY="37"/>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DD4202" w:rsidRPr="00EA25CA" w:rsidTr="009F165A">
        <w:tc>
          <w:tcPr>
            <w:tcW w:w="8794" w:type="dxa"/>
            <w:gridSpan w:val="2"/>
          </w:tcPr>
          <w:p w:rsidR="00DD4202" w:rsidRDefault="00DD4202" w:rsidP="00DD4202">
            <w:pPr>
              <w:spacing w:line="276" w:lineRule="auto"/>
              <w:ind w:right="-1"/>
              <w:jc w:val="center"/>
              <w:rPr>
                <w:rFonts w:ascii="Verdana" w:hAnsi="Verdana" w:cs="Arial"/>
                <w:b/>
              </w:rPr>
            </w:pPr>
          </w:p>
          <w:p w:rsidR="009F165A" w:rsidRDefault="009F165A" w:rsidP="00DD4202">
            <w:pPr>
              <w:spacing w:line="276" w:lineRule="auto"/>
              <w:ind w:right="-1"/>
              <w:jc w:val="center"/>
              <w:rPr>
                <w:rFonts w:ascii="Verdana" w:hAnsi="Verdana" w:cs="Arial"/>
                <w:b/>
              </w:rPr>
            </w:pPr>
          </w:p>
          <w:p w:rsidR="009F165A" w:rsidRDefault="009F165A" w:rsidP="00DD4202">
            <w:pPr>
              <w:spacing w:line="276" w:lineRule="auto"/>
              <w:ind w:right="-1"/>
              <w:jc w:val="center"/>
              <w:rPr>
                <w:rFonts w:ascii="Verdana" w:hAnsi="Verdana" w:cs="Arial"/>
                <w:b/>
              </w:rPr>
            </w:pPr>
          </w:p>
          <w:p w:rsidR="009F165A" w:rsidRDefault="009F165A" w:rsidP="00DD4202">
            <w:pPr>
              <w:spacing w:line="276" w:lineRule="auto"/>
              <w:ind w:right="-1"/>
              <w:jc w:val="center"/>
              <w:rPr>
                <w:rFonts w:ascii="Verdana" w:hAnsi="Verdana" w:cs="Arial"/>
                <w:b/>
              </w:rPr>
            </w:pPr>
          </w:p>
          <w:p w:rsidR="009F165A" w:rsidRDefault="009F165A" w:rsidP="00DD4202">
            <w:pPr>
              <w:spacing w:line="276" w:lineRule="auto"/>
              <w:ind w:right="-1"/>
              <w:jc w:val="center"/>
              <w:rPr>
                <w:rFonts w:ascii="Verdana" w:hAnsi="Verdana" w:cs="Arial"/>
                <w:b/>
              </w:rPr>
            </w:pPr>
          </w:p>
          <w:p w:rsidR="009F165A" w:rsidRPr="00EA25CA" w:rsidRDefault="009F165A" w:rsidP="009F165A">
            <w:pPr>
              <w:spacing w:line="276" w:lineRule="auto"/>
              <w:ind w:right="-1"/>
              <w:rPr>
                <w:rFonts w:ascii="Verdana" w:hAnsi="Verdana" w:cs="Arial"/>
                <w:b/>
              </w:rPr>
            </w:pPr>
          </w:p>
        </w:tc>
      </w:tr>
      <w:tr w:rsidR="00DD4202" w:rsidRPr="00EA25CA" w:rsidTr="009F165A">
        <w:tc>
          <w:tcPr>
            <w:tcW w:w="8794" w:type="dxa"/>
            <w:gridSpan w:val="2"/>
          </w:tcPr>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r w:rsidRPr="00EA25CA">
              <w:rPr>
                <w:rFonts w:ascii="Verdana" w:hAnsi="Verdana" w:cs="Arial"/>
                <w:b/>
              </w:rPr>
              <w:t>Comisión Edilicia de Reglamentos y Gobernación</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r w:rsidRPr="00EA25CA">
              <w:rPr>
                <w:rFonts w:ascii="Verdana" w:hAnsi="Verdana" w:cs="Arial"/>
                <w:b/>
              </w:rPr>
              <w:t>MTRA. CINDY ESTEFANY GARCÍA OROZCO</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rPr>
            </w:pPr>
            <w:r w:rsidRPr="00EA25CA">
              <w:rPr>
                <w:rFonts w:ascii="Verdana" w:hAnsi="Verdana"/>
              </w:rPr>
              <w:t>Regidora Presidenta</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tc>
      </w:tr>
      <w:tr w:rsidR="00DD4202" w:rsidRPr="00EA25CA" w:rsidTr="009F165A">
        <w:tc>
          <w:tcPr>
            <w:tcW w:w="4431" w:type="dxa"/>
          </w:tcPr>
          <w:p w:rsidR="00DD4202" w:rsidRPr="00EA25CA" w:rsidRDefault="00DD4202" w:rsidP="00DD4202">
            <w:pPr>
              <w:tabs>
                <w:tab w:val="left" w:pos="6104"/>
              </w:tabs>
              <w:spacing w:line="276" w:lineRule="auto"/>
              <w:ind w:right="-1"/>
              <w:jc w:val="center"/>
              <w:rPr>
                <w:rFonts w:ascii="Verdana" w:hAnsi="Verdana"/>
              </w:rPr>
            </w:pPr>
            <w:r w:rsidRPr="00EA25CA">
              <w:rPr>
                <w:rFonts w:ascii="Verdana" w:hAnsi="Verdana" w:cs="Arial"/>
                <w:b/>
              </w:rPr>
              <w:t>LIC. LAURA ELENA MARTÍNEZ RUVALCABA</w:t>
            </w:r>
          </w:p>
        </w:tc>
        <w:tc>
          <w:tcPr>
            <w:tcW w:w="4363" w:type="dxa"/>
          </w:tcPr>
          <w:p w:rsidR="00DD4202" w:rsidRPr="00EA25CA" w:rsidRDefault="00DD4202" w:rsidP="009F165A">
            <w:pPr>
              <w:tabs>
                <w:tab w:val="left" w:pos="6104"/>
              </w:tabs>
              <w:spacing w:line="276" w:lineRule="auto"/>
              <w:ind w:right="-1"/>
              <w:jc w:val="center"/>
              <w:rPr>
                <w:rFonts w:ascii="Verdana" w:hAnsi="Verdana"/>
              </w:rPr>
            </w:pPr>
            <w:r w:rsidRPr="00EA25CA">
              <w:rPr>
                <w:rFonts w:ascii="Verdana" w:hAnsi="Verdana" w:cs="Arial"/>
                <w:b/>
              </w:rPr>
              <w:t xml:space="preserve">    L</w:t>
            </w:r>
            <w:r w:rsidR="009F165A">
              <w:rPr>
                <w:rFonts w:ascii="Verdana" w:hAnsi="Verdana" w:cs="Arial"/>
                <w:b/>
              </w:rPr>
              <w:t>AE</w:t>
            </w:r>
            <w:r w:rsidRPr="00EA25CA">
              <w:rPr>
                <w:rFonts w:ascii="Verdana" w:hAnsi="Verdana" w:cs="Arial"/>
                <w:b/>
              </w:rPr>
              <w:t>. CLAUDIA LÓPEZ DEL TORO</w:t>
            </w:r>
          </w:p>
        </w:tc>
      </w:tr>
      <w:tr w:rsidR="00DD4202" w:rsidRPr="00EA25CA" w:rsidTr="009F165A">
        <w:tc>
          <w:tcPr>
            <w:tcW w:w="4431" w:type="dxa"/>
          </w:tcPr>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Tahoma"/>
                <w:bCs/>
              </w:rPr>
              <w:t>Regidora Vocal</w:t>
            </w:r>
          </w:p>
        </w:tc>
        <w:tc>
          <w:tcPr>
            <w:tcW w:w="4363" w:type="dxa"/>
          </w:tcPr>
          <w:p w:rsidR="00DD4202" w:rsidRPr="00EA25CA" w:rsidRDefault="00DD4202" w:rsidP="00DD4202">
            <w:pPr>
              <w:tabs>
                <w:tab w:val="left" w:pos="6104"/>
              </w:tabs>
              <w:spacing w:line="276" w:lineRule="auto"/>
              <w:ind w:right="-534"/>
              <w:jc w:val="center"/>
              <w:rPr>
                <w:rFonts w:ascii="Verdana" w:hAnsi="Verdana" w:cs="Arial"/>
                <w:b/>
              </w:rPr>
            </w:pPr>
            <w:r w:rsidRPr="00EA25CA">
              <w:rPr>
                <w:rFonts w:ascii="Verdana" w:hAnsi="Verdana" w:cs="Tahoma"/>
                <w:bCs/>
              </w:rPr>
              <w:t>Regidora Vocal</w:t>
            </w:r>
          </w:p>
        </w:tc>
      </w:tr>
      <w:tr w:rsidR="00DD4202" w:rsidRPr="00EA25CA" w:rsidTr="009F165A">
        <w:trPr>
          <w:trHeight w:val="2310"/>
        </w:trPr>
        <w:tc>
          <w:tcPr>
            <w:tcW w:w="4431" w:type="dxa"/>
          </w:tcPr>
          <w:p w:rsidR="00DD4202" w:rsidRPr="00EA25CA"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p>
          <w:p w:rsidR="00DD4202"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Arial"/>
                <w:b/>
              </w:rPr>
              <w:t>LIC. TANIA MAGDALENA BERNARDINO JUÁREZ</w:t>
            </w:r>
          </w:p>
        </w:tc>
        <w:tc>
          <w:tcPr>
            <w:tcW w:w="4363" w:type="dxa"/>
          </w:tcPr>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p>
          <w:p w:rsidR="00DD4202"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r w:rsidRPr="00EA25CA">
              <w:rPr>
                <w:rFonts w:ascii="Verdana" w:hAnsi="Verdana" w:cs="Arial"/>
                <w:b/>
              </w:rPr>
              <w:t xml:space="preserve">     MTRO. NOÉ SAÚL RAMOS   GARCÍA</w:t>
            </w:r>
          </w:p>
        </w:tc>
      </w:tr>
      <w:tr w:rsidR="00DD4202" w:rsidRPr="00EA25CA" w:rsidTr="009F165A">
        <w:tc>
          <w:tcPr>
            <w:tcW w:w="4431" w:type="dxa"/>
          </w:tcPr>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Tahoma"/>
                <w:bCs/>
              </w:rPr>
              <w:t>Regidora Vocal</w:t>
            </w:r>
          </w:p>
        </w:tc>
        <w:tc>
          <w:tcPr>
            <w:tcW w:w="4363" w:type="dxa"/>
          </w:tcPr>
          <w:p w:rsidR="00DD4202" w:rsidRPr="00EA25CA" w:rsidRDefault="00DD4202" w:rsidP="00DD4202">
            <w:pPr>
              <w:tabs>
                <w:tab w:val="left" w:pos="6104"/>
              </w:tabs>
              <w:spacing w:line="276" w:lineRule="auto"/>
              <w:ind w:right="-1"/>
              <w:jc w:val="center"/>
              <w:rPr>
                <w:rFonts w:ascii="Verdana" w:hAnsi="Verdana" w:cs="Tahoma"/>
                <w:bCs/>
              </w:rPr>
            </w:pPr>
            <w:r w:rsidRPr="00EA25CA">
              <w:rPr>
                <w:rFonts w:ascii="Verdana" w:hAnsi="Verdana" w:cs="Tahoma"/>
                <w:bCs/>
              </w:rPr>
              <w:t>Regidor Vocal</w:t>
            </w:r>
          </w:p>
          <w:p w:rsidR="00DD4202" w:rsidRPr="00EA25CA" w:rsidRDefault="00DD4202" w:rsidP="00DD4202">
            <w:pPr>
              <w:tabs>
                <w:tab w:val="left" w:pos="6104"/>
              </w:tabs>
              <w:spacing w:line="276" w:lineRule="auto"/>
              <w:ind w:right="-1"/>
              <w:jc w:val="center"/>
              <w:rPr>
                <w:rFonts w:ascii="Verdana" w:hAnsi="Verdana" w:cs="Arial"/>
                <w:b/>
              </w:rPr>
            </w:pPr>
          </w:p>
        </w:tc>
      </w:tr>
      <w:tr w:rsidR="00DD4202" w:rsidRPr="00EA25CA" w:rsidTr="00DD4202">
        <w:tc>
          <w:tcPr>
            <w:tcW w:w="8794" w:type="dxa"/>
            <w:gridSpan w:val="2"/>
          </w:tcPr>
          <w:p w:rsidR="00DD4202" w:rsidRPr="00EA25CA" w:rsidRDefault="00DD4202" w:rsidP="00DD4202">
            <w:pPr>
              <w:tabs>
                <w:tab w:val="left" w:pos="6104"/>
              </w:tabs>
              <w:spacing w:line="276" w:lineRule="auto"/>
              <w:ind w:right="-1"/>
              <w:jc w:val="center"/>
              <w:rPr>
                <w:rFonts w:ascii="Verdana" w:hAnsi="Verdana" w:cs="Tahoma"/>
                <w:bCs/>
              </w:rPr>
            </w:pPr>
          </w:p>
          <w:p w:rsidR="00DD4202" w:rsidRPr="00562A31" w:rsidRDefault="00DD4202" w:rsidP="00DD4202">
            <w:pPr>
              <w:pStyle w:val="Textoindependiente2"/>
              <w:spacing w:line="276" w:lineRule="auto"/>
              <w:ind w:right="-1" w:firstLine="708"/>
              <w:jc w:val="both"/>
              <w:rPr>
                <w:rFonts w:cs="Arial"/>
                <w:szCs w:val="24"/>
                <w:lang w:val="es-MX"/>
              </w:rPr>
            </w:pPr>
            <w:r w:rsidRPr="00562A31">
              <w:rPr>
                <w:b w:val="0"/>
                <w:szCs w:val="24"/>
              </w:rPr>
              <w:t>Esta hoja de firmas pertenece al</w:t>
            </w:r>
            <w:r w:rsidRPr="00562A31">
              <w:rPr>
                <w:szCs w:val="24"/>
              </w:rPr>
              <w:t xml:space="preserve"> </w:t>
            </w:r>
            <w:r w:rsidRPr="00562A31">
              <w:rPr>
                <w:rFonts w:cs="Arial"/>
                <w:b w:val="0"/>
                <w:szCs w:val="24"/>
              </w:rPr>
              <w:t xml:space="preserve">Dictamen conjunto de las comisiones edilicias de Administración Pública, Reglamentos y Gobernación y </w:t>
            </w:r>
            <w:r w:rsidRPr="00562A31">
              <w:rPr>
                <w:rFonts w:eastAsia="Arial Unicode MS" w:cs="Arial Unicode MS"/>
                <w:b w:val="0"/>
                <w:szCs w:val="24"/>
              </w:rPr>
              <w:t xml:space="preserve">Derechos Humanos, de Equidad de Género y Asuntos Indígenas, </w:t>
            </w:r>
            <w:r w:rsidRPr="00562A31">
              <w:rPr>
                <w:rFonts w:cs="Arial"/>
                <w:b w:val="0"/>
                <w:szCs w:val="24"/>
              </w:rPr>
              <w:t>que crea el Código de Ética y Reglas de Integridad para las y los Servidores Públicos de la Administración Municipal de Zapotlán El Grande, Jalisco, de fecha 04 cuatro de noviembre del 2019 dos mil diecinueve.</w:t>
            </w:r>
          </w:p>
          <w:p w:rsidR="00DD4202" w:rsidRPr="007A7C10" w:rsidRDefault="00DD4202" w:rsidP="00DD4202">
            <w:pPr>
              <w:spacing w:line="276" w:lineRule="auto"/>
              <w:ind w:right="-1" w:firstLine="708"/>
              <w:jc w:val="both"/>
              <w:rPr>
                <w:rFonts w:ascii="Verdana" w:hAnsi="Verdana" w:cs="Arial"/>
                <w:highlight w:val="yellow"/>
                <w:lang w:val="es-MX"/>
              </w:rPr>
            </w:pPr>
          </w:p>
          <w:p w:rsidR="00DD4202" w:rsidRPr="00562A31" w:rsidRDefault="00DD4202" w:rsidP="00DD4202">
            <w:pPr>
              <w:tabs>
                <w:tab w:val="left" w:pos="6104"/>
              </w:tabs>
              <w:spacing w:line="276" w:lineRule="auto"/>
              <w:ind w:right="-1"/>
              <w:jc w:val="both"/>
              <w:rPr>
                <w:rFonts w:ascii="Verdana" w:hAnsi="Verdana"/>
                <w:lang w:val="es-MX"/>
              </w:rPr>
            </w:pPr>
          </w:p>
          <w:p w:rsidR="00DD4202" w:rsidRPr="00EA25CA" w:rsidRDefault="00DD4202" w:rsidP="00DD4202">
            <w:pPr>
              <w:tabs>
                <w:tab w:val="left" w:pos="6104"/>
              </w:tabs>
              <w:spacing w:line="276" w:lineRule="auto"/>
              <w:ind w:right="-1"/>
              <w:jc w:val="center"/>
              <w:rPr>
                <w:rFonts w:ascii="Verdana" w:hAnsi="Verdana" w:cs="Tahoma"/>
                <w:bCs/>
              </w:rPr>
            </w:pPr>
          </w:p>
          <w:p w:rsidR="00DD4202" w:rsidRPr="00EA25CA" w:rsidRDefault="00DD4202" w:rsidP="00DD4202">
            <w:pPr>
              <w:tabs>
                <w:tab w:val="left" w:pos="6104"/>
              </w:tabs>
              <w:spacing w:line="276" w:lineRule="auto"/>
              <w:ind w:right="-1"/>
              <w:jc w:val="center"/>
              <w:rPr>
                <w:rFonts w:ascii="Verdana" w:hAnsi="Verdana" w:cs="Tahoma"/>
                <w:bCs/>
              </w:rPr>
            </w:pPr>
          </w:p>
          <w:p w:rsidR="00DD4202" w:rsidRPr="00EA25CA" w:rsidRDefault="00DD4202" w:rsidP="00DD4202">
            <w:pPr>
              <w:tabs>
                <w:tab w:val="left" w:pos="6104"/>
              </w:tabs>
              <w:spacing w:line="276" w:lineRule="auto"/>
              <w:ind w:right="-1"/>
              <w:jc w:val="both"/>
              <w:rPr>
                <w:rFonts w:ascii="Verdana" w:hAnsi="Verdana" w:cs="Tahoma"/>
                <w:bCs/>
              </w:rPr>
            </w:pPr>
          </w:p>
        </w:tc>
      </w:tr>
      <w:tr w:rsidR="00DD4202" w:rsidRPr="00EA25CA" w:rsidTr="009F165A">
        <w:trPr>
          <w:trHeight w:val="80"/>
        </w:trPr>
        <w:tc>
          <w:tcPr>
            <w:tcW w:w="8794" w:type="dxa"/>
            <w:gridSpan w:val="2"/>
          </w:tcPr>
          <w:p w:rsidR="00DD4202" w:rsidRPr="00EA25CA" w:rsidRDefault="00DD4202" w:rsidP="00DD4202">
            <w:pPr>
              <w:spacing w:line="276" w:lineRule="auto"/>
              <w:ind w:right="-1"/>
              <w:rPr>
                <w:rFonts w:ascii="Verdana" w:hAnsi="Verdana" w:cs="Arial"/>
                <w:b/>
              </w:rPr>
            </w:pPr>
          </w:p>
        </w:tc>
      </w:tr>
      <w:tr w:rsidR="00DD4202" w:rsidRPr="00EA25CA" w:rsidTr="009F165A">
        <w:tc>
          <w:tcPr>
            <w:tcW w:w="8794" w:type="dxa"/>
            <w:gridSpan w:val="2"/>
          </w:tcPr>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p>
          <w:p w:rsidR="00DD4202" w:rsidRPr="00EA25CA" w:rsidRDefault="00DD4202" w:rsidP="00DD4202">
            <w:pPr>
              <w:spacing w:line="276" w:lineRule="auto"/>
              <w:ind w:right="-1"/>
              <w:jc w:val="center"/>
              <w:rPr>
                <w:rFonts w:ascii="Verdana" w:hAnsi="Verdana" w:cs="Arial"/>
                <w:b/>
              </w:rPr>
            </w:pPr>
            <w:r w:rsidRPr="00EA25CA">
              <w:rPr>
                <w:rFonts w:ascii="Verdana" w:hAnsi="Verdana" w:cs="Arial"/>
                <w:b/>
              </w:rPr>
              <w:t xml:space="preserve">Comisión Edilicia de </w:t>
            </w:r>
            <w:r>
              <w:rPr>
                <w:rFonts w:ascii="Verdana" w:hAnsi="Verdana" w:cs="Arial"/>
                <w:b/>
              </w:rPr>
              <w:t>Derechos Humanos, de Equidad de Género y Asuntos Indígenas.</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EA25CA" w:rsidRDefault="00DD4202" w:rsidP="00DD4202">
            <w:pPr>
              <w:tabs>
                <w:tab w:val="left" w:pos="6104"/>
              </w:tabs>
              <w:spacing w:line="276" w:lineRule="auto"/>
              <w:ind w:right="-1"/>
              <w:jc w:val="center"/>
              <w:rPr>
                <w:rFonts w:ascii="Verdana" w:hAnsi="Verdana"/>
              </w:rPr>
            </w:pPr>
          </w:p>
          <w:p w:rsidR="00DD4202" w:rsidRPr="00562A31" w:rsidRDefault="00DD4202" w:rsidP="00DD4202">
            <w:pPr>
              <w:tabs>
                <w:tab w:val="left" w:pos="6104"/>
              </w:tabs>
              <w:spacing w:line="276" w:lineRule="auto"/>
              <w:ind w:right="-1"/>
              <w:jc w:val="center"/>
              <w:rPr>
                <w:rFonts w:ascii="Verdana" w:hAnsi="Verdana"/>
                <w:b/>
              </w:rPr>
            </w:pPr>
            <w:r w:rsidRPr="00562A31">
              <w:rPr>
                <w:rFonts w:ascii="Verdana" w:hAnsi="Verdana" w:cs="Tahoma"/>
                <w:b/>
                <w:bCs/>
              </w:rPr>
              <w:t>C. MARTHA GRACIELA VILLANUEVA ZALAPA</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rPr>
            </w:pPr>
            <w:r w:rsidRPr="00EA25CA">
              <w:rPr>
                <w:rFonts w:ascii="Verdana" w:hAnsi="Verdana"/>
              </w:rPr>
              <w:t>Regidora Presidenta</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p w:rsidR="00DD4202" w:rsidRPr="00EA25CA" w:rsidRDefault="00DD4202" w:rsidP="00DD4202">
            <w:pPr>
              <w:tabs>
                <w:tab w:val="left" w:pos="6104"/>
              </w:tabs>
              <w:spacing w:line="276" w:lineRule="auto"/>
              <w:ind w:right="-1"/>
              <w:rPr>
                <w:rFonts w:ascii="Verdana" w:hAnsi="Verdana"/>
              </w:rPr>
            </w:pP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rPr>
            </w:pPr>
            <w:r w:rsidRPr="00562A31">
              <w:rPr>
                <w:rFonts w:ascii="Verdana" w:hAnsi="Verdana" w:cs="Arial"/>
                <w:b/>
              </w:rPr>
              <w:t>LCP. LIZBETH GUADALUPE GÓMEZ SÁNCHEZ</w:t>
            </w:r>
          </w:p>
        </w:tc>
      </w:tr>
      <w:tr w:rsidR="00DD4202" w:rsidRPr="00EA25CA" w:rsidTr="009F165A">
        <w:tc>
          <w:tcPr>
            <w:tcW w:w="8794" w:type="dxa"/>
            <w:gridSpan w:val="2"/>
          </w:tcPr>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Tahoma"/>
                <w:bCs/>
              </w:rPr>
              <w:t>Regidora Vocal</w:t>
            </w:r>
          </w:p>
        </w:tc>
      </w:tr>
      <w:tr w:rsidR="00DD4202" w:rsidRPr="00EA25CA" w:rsidTr="009F165A">
        <w:trPr>
          <w:trHeight w:val="1356"/>
        </w:trPr>
        <w:tc>
          <w:tcPr>
            <w:tcW w:w="8794" w:type="dxa"/>
            <w:gridSpan w:val="2"/>
          </w:tcPr>
          <w:p w:rsidR="00DD4202" w:rsidRPr="00EA25CA"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p>
          <w:p w:rsidR="00DD4202" w:rsidRDefault="00DD4202" w:rsidP="00DD4202">
            <w:pPr>
              <w:tabs>
                <w:tab w:val="left" w:pos="6104"/>
              </w:tabs>
              <w:spacing w:line="276" w:lineRule="auto"/>
              <w:ind w:right="-1"/>
              <w:jc w:val="center"/>
              <w:rPr>
                <w:rFonts w:ascii="Verdana" w:hAnsi="Verdana" w:cs="Arial"/>
                <w:b/>
              </w:rPr>
            </w:pPr>
          </w:p>
          <w:p w:rsidR="00DD4202" w:rsidRDefault="00DD4202" w:rsidP="00DD4202">
            <w:pPr>
              <w:tabs>
                <w:tab w:val="left" w:pos="6104"/>
              </w:tabs>
              <w:spacing w:line="276" w:lineRule="auto"/>
              <w:ind w:right="-1"/>
              <w:jc w:val="center"/>
              <w:rPr>
                <w:rFonts w:ascii="Verdana" w:hAnsi="Verdana" w:cs="Arial"/>
                <w:b/>
              </w:rPr>
            </w:pPr>
          </w:p>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Arial"/>
                <w:b/>
              </w:rPr>
              <w:t>LIC. TANIA MAGDALENA BERNARDINO JUÁREZ</w:t>
            </w:r>
          </w:p>
        </w:tc>
      </w:tr>
      <w:tr w:rsidR="00DD4202" w:rsidRPr="00EA25CA" w:rsidTr="009F165A">
        <w:trPr>
          <w:trHeight w:val="515"/>
        </w:trPr>
        <w:tc>
          <w:tcPr>
            <w:tcW w:w="8794" w:type="dxa"/>
            <w:gridSpan w:val="2"/>
          </w:tcPr>
          <w:p w:rsidR="00DD4202" w:rsidRPr="00EA25CA" w:rsidRDefault="00DD4202" w:rsidP="00DD4202">
            <w:pPr>
              <w:tabs>
                <w:tab w:val="left" w:pos="6104"/>
              </w:tabs>
              <w:spacing w:line="276" w:lineRule="auto"/>
              <w:ind w:right="-1"/>
              <w:jc w:val="center"/>
              <w:rPr>
                <w:rFonts w:ascii="Verdana" w:hAnsi="Verdana" w:cs="Arial"/>
                <w:b/>
              </w:rPr>
            </w:pPr>
            <w:r w:rsidRPr="00EA25CA">
              <w:rPr>
                <w:rFonts w:ascii="Verdana" w:hAnsi="Verdana" w:cs="Tahoma"/>
                <w:bCs/>
              </w:rPr>
              <w:t>Regidora Vocal</w:t>
            </w:r>
          </w:p>
        </w:tc>
      </w:tr>
      <w:tr w:rsidR="00DD4202" w:rsidRPr="00EA25CA" w:rsidTr="009F165A">
        <w:trPr>
          <w:trHeight w:val="515"/>
        </w:trPr>
        <w:tc>
          <w:tcPr>
            <w:tcW w:w="8794" w:type="dxa"/>
            <w:gridSpan w:val="2"/>
          </w:tcPr>
          <w:p w:rsidR="00DD4202" w:rsidRDefault="00DD4202" w:rsidP="00DD4202">
            <w:pPr>
              <w:tabs>
                <w:tab w:val="left" w:pos="6104"/>
              </w:tabs>
              <w:spacing w:line="276" w:lineRule="auto"/>
              <w:ind w:right="-1"/>
              <w:jc w:val="center"/>
              <w:rPr>
                <w:rFonts w:ascii="Verdana" w:hAnsi="Verdana" w:cs="Tahoma"/>
                <w:bCs/>
              </w:rPr>
            </w:pPr>
          </w:p>
          <w:p w:rsidR="00DD4202" w:rsidRDefault="00DD4202" w:rsidP="00DD4202">
            <w:pPr>
              <w:tabs>
                <w:tab w:val="left" w:pos="6104"/>
              </w:tabs>
              <w:spacing w:line="276" w:lineRule="auto"/>
              <w:ind w:right="-1"/>
              <w:jc w:val="center"/>
              <w:rPr>
                <w:rFonts w:ascii="Verdana" w:hAnsi="Verdana" w:cs="Tahoma"/>
                <w:bCs/>
              </w:rPr>
            </w:pPr>
          </w:p>
          <w:p w:rsidR="00DD4202" w:rsidRDefault="00DD4202" w:rsidP="00DD4202">
            <w:pPr>
              <w:tabs>
                <w:tab w:val="left" w:pos="6104"/>
              </w:tabs>
              <w:spacing w:line="276" w:lineRule="auto"/>
              <w:ind w:right="-1"/>
              <w:jc w:val="center"/>
              <w:rPr>
                <w:rFonts w:ascii="Verdana" w:hAnsi="Verdana" w:cs="Tahoma"/>
                <w:bCs/>
              </w:rPr>
            </w:pPr>
          </w:p>
          <w:p w:rsidR="00DD4202" w:rsidRPr="00562A31" w:rsidRDefault="00DD4202" w:rsidP="00DD4202">
            <w:pPr>
              <w:tabs>
                <w:tab w:val="left" w:pos="6104"/>
              </w:tabs>
              <w:spacing w:line="276" w:lineRule="auto"/>
              <w:ind w:right="-1"/>
              <w:jc w:val="center"/>
              <w:rPr>
                <w:rFonts w:ascii="Verdana" w:hAnsi="Verdana" w:cs="Tahoma"/>
                <w:b/>
                <w:bCs/>
              </w:rPr>
            </w:pPr>
            <w:r w:rsidRPr="00562A31">
              <w:rPr>
                <w:rFonts w:ascii="Verdana" w:hAnsi="Verdana" w:cs="Tahoma"/>
                <w:b/>
                <w:bCs/>
              </w:rPr>
              <w:t>LIC. MARÍA LUIS JUAN MORALES</w:t>
            </w:r>
          </w:p>
        </w:tc>
      </w:tr>
      <w:tr w:rsidR="00DD4202" w:rsidRPr="00EA25CA" w:rsidTr="009F165A">
        <w:trPr>
          <w:trHeight w:val="515"/>
        </w:trPr>
        <w:tc>
          <w:tcPr>
            <w:tcW w:w="8794" w:type="dxa"/>
            <w:gridSpan w:val="2"/>
          </w:tcPr>
          <w:p w:rsidR="00DD4202" w:rsidRDefault="00DD4202" w:rsidP="00DD4202">
            <w:pPr>
              <w:tabs>
                <w:tab w:val="left" w:pos="6104"/>
              </w:tabs>
              <w:spacing w:line="276" w:lineRule="auto"/>
              <w:ind w:right="-1"/>
              <w:jc w:val="center"/>
              <w:rPr>
                <w:rFonts w:ascii="Verdana" w:hAnsi="Verdana" w:cs="Tahoma"/>
                <w:bCs/>
              </w:rPr>
            </w:pPr>
            <w:r w:rsidRPr="00EA25CA">
              <w:rPr>
                <w:rFonts w:ascii="Verdana" w:hAnsi="Verdana" w:cs="Tahoma"/>
                <w:bCs/>
              </w:rPr>
              <w:t>Regidora Vocal</w:t>
            </w:r>
          </w:p>
        </w:tc>
      </w:tr>
      <w:tr w:rsidR="00DD4202" w:rsidRPr="00EA25CA" w:rsidTr="009F165A">
        <w:tc>
          <w:tcPr>
            <w:tcW w:w="4431" w:type="dxa"/>
          </w:tcPr>
          <w:p w:rsidR="00DD4202" w:rsidRPr="00EA25CA" w:rsidRDefault="00DD4202" w:rsidP="00DD4202">
            <w:pPr>
              <w:tabs>
                <w:tab w:val="left" w:pos="6104"/>
              </w:tabs>
              <w:spacing w:line="276" w:lineRule="auto"/>
              <w:ind w:right="-1"/>
              <w:jc w:val="center"/>
              <w:rPr>
                <w:rFonts w:ascii="Verdana" w:hAnsi="Verdana" w:cs="Arial"/>
                <w:b/>
              </w:rPr>
            </w:pPr>
          </w:p>
        </w:tc>
        <w:tc>
          <w:tcPr>
            <w:tcW w:w="4363" w:type="dxa"/>
          </w:tcPr>
          <w:p w:rsidR="00DD4202" w:rsidRPr="00EA25CA" w:rsidRDefault="00DD4202" w:rsidP="00DD4202">
            <w:pPr>
              <w:tabs>
                <w:tab w:val="left" w:pos="6104"/>
              </w:tabs>
              <w:spacing w:line="276" w:lineRule="auto"/>
              <w:ind w:right="-1"/>
              <w:jc w:val="center"/>
              <w:rPr>
                <w:rFonts w:ascii="Verdana" w:hAnsi="Verdana" w:cs="Arial"/>
                <w:b/>
              </w:rPr>
            </w:pPr>
          </w:p>
        </w:tc>
      </w:tr>
      <w:tr w:rsidR="00DD4202" w:rsidRPr="00EA25CA" w:rsidTr="00DD4202">
        <w:tc>
          <w:tcPr>
            <w:tcW w:w="8794" w:type="dxa"/>
            <w:gridSpan w:val="2"/>
          </w:tcPr>
          <w:p w:rsidR="00DD4202" w:rsidRPr="00562A31" w:rsidRDefault="00DD4202" w:rsidP="00DD4202">
            <w:pPr>
              <w:pStyle w:val="Textoindependiente2"/>
              <w:spacing w:line="276" w:lineRule="auto"/>
              <w:ind w:right="-1" w:firstLine="708"/>
              <w:jc w:val="both"/>
              <w:rPr>
                <w:rFonts w:cs="Tahoma"/>
                <w:bCs/>
                <w:sz w:val="24"/>
                <w:szCs w:val="24"/>
                <w:lang w:val="es-MX"/>
              </w:rPr>
            </w:pPr>
            <w:r w:rsidRPr="00562A31">
              <w:rPr>
                <w:b w:val="0"/>
                <w:szCs w:val="24"/>
              </w:rPr>
              <w:t>Esta hoja de firmas pertenece al</w:t>
            </w:r>
            <w:r w:rsidRPr="00562A31">
              <w:rPr>
                <w:szCs w:val="24"/>
              </w:rPr>
              <w:t xml:space="preserve"> </w:t>
            </w:r>
            <w:r w:rsidRPr="00562A31">
              <w:rPr>
                <w:rFonts w:cs="Arial"/>
                <w:b w:val="0"/>
                <w:szCs w:val="24"/>
              </w:rPr>
              <w:t xml:space="preserve">Dictamen conjunto de las comisiones edilicias de Administración Pública, Reglamentos y Gobernación y </w:t>
            </w:r>
            <w:r w:rsidRPr="00562A31">
              <w:rPr>
                <w:rFonts w:eastAsia="Arial Unicode MS" w:cs="Arial Unicode MS"/>
                <w:b w:val="0"/>
                <w:szCs w:val="24"/>
              </w:rPr>
              <w:t xml:space="preserve">Derechos Humanos, de Equidad de Género y Asuntos Indígenas, </w:t>
            </w:r>
            <w:r w:rsidRPr="00562A31">
              <w:rPr>
                <w:rFonts w:cs="Arial"/>
                <w:b w:val="0"/>
                <w:szCs w:val="24"/>
              </w:rPr>
              <w:t>que crea el Código de Ética y Reglas de Integridad para las y los Servidores Públicos de la Administración Municipal de Zapotlán El Grande, Jalisco, de fecha 04 cuatro de noviembre del 2019 dos mil diecinueve.</w:t>
            </w:r>
          </w:p>
        </w:tc>
      </w:tr>
    </w:tbl>
    <w:p w:rsidR="00D17146" w:rsidRPr="00EA25CA" w:rsidRDefault="00D17146" w:rsidP="001033F5">
      <w:pPr>
        <w:tabs>
          <w:tab w:val="left" w:pos="6104"/>
        </w:tabs>
        <w:spacing w:line="276" w:lineRule="auto"/>
        <w:ind w:right="-1"/>
        <w:rPr>
          <w:rFonts w:ascii="Verdana" w:hAnsi="Verdana"/>
        </w:rPr>
      </w:pPr>
    </w:p>
    <w:p w:rsidR="00F1504B" w:rsidRPr="00EA25CA" w:rsidRDefault="00F1504B" w:rsidP="001033F5">
      <w:pPr>
        <w:tabs>
          <w:tab w:val="left" w:pos="6104"/>
        </w:tabs>
        <w:spacing w:line="276" w:lineRule="auto"/>
        <w:ind w:right="-1"/>
        <w:rPr>
          <w:rFonts w:ascii="Verdana" w:hAnsi="Verdana"/>
        </w:rPr>
      </w:pPr>
    </w:p>
    <w:p w:rsidR="00562A31" w:rsidRDefault="00562A31" w:rsidP="00562A31">
      <w:pPr>
        <w:tabs>
          <w:tab w:val="left" w:pos="6104"/>
        </w:tabs>
        <w:spacing w:line="276" w:lineRule="auto"/>
        <w:ind w:right="-1"/>
        <w:rPr>
          <w:rFonts w:ascii="Verdana" w:hAnsi="Verdana"/>
        </w:rPr>
      </w:pPr>
    </w:p>
    <w:p w:rsidR="002E15E7" w:rsidRPr="002E15E7" w:rsidRDefault="002E15E7" w:rsidP="002E15E7">
      <w:pPr>
        <w:tabs>
          <w:tab w:val="left" w:pos="6104"/>
        </w:tabs>
        <w:spacing w:line="276" w:lineRule="auto"/>
        <w:ind w:right="-1"/>
        <w:jc w:val="both"/>
        <w:rPr>
          <w:rFonts w:ascii="Verdana" w:hAnsi="Verdana"/>
          <w:b/>
        </w:rPr>
      </w:pPr>
      <w:r w:rsidRPr="002E15E7">
        <w:rPr>
          <w:rFonts w:ascii="Verdana" w:hAnsi="Verdana"/>
          <w:b/>
        </w:rPr>
        <w:t>COLABORACIÓN Y SUPERVISIÓN</w:t>
      </w:r>
      <w:r>
        <w:rPr>
          <w:rFonts w:ascii="Verdana" w:hAnsi="Verdana"/>
          <w:b/>
        </w:rPr>
        <w:t xml:space="preserve"> POR PARTE DEL Ó</w:t>
      </w:r>
      <w:r w:rsidRPr="002E15E7">
        <w:rPr>
          <w:rFonts w:ascii="Verdana" w:hAnsi="Verdana"/>
          <w:b/>
        </w:rPr>
        <w:t>RGANO INTERNO DE CONTROL DEL AYUNTAMIENTO DE ZAPOTLÁN EL GRANDE, JALISCO.</w:t>
      </w:r>
    </w:p>
    <w:p w:rsidR="002E15E7" w:rsidRDefault="002E15E7" w:rsidP="00562A31">
      <w:pPr>
        <w:tabs>
          <w:tab w:val="left" w:pos="6104"/>
        </w:tabs>
        <w:spacing w:line="276" w:lineRule="auto"/>
        <w:ind w:right="-1"/>
        <w:rPr>
          <w:rFonts w:ascii="Verdana" w:hAnsi="Verdana"/>
        </w:rPr>
      </w:pPr>
    </w:p>
    <w:p w:rsidR="002E15E7" w:rsidRDefault="002E15E7" w:rsidP="002E15E7">
      <w:pPr>
        <w:tabs>
          <w:tab w:val="left" w:pos="6104"/>
        </w:tabs>
        <w:spacing w:line="276" w:lineRule="auto"/>
        <w:ind w:right="-1"/>
        <w:jc w:val="center"/>
        <w:rPr>
          <w:rFonts w:ascii="Verdana" w:hAnsi="Verdana"/>
        </w:rPr>
      </w:pPr>
    </w:p>
    <w:p w:rsidR="002E15E7" w:rsidRDefault="002E15E7" w:rsidP="002E15E7">
      <w:pPr>
        <w:tabs>
          <w:tab w:val="left" w:pos="6104"/>
        </w:tabs>
        <w:spacing w:line="276" w:lineRule="auto"/>
        <w:ind w:right="-1"/>
        <w:jc w:val="center"/>
        <w:rPr>
          <w:rFonts w:ascii="Verdana" w:hAnsi="Verdana"/>
        </w:rPr>
      </w:pPr>
    </w:p>
    <w:p w:rsidR="002E15E7" w:rsidRDefault="002E15E7" w:rsidP="002E15E7">
      <w:pPr>
        <w:tabs>
          <w:tab w:val="left" w:pos="6104"/>
        </w:tabs>
        <w:spacing w:line="276" w:lineRule="auto"/>
        <w:ind w:right="-1"/>
        <w:jc w:val="center"/>
        <w:rPr>
          <w:rFonts w:ascii="Verdana" w:hAnsi="Verdana"/>
        </w:rPr>
      </w:pPr>
    </w:p>
    <w:p w:rsidR="002E15E7" w:rsidRDefault="002E15E7" w:rsidP="002E15E7">
      <w:pPr>
        <w:tabs>
          <w:tab w:val="left" w:pos="6104"/>
        </w:tabs>
        <w:spacing w:line="276" w:lineRule="auto"/>
        <w:ind w:right="-1"/>
        <w:jc w:val="center"/>
        <w:rPr>
          <w:rFonts w:ascii="Verdana" w:hAnsi="Verdana"/>
        </w:rPr>
      </w:pPr>
    </w:p>
    <w:p w:rsidR="002E15E7" w:rsidRPr="002E15E7" w:rsidRDefault="002E15E7" w:rsidP="002E15E7">
      <w:pPr>
        <w:tabs>
          <w:tab w:val="left" w:pos="6104"/>
        </w:tabs>
        <w:spacing w:line="276" w:lineRule="auto"/>
        <w:ind w:right="-1"/>
        <w:jc w:val="center"/>
        <w:rPr>
          <w:rFonts w:ascii="Verdana" w:hAnsi="Verdana"/>
          <w:b/>
        </w:rPr>
      </w:pPr>
      <w:r w:rsidRPr="002E15E7">
        <w:rPr>
          <w:rFonts w:ascii="Verdana" w:hAnsi="Verdana"/>
          <w:b/>
        </w:rPr>
        <w:t>LIC</w:t>
      </w:r>
      <w:r w:rsidR="009F165A">
        <w:rPr>
          <w:rFonts w:ascii="Verdana" w:hAnsi="Verdana"/>
          <w:b/>
        </w:rPr>
        <w:t>.</w:t>
      </w:r>
      <w:r w:rsidRPr="002E15E7">
        <w:rPr>
          <w:rFonts w:ascii="Verdana" w:hAnsi="Verdana"/>
          <w:b/>
        </w:rPr>
        <w:t xml:space="preserve"> HÉCTOR MANUEL ROLÓN MURILLO</w:t>
      </w:r>
    </w:p>
    <w:p w:rsidR="002E15E7" w:rsidRDefault="002E15E7" w:rsidP="002E15E7">
      <w:pPr>
        <w:tabs>
          <w:tab w:val="left" w:pos="2460"/>
        </w:tabs>
        <w:rPr>
          <w:rFonts w:ascii="Verdana" w:hAnsi="Verdana"/>
        </w:rPr>
      </w:pPr>
      <w:r>
        <w:rPr>
          <w:rFonts w:ascii="Verdana" w:hAnsi="Verdana"/>
        </w:rPr>
        <w:tab/>
      </w:r>
    </w:p>
    <w:p w:rsidR="002E15E7" w:rsidRDefault="002E15E7" w:rsidP="002E15E7">
      <w:pPr>
        <w:tabs>
          <w:tab w:val="left" w:pos="2460"/>
        </w:tabs>
        <w:rPr>
          <w:rFonts w:ascii="Verdana" w:hAnsi="Verdana"/>
        </w:rPr>
      </w:pPr>
    </w:p>
    <w:p w:rsidR="002E15E7" w:rsidRDefault="002E15E7" w:rsidP="002E15E7">
      <w:pPr>
        <w:tabs>
          <w:tab w:val="left" w:pos="2460"/>
        </w:tabs>
        <w:jc w:val="both"/>
        <w:rPr>
          <w:rFonts w:ascii="Verdana" w:hAnsi="Verdana"/>
          <w:sz w:val="20"/>
          <w:szCs w:val="20"/>
        </w:rPr>
      </w:pPr>
    </w:p>
    <w:p w:rsidR="009F165A" w:rsidRDefault="009F165A" w:rsidP="002E15E7">
      <w:pPr>
        <w:tabs>
          <w:tab w:val="left" w:pos="2460"/>
        </w:tabs>
        <w:jc w:val="both"/>
        <w:rPr>
          <w:rFonts w:ascii="Verdana" w:hAnsi="Verdana"/>
          <w:sz w:val="20"/>
          <w:szCs w:val="20"/>
        </w:rPr>
      </w:pPr>
    </w:p>
    <w:p w:rsidR="009F165A" w:rsidRDefault="009F165A" w:rsidP="002E15E7">
      <w:pPr>
        <w:tabs>
          <w:tab w:val="left" w:pos="2460"/>
        </w:tabs>
        <w:jc w:val="both"/>
        <w:rPr>
          <w:rFonts w:ascii="Verdana" w:hAnsi="Verdana"/>
          <w:sz w:val="20"/>
          <w:szCs w:val="20"/>
        </w:rPr>
      </w:pPr>
    </w:p>
    <w:p w:rsidR="009F165A" w:rsidRDefault="009F165A" w:rsidP="002E15E7">
      <w:pPr>
        <w:tabs>
          <w:tab w:val="left" w:pos="2460"/>
        </w:tabs>
        <w:jc w:val="both"/>
        <w:rPr>
          <w:rFonts w:ascii="Verdana" w:hAnsi="Verdana"/>
          <w:sz w:val="20"/>
          <w:szCs w:val="20"/>
        </w:rPr>
      </w:pPr>
    </w:p>
    <w:p w:rsidR="009F165A" w:rsidRDefault="009F165A" w:rsidP="002E15E7">
      <w:pPr>
        <w:tabs>
          <w:tab w:val="left" w:pos="2460"/>
        </w:tabs>
        <w:jc w:val="both"/>
        <w:rPr>
          <w:rFonts w:ascii="Verdana" w:hAnsi="Verdana"/>
          <w:sz w:val="20"/>
          <w:szCs w:val="20"/>
        </w:rPr>
      </w:pPr>
    </w:p>
    <w:p w:rsidR="009F165A" w:rsidRDefault="009F165A" w:rsidP="002E15E7">
      <w:pPr>
        <w:tabs>
          <w:tab w:val="left" w:pos="2460"/>
        </w:tabs>
        <w:jc w:val="both"/>
        <w:rPr>
          <w:rFonts w:ascii="Verdana" w:hAnsi="Verdana"/>
          <w:sz w:val="20"/>
          <w:szCs w:val="20"/>
        </w:rPr>
      </w:pPr>
    </w:p>
    <w:p w:rsidR="009F165A" w:rsidRPr="002E15E7" w:rsidRDefault="009F165A" w:rsidP="002E15E7">
      <w:pPr>
        <w:tabs>
          <w:tab w:val="left" w:pos="2460"/>
        </w:tabs>
        <w:jc w:val="both"/>
        <w:rPr>
          <w:rFonts w:ascii="Verdana" w:hAnsi="Verdana"/>
          <w:sz w:val="20"/>
          <w:szCs w:val="20"/>
        </w:rPr>
      </w:pPr>
    </w:p>
    <w:p w:rsidR="002E15E7" w:rsidRPr="002E15E7" w:rsidRDefault="002E15E7" w:rsidP="002E15E7">
      <w:pPr>
        <w:tabs>
          <w:tab w:val="left" w:pos="2460"/>
        </w:tabs>
        <w:jc w:val="both"/>
        <w:rPr>
          <w:rFonts w:ascii="Verdana" w:hAnsi="Verdana"/>
          <w:sz w:val="20"/>
          <w:szCs w:val="20"/>
        </w:rPr>
      </w:pPr>
    </w:p>
    <w:p w:rsidR="002E15E7" w:rsidRPr="002E15E7" w:rsidRDefault="002E15E7" w:rsidP="002E15E7">
      <w:pPr>
        <w:tabs>
          <w:tab w:val="left" w:pos="2460"/>
        </w:tabs>
        <w:jc w:val="both"/>
        <w:rPr>
          <w:rFonts w:ascii="Verdana" w:hAnsi="Verdana"/>
          <w:sz w:val="20"/>
          <w:szCs w:val="20"/>
        </w:rPr>
      </w:pPr>
      <w:r w:rsidRPr="002E15E7">
        <w:rPr>
          <w:rFonts w:ascii="Verdana" w:hAnsi="Verdana"/>
          <w:sz w:val="20"/>
          <w:szCs w:val="20"/>
        </w:rPr>
        <w:t xml:space="preserve">Esta hoja de firmas pertenece al </w:t>
      </w:r>
      <w:r w:rsidRPr="002E15E7">
        <w:rPr>
          <w:rFonts w:ascii="Verdana" w:hAnsi="Verdana" w:cs="Arial"/>
          <w:sz w:val="20"/>
          <w:szCs w:val="20"/>
        </w:rPr>
        <w:t xml:space="preserve">Dictamen conjunto de las comisiones edilicias de Administración Pública, Reglamentos y Gobernación y </w:t>
      </w:r>
      <w:r w:rsidRPr="002E15E7">
        <w:rPr>
          <w:rFonts w:ascii="Verdana" w:eastAsia="Arial Unicode MS" w:hAnsi="Verdana" w:cs="Arial Unicode MS"/>
          <w:sz w:val="20"/>
          <w:szCs w:val="20"/>
        </w:rPr>
        <w:t xml:space="preserve">Derechos Humanos, de Equidad de Género y Asuntos Indígenas, </w:t>
      </w:r>
      <w:r w:rsidRPr="002E15E7">
        <w:rPr>
          <w:rFonts w:ascii="Verdana" w:hAnsi="Verdana" w:cs="Arial"/>
          <w:sz w:val="20"/>
          <w:szCs w:val="20"/>
        </w:rPr>
        <w:t>que crea el Código de Ética y Reglas de Integridad para las y los Servidores Públicos de la Administración Municipal de Zapotlán El Grande, Jalisco, de fecha 04 cuatro de noviembre del 2019 dos mil diecinueve.</w:t>
      </w:r>
    </w:p>
    <w:sectPr w:rsidR="002E15E7" w:rsidRPr="002E15E7" w:rsidSect="005D50B4">
      <w:headerReference w:type="even" r:id="rId7"/>
      <w:headerReference w:type="default" r:id="rId8"/>
      <w:footerReference w:type="even" r:id="rId9"/>
      <w:footerReference w:type="default" r:id="rId10"/>
      <w:headerReference w:type="first" r:id="rId11"/>
      <w:footerReference w:type="first" r:id="rId12"/>
      <w:pgSz w:w="12240" w:h="15840" w:code="1"/>
      <w:pgMar w:top="2098" w:right="20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60" w:rsidRDefault="00357B60" w:rsidP="00DA3D17">
      <w:r>
        <w:separator/>
      </w:r>
    </w:p>
  </w:endnote>
  <w:endnote w:type="continuationSeparator" w:id="0">
    <w:p w:rsidR="00357B60" w:rsidRDefault="00357B60" w:rsidP="00D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8539"/>
      <w:docPartObj>
        <w:docPartGallery w:val="Page Numbers (Bottom of Page)"/>
        <w:docPartUnique/>
      </w:docPartObj>
    </w:sdtPr>
    <w:sdtEndPr/>
    <w:sdtContent>
      <w:p w:rsidR="00A608DD" w:rsidRDefault="00A608DD">
        <w:pPr>
          <w:pStyle w:val="Piedepgina"/>
          <w:jc w:val="right"/>
        </w:pPr>
        <w:r>
          <w:fldChar w:fldCharType="begin"/>
        </w:r>
        <w:r>
          <w:instrText>PAGE   \* MERGEFORMAT</w:instrText>
        </w:r>
        <w:r>
          <w:fldChar w:fldCharType="separate"/>
        </w:r>
        <w:r w:rsidR="003C419E">
          <w:rPr>
            <w:noProof/>
          </w:rPr>
          <w:t>1</w:t>
        </w:r>
        <w:r>
          <w:fldChar w:fldCharType="end"/>
        </w:r>
      </w:p>
    </w:sdtContent>
  </w:sdt>
  <w:p w:rsidR="00A608DD" w:rsidRDefault="00A608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60" w:rsidRDefault="00357B60" w:rsidP="00DA3D17">
      <w:r>
        <w:separator/>
      </w:r>
    </w:p>
  </w:footnote>
  <w:footnote w:type="continuationSeparator" w:id="0">
    <w:p w:rsidR="00357B60" w:rsidRDefault="00357B60" w:rsidP="00DA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DD" w:rsidRDefault="003C419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pt;margin-top:-103.8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4B" w:rsidRDefault="00F150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4821"/>
    <w:multiLevelType w:val="hybridMultilevel"/>
    <w:tmpl w:val="D478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17E01"/>
    <w:multiLevelType w:val="hybridMultilevel"/>
    <w:tmpl w:val="B6DCBCA4"/>
    <w:lvl w:ilvl="0" w:tplc="BDA021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6874B7C"/>
    <w:multiLevelType w:val="hybridMultilevel"/>
    <w:tmpl w:val="11CAFA60"/>
    <w:lvl w:ilvl="0" w:tplc="73423CE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19463B"/>
    <w:multiLevelType w:val="hybridMultilevel"/>
    <w:tmpl w:val="047E93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4772146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80B7531"/>
    <w:multiLevelType w:val="hybridMultilevel"/>
    <w:tmpl w:val="ECFE54E2"/>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6A7F4F10"/>
    <w:multiLevelType w:val="hybridMultilevel"/>
    <w:tmpl w:val="A2144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756094"/>
    <w:multiLevelType w:val="hybridMultilevel"/>
    <w:tmpl w:val="248A40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2"/>
  </w:num>
  <w:num w:numId="7">
    <w:abstractNumId w:val="8"/>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71"/>
    <w:rsid w:val="00023333"/>
    <w:rsid w:val="000400CD"/>
    <w:rsid w:val="00080668"/>
    <w:rsid w:val="00082C58"/>
    <w:rsid w:val="00083A4B"/>
    <w:rsid w:val="00086525"/>
    <w:rsid w:val="000B3549"/>
    <w:rsid w:val="000B4288"/>
    <w:rsid w:val="000C40F6"/>
    <w:rsid w:val="000D73F3"/>
    <w:rsid w:val="000E16E4"/>
    <w:rsid w:val="000E6298"/>
    <w:rsid w:val="000F1BA4"/>
    <w:rsid w:val="001033F5"/>
    <w:rsid w:val="001132CF"/>
    <w:rsid w:val="0011537E"/>
    <w:rsid w:val="0012404B"/>
    <w:rsid w:val="0014677F"/>
    <w:rsid w:val="0014685D"/>
    <w:rsid w:val="001518F0"/>
    <w:rsid w:val="00172099"/>
    <w:rsid w:val="0018712D"/>
    <w:rsid w:val="001A423B"/>
    <w:rsid w:val="001A46CA"/>
    <w:rsid w:val="001B401A"/>
    <w:rsid w:val="001F0739"/>
    <w:rsid w:val="001F1B55"/>
    <w:rsid w:val="002257F7"/>
    <w:rsid w:val="00226B63"/>
    <w:rsid w:val="002A1800"/>
    <w:rsid w:val="002A31DA"/>
    <w:rsid w:val="002C2CC8"/>
    <w:rsid w:val="002E15E7"/>
    <w:rsid w:val="002E165D"/>
    <w:rsid w:val="002F3C75"/>
    <w:rsid w:val="002F421D"/>
    <w:rsid w:val="002F49F8"/>
    <w:rsid w:val="002F7131"/>
    <w:rsid w:val="0032572A"/>
    <w:rsid w:val="00331127"/>
    <w:rsid w:val="003341AA"/>
    <w:rsid w:val="003453EA"/>
    <w:rsid w:val="00357B60"/>
    <w:rsid w:val="003B4C8E"/>
    <w:rsid w:val="003B6338"/>
    <w:rsid w:val="003B6CE5"/>
    <w:rsid w:val="003C419E"/>
    <w:rsid w:val="003E63A9"/>
    <w:rsid w:val="003E796F"/>
    <w:rsid w:val="003F12A6"/>
    <w:rsid w:val="00421BCF"/>
    <w:rsid w:val="004421B3"/>
    <w:rsid w:val="00457E43"/>
    <w:rsid w:val="004673E1"/>
    <w:rsid w:val="004676BF"/>
    <w:rsid w:val="00493871"/>
    <w:rsid w:val="00496D52"/>
    <w:rsid w:val="004A71C8"/>
    <w:rsid w:val="004A7D1F"/>
    <w:rsid w:val="004C569E"/>
    <w:rsid w:val="004D4364"/>
    <w:rsid w:val="004E3F68"/>
    <w:rsid w:val="004E4071"/>
    <w:rsid w:val="004F22AB"/>
    <w:rsid w:val="00505983"/>
    <w:rsid w:val="00520F17"/>
    <w:rsid w:val="00521ABD"/>
    <w:rsid w:val="00523360"/>
    <w:rsid w:val="005456B0"/>
    <w:rsid w:val="00550B26"/>
    <w:rsid w:val="00562A31"/>
    <w:rsid w:val="00575DC5"/>
    <w:rsid w:val="00587E2C"/>
    <w:rsid w:val="005909C1"/>
    <w:rsid w:val="005A42F8"/>
    <w:rsid w:val="005B7261"/>
    <w:rsid w:val="005D50B4"/>
    <w:rsid w:val="005D64CF"/>
    <w:rsid w:val="005E0F2F"/>
    <w:rsid w:val="005E3B3E"/>
    <w:rsid w:val="005E5A86"/>
    <w:rsid w:val="0060139A"/>
    <w:rsid w:val="00614088"/>
    <w:rsid w:val="0064430B"/>
    <w:rsid w:val="006724B8"/>
    <w:rsid w:val="006761F2"/>
    <w:rsid w:val="00681822"/>
    <w:rsid w:val="00683CCD"/>
    <w:rsid w:val="0069335B"/>
    <w:rsid w:val="006A4D8C"/>
    <w:rsid w:val="006D4D26"/>
    <w:rsid w:val="006E6EAD"/>
    <w:rsid w:val="00714DAA"/>
    <w:rsid w:val="00715420"/>
    <w:rsid w:val="00730A67"/>
    <w:rsid w:val="00731228"/>
    <w:rsid w:val="00740206"/>
    <w:rsid w:val="00744CE7"/>
    <w:rsid w:val="0075191D"/>
    <w:rsid w:val="00760C87"/>
    <w:rsid w:val="00780B8D"/>
    <w:rsid w:val="007A7C10"/>
    <w:rsid w:val="007B48C9"/>
    <w:rsid w:val="007C0D74"/>
    <w:rsid w:val="007C547E"/>
    <w:rsid w:val="007E3842"/>
    <w:rsid w:val="007E3E35"/>
    <w:rsid w:val="007F64F0"/>
    <w:rsid w:val="00807FF6"/>
    <w:rsid w:val="00851672"/>
    <w:rsid w:val="0088086B"/>
    <w:rsid w:val="00880E39"/>
    <w:rsid w:val="00902FBF"/>
    <w:rsid w:val="009065E1"/>
    <w:rsid w:val="0092412A"/>
    <w:rsid w:val="009415DC"/>
    <w:rsid w:val="00954B8F"/>
    <w:rsid w:val="00973C80"/>
    <w:rsid w:val="0099709D"/>
    <w:rsid w:val="009F165A"/>
    <w:rsid w:val="00A04B39"/>
    <w:rsid w:val="00A07CF2"/>
    <w:rsid w:val="00A22241"/>
    <w:rsid w:val="00A23F68"/>
    <w:rsid w:val="00A251F7"/>
    <w:rsid w:val="00A608DD"/>
    <w:rsid w:val="00A71814"/>
    <w:rsid w:val="00A8085B"/>
    <w:rsid w:val="00A925BC"/>
    <w:rsid w:val="00A94869"/>
    <w:rsid w:val="00AA3EEB"/>
    <w:rsid w:val="00AA460D"/>
    <w:rsid w:val="00AB7418"/>
    <w:rsid w:val="00AC7FFC"/>
    <w:rsid w:val="00B03307"/>
    <w:rsid w:val="00B054ED"/>
    <w:rsid w:val="00B26E68"/>
    <w:rsid w:val="00B338D1"/>
    <w:rsid w:val="00B41A14"/>
    <w:rsid w:val="00B56031"/>
    <w:rsid w:val="00B806BD"/>
    <w:rsid w:val="00B83532"/>
    <w:rsid w:val="00BA617D"/>
    <w:rsid w:val="00BB2258"/>
    <w:rsid w:val="00BC2AC1"/>
    <w:rsid w:val="00BC6AD2"/>
    <w:rsid w:val="00C109B4"/>
    <w:rsid w:val="00C1530C"/>
    <w:rsid w:val="00C2265C"/>
    <w:rsid w:val="00C27E2A"/>
    <w:rsid w:val="00C36E3A"/>
    <w:rsid w:val="00C404B4"/>
    <w:rsid w:val="00C65A54"/>
    <w:rsid w:val="00C6650D"/>
    <w:rsid w:val="00C75A8E"/>
    <w:rsid w:val="00C961A5"/>
    <w:rsid w:val="00C963DD"/>
    <w:rsid w:val="00CB07F7"/>
    <w:rsid w:val="00CC0848"/>
    <w:rsid w:val="00CC10B6"/>
    <w:rsid w:val="00CD1DA1"/>
    <w:rsid w:val="00CE2800"/>
    <w:rsid w:val="00D10356"/>
    <w:rsid w:val="00D17146"/>
    <w:rsid w:val="00D6119B"/>
    <w:rsid w:val="00D75323"/>
    <w:rsid w:val="00D82A94"/>
    <w:rsid w:val="00D87705"/>
    <w:rsid w:val="00D9459A"/>
    <w:rsid w:val="00DA3D17"/>
    <w:rsid w:val="00DB1A22"/>
    <w:rsid w:val="00DD4202"/>
    <w:rsid w:val="00DE3E1D"/>
    <w:rsid w:val="00DF1BB5"/>
    <w:rsid w:val="00E35280"/>
    <w:rsid w:val="00E55A9A"/>
    <w:rsid w:val="00E564C3"/>
    <w:rsid w:val="00E60E62"/>
    <w:rsid w:val="00E62E77"/>
    <w:rsid w:val="00E94F12"/>
    <w:rsid w:val="00EA0DB4"/>
    <w:rsid w:val="00EA25CA"/>
    <w:rsid w:val="00EE3738"/>
    <w:rsid w:val="00EE4CF0"/>
    <w:rsid w:val="00EF4C4C"/>
    <w:rsid w:val="00F1504B"/>
    <w:rsid w:val="00F31899"/>
    <w:rsid w:val="00F561C7"/>
    <w:rsid w:val="00F7772C"/>
    <w:rsid w:val="00F8744E"/>
    <w:rsid w:val="00FE20FB"/>
    <w:rsid w:val="00FF2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7BF043C-8FF3-4612-89C0-C345EFE2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71"/>
    <w:rPr>
      <w:sz w:val="24"/>
      <w:szCs w:val="24"/>
    </w:rPr>
  </w:style>
  <w:style w:type="paragraph" w:styleId="Ttulo2">
    <w:name w:val="heading 2"/>
    <w:basedOn w:val="Normal"/>
    <w:next w:val="Normal"/>
    <w:link w:val="Ttulo2Car"/>
    <w:uiPriority w:val="99"/>
    <w:semiHidden/>
    <w:unhideWhenUsed/>
    <w:qFormat/>
    <w:rsid w:val="00D17146"/>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4E4071"/>
    <w:rPr>
      <w:b/>
      <w:bCs/>
    </w:rPr>
  </w:style>
  <w:style w:type="paragraph" w:styleId="Textoindependiente">
    <w:name w:val="Body Text"/>
    <w:basedOn w:val="Normal"/>
    <w:rsid w:val="004E4071"/>
    <w:pPr>
      <w:jc w:val="center"/>
    </w:pPr>
    <w:rPr>
      <w:b/>
      <w:sz w:val="20"/>
      <w:szCs w:val="20"/>
      <w:lang w:val="es-ES_tradnl"/>
    </w:rPr>
  </w:style>
  <w:style w:type="paragraph" w:styleId="Textoindependiente2">
    <w:name w:val="Body Text 2"/>
    <w:basedOn w:val="Normal"/>
    <w:rsid w:val="004E4071"/>
    <w:rPr>
      <w:rFonts w:ascii="Verdana" w:hAnsi="Verdana"/>
      <w:b/>
      <w:sz w:val="20"/>
      <w:szCs w:val="20"/>
      <w:lang w:val="es-ES_tradnl"/>
    </w:rPr>
  </w:style>
  <w:style w:type="character" w:styleId="nfasis">
    <w:name w:val="Emphasis"/>
    <w:basedOn w:val="Fuentedeprrafopredeter"/>
    <w:qFormat/>
    <w:rsid w:val="00C27E2A"/>
    <w:rPr>
      <w:b/>
      <w:bCs/>
      <w:i w:val="0"/>
      <w:iCs w:val="0"/>
    </w:rPr>
  </w:style>
  <w:style w:type="paragraph" w:styleId="Encabezado">
    <w:name w:val="header"/>
    <w:basedOn w:val="Normal"/>
    <w:link w:val="EncabezadoCar"/>
    <w:rsid w:val="00DA3D17"/>
    <w:pPr>
      <w:tabs>
        <w:tab w:val="center" w:pos="4252"/>
        <w:tab w:val="right" w:pos="8504"/>
      </w:tabs>
    </w:pPr>
  </w:style>
  <w:style w:type="character" w:customStyle="1" w:styleId="EncabezadoCar">
    <w:name w:val="Encabezado Car"/>
    <w:basedOn w:val="Fuentedeprrafopredeter"/>
    <w:link w:val="Encabezado"/>
    <w:rsid w:val="00DA3D17"/>
    <w:rPr>
      <w:sz w:val="24"/>
      <w:szCs w:val="24"/>
    </w:rPr>
  </w:style>
  <w:style w:type="paragraph" w:styleId="Piedepgina">
    <w:name w:val="footer"/>
    <w:basedOn w:val="Normal"/>
    <w:link w:val="PiedepginaCar"/>
    <w:uiPriority w:val="99"/>
    <w:rsid w:val="00DA3D17"/>
    <w:pPr>
      <w:tabs>
        <w:tab w:val="center" w:pos="4252"/>
        <w:tab w:val="right" w:pos="8504"/>
      </w:tabs>
    </w:pPr>
  </w:style>
  <w:style w:type="character" w:customStyle="1" w:styleId="PiedepginaCar">
    <w:name w:val="Pie de página Car"/>
    <w:basedOn w:val="Fuentedeprrafopredeter"/>
    <w:link w:val="Piedepgina"/>
    <w:uiPriority w:val="99"/>
    <w:rsid w:val="00DA3D17"/>
    <w:rPr>
      <w:sz w:val="24"/>
      <w:szCs w:val="24"/>
    </w:rPr>
  </w:style>
  <w:style w:type="paragraph" w:styleId="NormalWeb">
    <w:name w:val="Normal (Web)"/>
    <w:basedOn w:val="Normal"/>
    <w:uiPriority w:val="99"/>
    <w:rsid w:val="00F31899"/>
    <w:pPr>
      <w:spacing w:before="100" w:beforeAutospacing="1" w:after="100" w:afterAutospacing="1"/>
    </w:pPr>
    <w:rPr>
      <w:color w:val="000000"/>
    </w:rPr>
  </w:style>
  <w:style w:type="paragraph" w:styleId="Prrafodelista">
    <w:name w:val="List Paragraph"/>
    <w:basedOn w:val="Normal"/>
    <w:uiPriority w:val="34"/>
    <w:qFormat/>
    <w:rsid w:val="00CC10B6"/>
    <w:pPr>
      <w:ind w:left="720"/>
      <w:contextualSpacing/>
    </w:pPr>
  </w:style>
  <w:style w:type="table" w:styleId="Tablaconcuadrcula">
    <w:name w:val="Table Grid"/>
    <w:basedOn w:val="Tablanormal"/>
    <w:uiPriority w:val="39"/>
    <w:rsid w:val="00C1530C"/>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C1530C"/>
    <w:rPr>
      <w:rFonts w:ascii="Calibri" w:hAnsi="Calibri" w:cs="Calibri"/>
      <w:sz w:val="22"/>
      <w:szCs w:val="22"/>
      <w:lang w:eastAsia="en-US"/>
    </w:rPr>
  </w:style>
  <w:style w:type="paragraph" w:styleId="Textoindependiente3">
    <w:name w:val="Body Text 3"/>
    <w:basedOn w:val="Normal"/>
    <w:link w:val="Textoindependiente3Car"/>
    <w:semiHidden/>
    <w:unhideWhenUsed/>
    <w:rsid w:val="005B7261"/>
    <w:pPr>
      <w:spacing w:after="120"/>
    </w:pPr>
    <w:rPr>
      <w:sz w:val="16"/>
      <w:szCs w:val="16"/>
    </w:rPr>
  </w:style>
  <w:style w:type="character" w:customStyle="1" w:styleId="Textoindependiente3Car">
    <w:name w:val="Texto independiente 3 Car"/>
    <w:basedOn w:val="Fuentedeprrafopredeter"/>
    <w:link w:val="Textoindependiente3"/>
    <w:semiHidden/>
    <w:rsid w:val="005B7261"/>
    <w:rPr>
      <w:sz w:val="16"/>
      <w:szCs w:val="16"/>
    </w:rPr>
  </w:style>
  <w:style w:type="paragraph" w:styleId="Sangra2detindependiente">
    <w:name w:val="Body Text Indent 2"/>
    <w:basedOn w:val="Normal"/>
    <w:link w:val="Sangra2detindependienteCar"/>
    <w:semiHidden/>
    <w:unhideWhenUsed/>
    <w:rsid w:val="005B7261"/>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5B7261"/>
    <w:rPr>
      <w:sz w:val="24"/>
      <w:szCs w:val="24"/>
    </w:rPr>
  </w:style>
  <w:style w:type="character" w:styleId="Refdecomentario">
    <w:name w:val="annotation reference"/>
    <w:basedOn w:val="Fuentedeprrafopredeter"/>
    <w:semiHidden/>
    <w:unhideWhenUsed/>
    <w:rsid w:val="007E3842"/>
    <w:rPr>
      <w:sz w:val="16"/>
      <w:szCs w:val="16"/>
    </w:rPr>
  </w:style>
  <w:style w:type="paragraph" w:styleId="Textocomentario">
    <w:name w:val="annotation text"/>
    <w:basedOn w:val="Normal"/>
    <w:link w:val="TextocomentarioCar"/>
    <w:semiHidden/>
    <w:unhideWhenUsed/>
    <w:rsid w:val="007E3842"/>
    <w:rPr>
      <w:sz w:val="20"/>
      <w:szCs w:val="20"/>
    </w:rPr>
  </w:style>
  <w:style w:type="character" w:customStyle="1" w:styleId="TextocomentarioCar">
    <w:name w:val="Texto comentario Car"/>
    <w:basedOn w:val="Fuentedeprrafopredeter"/>
    <w:link w:val="Textocomentario"/>
    <w:semiHidden/>
    <w:rsid w:val="007E3842"/>
  </w:style>
  <w:style w:type="paragraph" w:styleId="Asuntodelcomentario">
    <w:name w:val="annotation subject"/>
    <w:basedOn w:val="Textocomentario"/>
    <w:next w:val="Textocomentario"/>
    <w:link w:val="AsuntodelcomentarioCar"/>
    <w:semiHidden/>
    <w:unhideWhenUsed/>
    <w:rsid w:val="007E3842"/>
    <w:rPr>
      <w:b/>
      <w:bCs/>
    </w:rPr>
  </w:style>
  <w:style w:type="character" w:customStyle="1" w:styleId="AsuntodelcomentarioCar">
    <w:name w:val="Asunto del comentario Car"/>
    <w:basedOn w:val="TextocomentarioCar"/>
    <w:link w:val="Asuntodelcomentario"/>
    <w:semiHidden/>
    <w:rsid w:val="007E3842"/>
    <w:rPr>
      <w:b/>
      <w:bCs/>
    </w:rPr>
  </w:style>
  <w:style w:type="paragraph" w:styleId="Textodeglobo">
    <w:name w:val="Balloon Text"/>
    <w:basedOn w:val="Normal"/>
    <w:link w:val="TextodegloboCar"/>
    <w:semiHidden/>
    <w:unhideWhenUsed/>
    <w:rsid w:val="007E3842"/>
    <w:rPr>
      <w:rFonts w:ascii="Segoe UI" w:hAnsi="Segoe UI" w:cs="Segoe UI"/>
      <w:sz w:val="18"/>
      <w:szCs w:val="18"/>
    </w:rPr>
  </w:style>
  <w:style w:type="character" w:customStyle="1" w:styleId="TextodegloboCar">
    <w:name w:val="Texto de globo Car"/>
    <w:basedOn w:val="Fuentedeprrafopredeter"/>
    <w:link w:val="Textodeglobo"/>
    <w:semiHidden/>
    <w:rsid w:val="007E3842"/>
    <w:rPr>
      <w:rFonts w:ascii="Segoe UI" w:hAnsi="Segoe UI" w:cs="Segoe UI"/>
      <w:sz w:val="18"/>
      <w:szCs w:val="18"/>
    </w:rPr>
  </w:style>
  <w:style w:type="paragraph" w:customStyle="1" w:styleId="Sinespaciado1">
    <w:name w:val="Sin espaciado1"/>
    <w:uiPriority w:val="99"/>
    <w:rsid w:val="00A94869"/>
    <w:pPr>
      <w:suppressAutoHyphens/>
    </w:pPr>
    <w:rPr>
      <w:rFonts w:eastAsia="MS Mincho"/>
      <w:sz w:val="24"/>
      <w:szCs w:val="24"/>
      <w:lang w:eastAsia="ar-SA"/>
    </w:rPr>
  </w:style>
  <w:style w:type="character" w:customStyle="1" w:styleId="Ttulo2Car">
    <w:name w:val="Título 2 Car"/>
    <w:basedOn w:val="Fuentedeprrafopredeter"/>
    <w:link w:val="Ttulo2"/>
    <w:uiPriority w:val="99"/>
    <w:semiHidden/>
    <w:rsid w:val="00D17146"/>
    <w:rPr>
      <w:rFonts w:ascii="Arial" w:hAnsi="Arial" w:cs="Arial"/>
      <w:b/>
      <w:bCs/>
      <w:sz w:val="24"/>
      <w:szCs w:val="24"/>
    </w:rPr>
  </w:style>
  <w:style w:type="character" w:customStyle="1" w:styleId="SinespaciadoCar">
    <w:name w:val="Sin espaciado Car"/>
    <w:basedOn w:val="Fuentedeprrafopredeter"/>
    <w:link w:val="Sinespaciado"/>
    <w:uiPriority w:val="1"/>
    <w:locked/>
    <w:rsid w:val="00D17146"/>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565">
      <w:bodyDiv w:val="1"/>
      <w:marLeft w:val="0"/>
      <w:marRight w:val="0"/>
      <w:marTop w:val="0"/>
      <w:marBottom w:val="0"/>
      <w:divBdr>
        <w:top w:val="none" w:sz="0" w:space="0" w:color="auto"/>
        <w:left w:val="none" w:sz="0" w:space="0" w:color="auto"/>
        <w:bottom w:val="none" w:sz="0" w:space="0" w:color="auto"/>
        <w:right w:val="none" w:sz="0" w:space="0" w:color="auto"/>
      </w:divBdr>
    </w:div>
    <w:div w:id="876239759">
      <w:bodyDiv w:val="1"/>
      <w:marLeft w:val="0"/>
      <w:marRight w:val="0"/>
      <w:marTop w:val="0"/>
      <w:marBottom w:val="0"/>
      <w:divBdr>
        <w:top w:val="none" w:sz="0" w:space="0" w:color="auto"/>
        <w:left w:val="none" w:sz="0" w:space="0" w:color="auto"/>
        <w:bottom w:val="none" w:sz="0" w:space="0" w:color="auto"/>
        <w:right w:val="none" w:sz="0" w:space="0" w:color="auto"/>
      </w:divBdr>
    </w:div>
    <w:div w:id="1043091689">
      <w:bodyDiv w:val="1"/>
      <w:marLeft w:val="0"/>
      <w:marRight w:val="0"/>
      <w:marTop w:val="0"/>
      <w:marBottom w:val="0"/>
      <w:divBdr>
        <w:top w:val="none" w:sz="0" w:space="0" w:color="auto"/>
        <w:left w:val="none" w:sz="0" w:space="0" w:color="auto"/>
        <w:bottom w:val="none" w:sz="0" w:space="0" w:color="auto"/>
        <w:right w:val="none" w:sz="0" w:space="0" w:color="auto"/>
      </w:divBdr>
    </w:div>
    <w:div w:id="20092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2404</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HONORABLES REGIDORES DEL H</vt:lpstr>
    </vt:vector>
  </TitlesOfParts>
  <Company>H. Ayto. de Zapotlán el Grande</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HONORABLES REGIDORES DEL H</dc:title>
  <dc:creator>azucena.campos</dc:creator>
  <cp:lastModifiedBy>Noe Saul Ramos Garcia</cp:lastModifiedBy>
  <cp:revision>2</cp:revision>
  <cp:lastPrinted>2019-11-11T05:08:00Z</cp:lastPrinted>
  <dcterms:created xsi:type="dcterms:W3CDTF">2020-02-06T18:32:00Z</dcterms:created>
  <dcterms:modified xsi:type="dcterms:W3CDTF">2020-02-06T18:32:00Z</dcterms:modified>
</cp:coreProperties>
</file>