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374D4" w14:textId="77777777" w:rsidR="004847C8" w:rsidRDefault="004847C8" w:rsidP="002F3C4E">
      <w:pPr>
        <w:spacing w:after="0" w:line="240" w:lineRule="auto"/>
        <w:jc w:val="right"/>
        <w:rPr>
          <w:rFonts w:eastAsia="Times New Roman" w:cs="Arial"/>
          <w:b/>
          <w:bCs/>
          <w:sz w:val="18"/>
          <w:szCs w:val="18"/>
          <w:lang w:val="es-ES" w:eastAsia="es-ES"/>
        </w:rPr>
      </w:pPr>
    </w:p>
    <w:p w14:paraId="0122E00D" w14:textId="118BDABE" w:rsidR="002F3C4E" w:rsidRPr="003A699B" w:rsidRDefault="002F3C4E" w:rsidP="002F3C4E">
      <w:pPr>
        <w:spacing w:after="0" w:line="240" w:lineRule="auto"/>
        <w:jc w:val="right"/>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003A699B" w:rsidRPr="003A699B">
        <w:rPr>
          <w:rFonts w:eastAsia="Times New Roman" w:cs="Arial"/>
          <w:b/>
          <w:bCs/>
          <w:i/>
          <w:iCs/>
          <w:sz w:val="18"/>
          <w:szCs w:val="18"/>
          <w:lang w:eastAsia="es-ES"/>
        </w:rPr>
        <w:t>DOP/FFIB/2018-05</w:t>
      </w:r>
    </w:p>
    <w:p w14:paraId="31F9F3B1" w14:textId="77777777" w:rsidR="002F3C4E" w:rsidRPr="003A699B" w:rsidRDefault="002F3C4E" w:rsidP="002F3C4E">
      <w:pPr>
        <w:spacing w:after="0" w:line="240" w:lineRule="auto"/>
        <w:jc w:val="right"/>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00E4628D"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r w:rsidRPr="003A699B">
        <w:rPr>
          <w:rFonts w:eastAsia="Calibri" w:cs="Times New Roman"/>
          <w:b/>
          <w:sz w:val="18"/>
          <w:szCs w:val="18"/>
        </w:rPr>
        <w:t xml:space="preserve"> </w:t>
      </w:r>
    </w:p>
    <w:p w14:paraId="5D06A424" w14:textId="29C23B03" w:rsidR="002F3C4E" w:rsidRPr="003A699B" w:rsidRDefault="002F3C4E" w:rsidP="002F3C4E">
      <w:pPr>
        <w:spacing w:after="0" w:line="240" w:lineRule="auto"/>
        <w:jc w:val="right"/>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003A699B" w:rsidRPr="003A699B">
        <w:rPr>
          <w:rFonts w:eastAsia="Calibri" w:cs="Times New Roman"/>
          <w:b/>
          <w:iCs/>
          <w:sz w:val="18"/>
          <w:szCs w:val="18"/>
          <w:lang w:val="es-ES_tradnl"/>
        </w:rPr>
        <w:t>CONSTRUCCIÓN DE DOMO EN ESCUELA PRIMARIA FEDERICO DEL TORO</w:t>
      </w:r>
      <w:r w:rsidR="00E4628D" w:rsidRPr="003A699B">
        <w:rPr>
          <w:rFonts w:eastAsia="Calibri" w:cs="Times New Roman"/>
          <w:b/>
          <w:iCs/>
          <w:sz w:val="18"/>
          <w:szCs w:val="18"/>
        </w:rPr>
        <w:t>”</w:t>
      </w:r>
    </w:p>
    <w:p w14:paraId="78080C9F" w14:textId="3939A1AD" w:rsidR="00610FD7" w:rsidRPr="003A699B" w:rsidRDefault="002F3C4E" w:rsidP="002F3C4E">
      <w:pPr>
        <w:spacing w:after="0" w:line="240" w:lineRule="auto"/>
        <w:jc w:val="right"/>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003A699B" w:rsidRPr="003A699B">
        <w:rPr>
          <w:rFonts w:eastAsia="Times New Roman" w:cs="Arial"/>
          <w:b/>
          <w:noProof/>
          <w:sz w:val="18"/>
          <w:szCs w:val="18"/>
          <w:lang w:eastAsia="es-ES"/>
        </w:rPr>
        <w:t>Calle Calderón, entre las calles José María Morelos y Ignacio Aldama en Ciudad Guzmán, Municipio de Zapotlán el Grande, Jalisco</w:t>
      </w:r>
    </w:p>
    <w:p w14:paraId="67D92579" w14:textId="77777777" w:rsidR="002F3C4E" w:rsidRPr="003A699B" w:rsidRDefault="002F3C4E" w:rsidP="002F3C4E">
      <w:pPr>
        <w:spacing w:after="0" w:line="240" w:lineRule="auto"/>
        <w:jc w:val="right"/>
        <w:rPr>
          <w:rFonts w:eastAsia="Times New Roman" w:cs="Arial"/>
          <w:sz w:val="18"/>
          <w:szCs w:val="18"/>
          <w:lang w:val="es-ES" w:eastAsia="es-ES"/>
        </w:rPr>
      </w:pPr>
      <w:r w:rsidRPr="003A699B">
        <w:rPr>
          <w:rFonts w:eastAsia="Times New Roman" w:cs="Arial"/>
          <w:b/>
          <w:sz w:val="18"/>
          <w:szCs w:val="18"/>
          <w:lang w:val="es-ES" w:eastAsia="es-ES"/>
        </w:rPr>
        <w:t xml:space="preserve"> </w:t>
      </w:r>
    </w:p>
    <w:p w14:paraId="688582CA" w14:textId="77777777" w:rsidR="004847C8" w:rsidRDefault="004847C8" w:rsidP="002F3C4E">
      <w:pPr>
        <w:spacing w:after="0" w:line="240" w:lineRule="auto"/>
        <w:jc w:val="center"/>
        <w:rPr>
          <w:rFonts w:eastAsia="Times New Roman" w:cs="Arial"/>
          <w:b/>
          <w:bCs/>
          <w:sz w:val="28"/>
          <w:szCs w:val="24"/>
          <w:u w:val="single"/>
          <w:lang w:val="es-ES" w:eastAsia="es-ES"/>
        </w:rPr>
      </w:pPr>
    </w:p>
    <w:p w14:paraId="107F7A96" w14:textId="45B5BFA2"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15AEB7F2"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0F304B">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MAESTRO CARLOS AGUSTÍN DE LA FUENTE GUTIERREZ,</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a quienes en lo sucesivo y para los efectos de este co</w:t>
      </w:r>
      <w:bookmarkStart w:id="0" w:name="_GoBack"/>
      <w:bookmarkEnd w:id="0"/>
      <w:r w:rsidR="008B0F1A" w:rsidRPr="003A699B">
        <w:rPr>
          <w:rFonts w:eastAsia="Times New Roman" w:cs="Arial"/>
          <w:bCs/>
          <w:sz w:val="24"/>
          <w:szCs w:val="24"/>
          <w:lang w:val="es-ES" w:eastAsia="es-ES"/>
        </w:rPr>
        <w:t xml:space="preserve">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3A699B">
        <w:rPr>
          <w:rFonts w:eastAsia="Times New Roman" w:cs="Arial"/>
          <w:bCs/>
          <w:sz w:val="24"/>
          <w:szCs w:val="24"/>
          <w:lang w:val="es-ES" w:eastAsia="es-ES"/>
        </w:rPr>
        <w:t>JURÍDICA</w:t>
      </w:r>
      <w:r w:rsidR="008B0F1A" w:rsidRPr="003A699B">
        <w:rPr>
          <w:rFonts w:eastAsia="Times New Roman" w:cs="Arial"/>
          <w:bCs/>
          <w:sz w:val="24"/>
          <w:szCs w:val="24"/>
          <w:lang w:val="es-ES" w:eastAsia="es-ES"/>
        </w:rPr>
        <w:t xml:space="preserve">, </w:t>
      </w:r>
      <w:r w:rsidR="003F7D6F" w:rsidRPr="003A699B">
        <w:rPr>
          <w:rFonts w:eastAsia="Times New Roman" w:cs="Arial"/>
          <w:b/>
          <w:bCs/>
          <w:sz w:val="24"/>
          <w:szCs w:val="24"/>
          <w:lang w:eastAsia="es-ES"/>
        </w:rPr>
        <w:t>D´CONCREFOCC S.A. DE C.V.</w:t>
      </w:r>
      <w:r w:rsidR="008B0F1A" w:rsidRPr="003A699B">
        <w:rPr>
          <w:rFonts w:eastAsia="Times New Roman" w:cs="Arial"/>
          <w:bCs/>
          <w:sz w:val="24"/>
          <w:szCs w:val="24"/>
          <w:lang w:val="es-ES" w:eastAsia="es-ES"/>
        </w:rPr>
        <w:t>,</w:t>
      </w:r>
      <w:r w:rsidR="003F7D6F" w:rsidRPr="003A699B">
        <w:rPr>
          <w:rFonts w:eastAsia="Times New Roman" w:cs="Arial"/>
          <w:bCs/>
          <w:sz w:val="24"/>
          <w:szCs w:val="24"/>
          <w:lang w:val="es-ES" w:eastAsia="es-ES"/>
        </w:rPr>
        <w:t xml:space="preserve"> representada por su</w:t>
      </w:r>
      <w:r w:rsidR="00F35986" w:rsidRPr="003A699B">
        <w:rPr>
          <w:rFonts w:eastAsia="Times New Roman" w:cs="Arial"/>
          <w:bCs/>
          <w:sz w:val="24"/>
          <w:szCs w:val="24"/>
          <w:lang w:val="es-ES" w:eastAsia="es-ES"/>
        </w:rPr>
        <w:t xml:space="preserve"> Administrador General Único</w:t>
      </w:r>
      <w:r w:rsidR="003F7D6F" w:rsidRPr="003A699B">
        <w:rPr>
          <w:rFonts w:eastAsia="Times New Roman" w:cs="Arial"/>
          <w:bCs/>
          <w:sz w:val="24"/>
          <w:szCs w:val="24"/>
          <w:lang w:val="es-ES" w:eastAsia="es-ES"/>
        </w:rPr>
        <w:t xml:space="preserve">, el </w:t>
      </w:r>
      <w:r w:rsidR="003F7D6F" w:rsidRPr="003A699B">
        <w:rPr>
          <w:rFonts w:eastAsia="Times New Roman" w:cs="Arial"/>
          <w:b/>
          <w:bCs/>
          <w:sz w:val="24"/>
          <w:szCs w:val="24"/>
          <w:lang w:val="es-ES" w:eastAsia="es-ES"/>
        </w:rPr>
        <w:t xml:space="preserve">INGENIERO </w:t>
      </w:r>
      <w:r w:rsidR="0010096C" w:rsidRPr="003A699B">
        <w:rPr>
          <w:rFonts w:eastAsia="Times New Roman" w:cs="Arial"/>
          <w:b/>
          <w:bCs/>
          <w:sz w:val="24"/>
          <w:szCs w:val="24"/>
          <w:lang w:val="es-ES" w:eastAsia="es-ES"/>
        </w:rPr>
        <w:t>RAÚL ROMERO ARELLANO</w:t>
      </w:r>
      <w:r w:rsidR="00F35986" w:rsidRPr="003A699B">
        <w:rPr>
          <w:rFonts w:eastAsia="Times New Roman" w:cs="Arial"/>
          <w:bCs/>
          <w:sz w:val="24"/>
          <w:szCs w:val="24"/>
          <w:lang w:val="es-ES" w:eastAsia="es-ES"/>
        </w:rPr>
        <w:t>,</w:t>
      </w:r>
      <w:r w:rsidR="008B0F1A" w:rsidRPr="003A699B">
        <w:rPr>
          <w:rFonts w:eastAsia="Times New Roman" w:cs="Arial"/>
          <w:bCs/>
          <w:sz w:val="24"/>
          <w:szCs w:val="24"/>
          <w:lang w:val="es-ES" w:eastAsia="es-ES"/>
        </w:rPr>
        <w:t xml:space="preserve"> a quién en el trascurso de este instrumento se le denominará como “</w:t>
      </w:r>
      <w:r w:rsidR="008B0F1A" w:rsidRPr="003A699B">
        <w:rPr>
          <w:rFonts w:eastAsia="Times New Roman" w:cs="Arial"/>
          <w:b/>
          <w:bCs/>
          <w:sz w:val="24"/>
          <w:szCs w:val="24"/>
          <w:lang w:val="es-ES" w:eastAsia="es-ES"/>
        </w:rPr>
        <w:t>EL CONTRATISTA”</w:t>
      </w:r>
      <w:r w:rsidR="008B0F1A" w:rsidRPr="003A699B">
        <w:rPr>
          <w:rFonts w:eastAsia="Times New Roman" w:cs="Arial"/>
          <w:bCs/>
          <w:sz w:val="24"/>
          <w:szCs w:val="24"/>
          <w:lang w:val="es-ES" w:eastAsia="es-ES"/>
        </w:rPr>
        <w:t xml:space="preserve">; y cuando se haga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4AF4F5A7" w14:textId="0F7D306A" w:rsidR="002F3C4E" w:rsidRPr="003A699B" w:rsidRDefault="002F3C4E" w:rsidP="002F3C4E">
      <w:pPr>
        <w:numPr>
          <w:ilvl w:val="1"/>
          <w:numId w:val="1"/>
        </w:numPr>
        <w:spacing w:after="0" w:line="240" w:lineRule="auto"/>
        <w:jc w:val="both"/>
        <w:rPr>
          <w:rFonts w:eastAsia="Calibri" w:cs="Times New Roman"/>
          <w:b/>
          <w:sz w:val="24"/>
          <w:szCs w:val="24"/>
        </w:rPr>
      </w:pPr>
      <w:r w:rsidRPr="003A699B">
        <w:rPr>
          <w:rFonts w:eastAsia="Times New Roman" w:cs="Arial"/>
          <w:bCs/>
          <w:sz w:val="24"/>
          <w:szCs w:val="24"/>
          <w:lang w:val="es-ES" w:eastAsia="es-ES"/>
        </w:rPr>
        <w:t xml:space="preserve">Tiene personalidad jurídica para suscribir el presente </w:t>
      </w:r>
      <w:r w:rsidRPr="003A699B">
        <w:rPr>
          <w:rFonts w:eastAsia="Times New Roman" w:cs="Arial"/>
          <w:sz w:val="24"/>
          <w:szCs w:val="24"/>
          <w:lang w:val="es-ES" w:eastAsia="es-ES"/>
        </w:rPr>
        <w:t>contrato</w:t>
      </w:r>
      <w:r w:rsidRPr="003A699B">
        <w:rPr>
          <w:rFonts w:eastAsia="Times New Roman" w:cs="Arial"/>
          <w:bCs/>
          <w:sz w:val="24"/>
          <w:szCs w:val="24"/>
          <w:lang w:val="es-ES" w:eastAsia="es-ES"/>
        </w:rPr>
        <w:t>, de conformidad con lo previsto en los artículos</w:t>
      </w:r>
      <w:r w:rsidR="006F438A">
        <w:rPr>
          <w:rFonts w:eastAsia="Times New Roman" w:cs="Arial"/>
          <w:bCs/>
          <w:sz w:val="24"/>
          <w:szCs w:val="24"/>
          <w:lang w:val="es-ES" w:eastAsia="es-ES"/>
        </w:rPr>
        <w:t xml:space="preserve"> </w:t>
      </w:r>
      <w:r w:rsidR="006F438A" w:rsidRPr="006F438A">
        <w:rPr>
          <w:rFonts w:eastAsia="Times New Roman" w:cs="Arial"/>
          <w:bCs/>
          <w:sz w:val="24"/>
          <w:szCs w:val="24"/>
          <w:lang w:val="es-ES" w:eastAsia="es-ES"/>
        </w:rPr>
        <w:t>115 de la Constitución Política de los Estados Unidos Mexicanos</w:t>
      </w:r>
      <w:r w:rsidR="006F438A">
        <w:rPr>
          <w:rFonts w:eastAsia="Times New Roman" w:cs="Arial"/>
          <w:bCs/>
          <w:sz w:val="24"/>
          <w:szCs w:val="24"/>
          <w:lang w:val="es-ES" w:eastAsia="es-ES"/>
        </w:rPr>
        <w:t>;</w:t>
      </w:r>
      <w:r w:rsidRPr="003A699B">
        <w:rPr>
          <w:rFonts w:eastAsia="Times New Roman" w:cs="Arial"/>
          <w:bCs/>
          <w:sz w:val="24"/>
          <w:szCs w:val="24"/>
          <w:lang w:val="es-ES" w:eastAsia="es-ES"/>
        </w:rPr>
        <w:t xml:space="preserve"> 73 párrafo primero, fracción I, 86 párrafo primero y cuarto, 88 fracción II y 89 último párrafo de la Constitución Política del Estado de </w:t>
      </w:r>
      <w:r w:rsidRPr="006F438A">
        <w:rPr>
          <w:rFonts w:eastAsia="Times New Roman" w:cs="Arial"/>
          <w:bCs/>
          <w:sz w:val="24"/>
          <w:szCs w:val="24"/>
          <w:lang w:val="es-ES" w:eastAsia="es-ES"/>
        </w:rPr>
        <w:t>Jalisco; artículos  2, 3,</w:t>
      </w:r>
      <w:r w:rsidR="006F438A" w:rsidRPr="006F438A">
        <w:rPr>
          <w:rFonts w:eastAsia="Times New Roman" w:cs="Arial"/>
          <w:bCs/>
          <w:sz w:val="24"/>
          <w:szCs w:val="24"/>
          <w:lang w:val="es-ES" w:eastAsia="es-ES"/>
        </w:rPr>
        <w:t xml:space="preserve"> 4,</w:t>
      </w:r>
      <w:r w:rsidRPr="006F438A">
        <w:rPr>
          <w:rFonts w:eastAsia="Times New Roman" w:cs="Arial"/>
          <w:bCs/>
          <w:sz w:val="24"/>
          <w:szCs w:val="24"/>
          <w:lang w:val="es-ES" w:eastAsia="es-ES"/>
        </w:rPr>
        <w:t xml:space="preserve"> 37 fracción II, 38 fracción II, 47 fracciones I y XI, 52 fracciones I y II, </w:t>
      </w:r>
      <w:r w:rsidR="006F438A" w:rsidRPr="006F438A">
        <w:rPr>
          <w:rFonts w:eastAsia="Times New Roman" w:cs="Arial"/>
          <w:bCs/>
          <w:sz w:val="24"/>
          <w:szCs w:val="24"/>
          <w:lang w:val="es-ES" w:eastAsia="es-ES"/>
        </w:rPr>
        <w:t xml:space="preserve">64, </w:t>
      </w:r>
      <w:r w:rsidRPr="006F438A">
        <w:rPr>
          <w:rFonts w:eastAsia="Times New Roman" w:cs="Arial"/>
          <w:bCs/>
          <w:sz w:val="24"/>
          <w:szCs w:val="24"/>
          <w:lang w:val="es-ES" w:eastAsia="es-ES"/>
        </w:rPr>
        <w:t xml:space="preserve">67, 75 fracción II, 78 y 79 fracción II, inciso c) de la </w:t>
      </w:r>
      <w:r w:rsidRPr="006F438A">
        <w:rPr>
          <w:rFonts w:eastAsia="Times New Roman" w:cs="Arial"/>
          <w:bCs/>
          <w:sz w:val="24"/>
          <w:szCs w:val="24"/>
          <w:lang w:val="es-ES" w:eastAsia="es-ES"/>
        </w:rPr>
        <w:lastRenderedPageBreak/>
        <w:t>Ley del Gobierno y la Administración Pública Municipal del Estado de Jalisco y</w:t>
      </w:r>
      <w:r w:rsidRPr="003A699B">
        <w:rPr>
          <w:rFonts w:eastAsia="Times New Roman" w:cs="Arial"/>
          <w:bCs/>
          <w:sz w:val="24"/>
          <w:szCs w:val="24"/>
          <w:lang w:val="es-ES" w:eastAsia="es-ES"/>
        </w:rPr>
        <w:t xml:space="preserve"> </w:t>
      </w:r>
      <w:r w:rsidRPr="003A699B">
        <w:rPr>
          <w:rFonts w:eastAsia="Times New Roman" w:cs="Arial"/>
          <w:bCs/>
          <w:sz w:val="24"/>
          <w:szCs w:val="24"/>
          <w:lang w:eastAsia="es-ES"/>
        </w:rPr>
        <w:t>artículos 1 fracción VI, 3, 19, 24,</w:t>
      </w:r>
      <w:r w:rsidR="002F18F1" w:rsidRPr="003A699B">
        <w:rPr>
          <w:rFonts w:eastAsia="Times New Roman" w:cs="Arial"/>
          <w:bCs/>
          <w:sz w:val="24"/>
          <w:szCs w:val="24"/>
          <w:lang w:eastAsia="es-ES"/>
        </w:rPr>
        <w:t xml:space="preserve"> 26 fracción I, 27 fracción II</w:t>
      </w:r>
      <w:r w:rsidRPr="003A699B">
        <w:rPr>
          <w:rFonts w:eastAsia="Times New Roman" w:cs="Arial"/>
          <w:bCs/>
          <w:sz w:val="24"/>
          <w:szCs w:val="24"/>
          <w:lang w:eastAsia="es-ES"/>
        </w:rPr>
        <w:t>, 43, 44, 45 fracción I, 46, 47 y demás</w:t>
      </w:r>
      <w:r w:rsidRPr="003A699B">
        <w:rPr>
          <w:rFonts w:eastAsia="Calibri" w:cs="Times New Roman"/>
          <w:b/>
          <w:sz w:val="24"/>
          <w:szCs w:val="24"/>
        </w:rPr>
        <w:t xml:space="preserve"> </w:t>
      </w:r>
      <w:r w:rsidRPr="003A699B">
        <w:rPr>
          <w:rFonts w:eastAsia="Times New Roman" w:cs="Arial"/>
          <w:bCs/>
          <w:sz w:val="24"/>
          <w:szCs w:val="24"/>
          <w:lang w:eastAsia="es-ES"/>
        </w:rPr>
        <w:t>relativos de la Ley de Obras Públicas y Servicios Relacionados con las mismas</w:t>
      </w:r>
      <w:r w:rsidRPr="003A699B">
        <w:rPr>
          <w:rFonts w:eastAsia="Calibri" w:cs="Times New Roman"/>
          <w:b/>
          <w:sz w:val="24"/>
          <w:szCs w:val="24"/>
        </w:rPr>
        <w:t xml:space="preserve">, </w:t>
      </w:r>
      <w:r w:rsidRPr="003A699B">
        <w:rPr>
          <w:rFonts w:eastAsia="Times New Roman" w:cs="Arial"/>
          <w:bCs/>
          <w:sz w:val="24"/>
          <w:szCs w:val="24"/>
          <w:lang w:val="es-ES" w:eastAsia="es-ES"/>
        </w:rPr>
        <w:t>y de conformidad con lo establecido en el Presupuesto de Egresos de la Federaci</w:t>
      </w:r>
      <w:r w:rsidR="002F18F1" w:rsidRPr="003A699B">
        <w:rPr>
          <w:rFonts w:eastAsia="Times New Roman" w:cs="Arial"/>
          <w:bCs/>
          <w:sz w:val="24"/>
          <w:szCs w:val="24"/>
          <w:lang w:val="es-ES" w:eastAsia="es-ES"/>
        </w:rPr>
        <w:t>ón para el Ejercicio Fiscal 2018</w:t>
      </w:r>
      <w:r w:rsidRPr="003A699B">
        <w:rPr>
          <w:rFonts w:eastAsia="Times New Roman" w:cs="Arial"/>
          <w:bCs/>
          <w:sz w:val="24"/>
          <w:szCs w:val="24"/>
          <w:lang w:val="es-ES" w:eastAsia="es-ES"/>
        </w:rPr>
        <w:t>, publicado en el Diario Oficia</w:t>
      </w:r>
      <w:r w:rsidR="002F18F1" w:rsidRPr="003A699B">
        <w:rPr>
          <w:rFonts w:eastAsia="Times New Roman" w:cs="Arial"/>
          <w:bCs/>
          <w:sz w:val="24"/>
          <w:szCs w:val="24"/>
          <w:lang w:val="es-ES" w:eastAsia="es-ES"/>
        </w:rPr>
        <w:t xml:space="preserve">l de la Federación con fecha 29 </w:t>
      </w:r>
      <w:r w:rsidRPr="003A699B">
        <w:rPr>
          <w:rFonts w:eastAsia="Times New Roman" w:cs="Arial"/>
          <w:bCs/>
          <w:sz w:val="24"/>
          <w:szCs w:val="24"/>
          <w:lang w:val="es-ES" w:eastAsia="es-ES"/>
        </w:rPr>
        <w:t>de noviembre del año 201</w:t>
      </w:r>
      <w:r w:rsidR="002F18F1" w:rsidRPr="003A699B">
        <w:rPr>
          <w:rFonts w:eastAsia="Times New Roman" w:cs="Arial"/>
          <w:bCs/>
          <w:sz w:val="24"/>
          <w:szCs w:val="24"/>
          <w:lang w:val="es-ES" w:eastAsia="es-ES"/>
        </w:rPr>
        <w:t>7</w:t>
      </w:r>
      <w:r w:rsidRPr="003A699B">
        <w:rPr>
          <w:rFonts w:eastAsia="Times New Roman" w:cs="Arial"/>
          <w:bCs/>
          <w:sz w:val="24"/>
          <w:szCs w:val="24"/>
          <w:lang w:val="es-ES" w:eastAsia="es-ES"/>
        </w:rPr>
        <w:t>, así como a lo estipulado en los lineamientos de operación del</w:t>
      </w:r>
      <w:r w:rsidRPr="003A699B">
        <w:t xml:space="preserve"> </w:t>
      </w:r>
      <w:r w:rsidRPr="003A699B">
        <w:rPr>
          <w:rFonts w:eastAsia="Calibri" w:cstheme="minorHAnsi"/>
          <w:b/>
          <w:sz w:val="24"/>
          <w:szCs w:val="24"/>
          <w:lang w:val="es-AR"/>
        </w:rPr>
        <w:t>“</w:t>
      </w:r>
      <w:r w:rsidR="00230B5E" w:rsidRPr="003A699B">
        <w:rPr>
          <w:rFonts w:eastAsia="Times New Roman" w:cstheme="minorHAnsi"/>
          <w:b/>
          <w:noProof/>
          <w:sz w:val="24"/>
          <w:szCs w:val="24"/>
          <w:lang w:eastAsia="es-MX"/>
        </w:rPr>
        <w:t>FORTALECIMIENTO FINANCIERO PARA LA INVERSIÓN 2018 Convenio B”, aprobados en el Presupuesto de Egresos de la Federación para el ejercicio Fiscal 2018</w:t>
      </w:r>
      <w:r w:rsidR="002F18F1" w:rsidRPr="003A699B">
        <w:rPr>
          <w:rFonts w:eastAsia="Calibri" w:cstheme="minorHAnsi"/>
          <w:b/>
          <w:sz w:val="24"/>
          <w:szCs w:val="24"/>
          <w:lang w:val="es-AR"/>
        </w:rPr>
        <w:t>.</w:t>
      </w:r>
    </w:p>
    <w:p w14:paraId="47865794" w14:textId="77777777" w:rsidR="00C55783" w:rsidRPr="003A699B" w:rsidRDefault="00C55783" w:rsidP="00C55783">
      <w:pPr>
        <w:spacing w:after="0" w:line="240" w:lineRule="auto"/>
        <w:ind w:left="360"/>
        <w:jc w:val="both"/>
        <w:rPr>
          <w:rFonts w:eastAsia="Calibri" w:cs="Times New Roman"/>
          <w:b/>
          <w:sz w:val="24"/>
          <w:szCs w:val="24"/>
        </w:rPr>
      </w:pPr>
    </w:p>
    <w:p w14:paraId="6BD04CA1" w14:textId="4F26760E" w:rsidR="00C55783" w:rsidRPr="007E50C0" w:rsidRDefault="00C55783" w:rsidP="00C55783">
      <w:pPr>
        <w:numPr>
          <w:ilvl w:val="1"/>
          <w:numId w:val="1"/>
        </w:numPr>
        <w:spacing w:after="0" w:line="240" w:lineRule="auto"/>
        <w:jc w:val="both"/>
        <w:rPr>
          <w:rFonts w:eastAsia="Calibri" w:cs="Times New Roman"/>
          <w:sz w:val="24"/>
          <w:szCs w:val="24"/>
        </w:rPr>
      </w:pPr>
      <w:r w:rsidRPr="003A699B">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Encargado de Hacienda y el Secretario General, con la sesión Extraordinaria de ayuntamiento celebrada el día 1º primero de Octubre del 2018, en los puntos del orden del día 8 ocho y 9 nueve respectivamente;  el Coordinador General de la Ciudad y el Director de Obras Públicas con </w:t>
      </w:r>
      <w:r w:rsidR="004847C8">
        <w:rPr>
          <w:rFonts w:eastAsia="Calibri" w:cs="Times New Roman"/>
          <w:sz w:val="24"/>
          <w:szCs w:val="24"/>
        </w:rPr>
        <w:t xml:space="preserve">los </w:t>
      </w:r>
      <w:r w:rsidRPr="003A699B">
        <w:rPr>
          <w:rFonts w:eastAsia="Calibri" w:cs="Times New Roman"/>
          <w:sz w:val="24"/>
          <w:szCs w:val="24"/>
        </w:rPr>
        <w:t>nombramiento</w:t>
      </w:r>
      <w:r w:rsidR="004847C8">
        <w:rPr>
          <w:rFonts w:eastAsia="Calibri" w:cs="Times New Roman"/>
          <w:sz w:val="24"/>
          <w:szCs w:val="24"/>
        </w:rPr>
        <w:t>s</w:t>
      </w:r>
      <w:r>
        <w:rPr>
          <w:rFonts w:eastAsia="Calibri" w:cs="Times New Roman"/>
          <w:sz w:val="24"/>
          <w:szCs w:val="24"/>
        </w:rPr>
        <w:t xml:space="preserve"> expedido</w:t>
      </w:r>
      <w:r w:rsidR="004847C8">
        <w:rPr>
          <w:rFonts w:eastAsia="Calibri" w:cs="Times New Roman"/>
          <w:sz w:val="24"/>
          <w:szCs w:val="24"/>
        </w:rPr>
        <w:t>s</w:t>
      </w:r>
      <w:r>
        <w:rPr>
          <w:rFonts w:eastAsia="Calibri" w:cs="Times New Roman"/>
          <w:sz w:val="24"/>
          <w:szCs w:val="24"/>
        </w:rPr>
        <w:t xml:space="preserve"> por el Presidente Municipal del Ayuntamiento de Zapotlán el Grande, Jalisco </w:t>
      </w:r>
      <w:r w:rsidRPr="007E50C0">
        <w:rPr>
          <w:rFonts w:eastAsia="Calibri" w:cs="Times New Roman"/>
          <w:sz w:val="24"/>
          <w:szCs w:val="24"/>
        </w:rPr>
        <w:t xml:space="preserve"> de fecha </w:t>
      </w:r>
      <w:r>
        <w:rPr>
          <w:rFonts w:eastAsia="Calibri" w:cs="Times New Roman"/>
          <w:sz w:val="24"/>
          <w:szCs w:val="24"/>
        </w:rPr>
        <w:t>01 de Octubre del 2018</w:t>
      </w:r>
      <w:r w:rsidRPr="007E50C0">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13E53A96" w14:textId="77777777" w:rsidR="002F3C4E" w:rsidRDefault="008979A8"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r w:rsidR="002F3C4E">
        <w:rPr>
          <w:rFonts w:eastAsia="Times New Roman" w:cs="Arial"/>
          <w:bCs/>
          <w:sz w:val="24"/>
          <w:szCs w:val="24"/>
          <w:lang w:eastAsia="es-ES"/>
        </w:rPr>
        <w:t>.</w:t>
      </w:r>
    </w:p>
    <w:p w14:paraId="5C053A0C" w14:textId="77777777" w:rsidR="002F3C4E" w:rsidRPr="00AB55FB" w:rsidRDefault="002F3C4E" w:rsidP="002F3C4E">
      <w:pPr>
        <w:spacing w:after="0" w:line="240" w:lineRule="auto"/>
        <w:jc w:val="both"/>
        <w:rPr>
          <w:rFonts w:eastAsia="Times New Roman" w:cs="Arial"/>
          <w:bCs/>
          <w:sz w:val="24"/>
          <w:szCs w:val="24"/>
          <w:lang w:eastAsia="es-ES"/>
        </w:rPr>
      </w:pPr>
    </w:p>
    <w:p w14:paraId="4F90C8FB" w14:textId="46A4E794"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concurso </w:t>
      </w:r>
      <w:r w:rsidR="00230B5E" w:rsidRPr="00230B5E">
        <w:rPr>
          <w:rFonts w:eastAsia="Times New Roman" w:cs="Arial"/>
          <w:bCs/>
          <w:i/>
          <w:sz w:val="24"/>
          <w:szCs w:val="24"/>
          <w:lang w:eastAsia="es-ES"/>
        </w:rPr>
        <w:t>IO-814023985-E</w:t>
      </w:r>
      <w:r w:rsidR="00C55783">
        <w:rPr>
          <w:rFonts w:eastAsia="Times New Roman" w:cs="Arial"/>
          <w:bCs/>
          <w:i/>
          <w:sz w:val="24"/>
          <w:szCs w:val="24"/>
          <w:lang w:eastAsia="es-ES"/>
        </w:rPr>
        <w:t>2</w:t>
      </w:r>
      <w:r w:rsidR="00230B5E" w:rsidRPr="00230B5E">
        <w:rPr>
          <w:rFonts w:eastAsia="Times New Roman" w:cs="Arial"/>
          <w:bCs/>
          <w:i/>
          <w:sz w:val="24"/>
          <w:szCs w:val="24"/>
          <w:lang w:eastAsia="es-ES"/>
        </w:rPr>
        <w:t>2-2018</w:t>
      </w:r>
      <w:r w:rsidRPr="00230B5E">
        <w:rPr>
          <w:rFonts w:eastAsia="Times New Roman" w:cs="Arial"/>
          <w:bCs/>
          <w:sz w:val="24"/>
          <w:szCs w:val="24"/>
          <w:lang w:eastAsia="es-ES"/>
        </w:rPr>
        <w:t>; desde</w:t>
      </w:r>
      <w:r w:rsidRPr="006A01BE">
        <w:rPr>
          <w:rFonts w:eastAsia="Times New Roman" w:cs="Arial"/>
          <w:bCs/>
          <w:sz w:val="24"/>
          <w:szCs w:val="24"/>
          <w:lang w:eastAsia="es-ES"/>
        </w:rPr>
        <w:t xml:space="preserve"> el </w:t>
      </w:r>
      <w:r w:rsidR="00C55783">
        <w:rPr>
          <w:rFonts w:eastAsia="Times New Roman" w:cs="Arial"/>
          <w:bCs/>
          <w:sz w:val="24"/>
          <w:szCs w:val="24"/>
          <w:lang w:eastAsia="es-ES"/>
        </w:rPr>
        <w:t>día 3</w:t>
      </w:r>
      <w:r w:rsidR="00230B5E" w:rsidRPr="00230B5E">
        <w:rPr>
          <w:rFonts w:eastAsia="Times New Roman" w:cs="Arial"/>
          <w:bCs/>
          <w:sz w:val="24"/>
          <w:szCs w:val="24"/>
          <w:lang w:eastAsia="es-ES"/>
        </w:rPr>
        <w:t>1</w:t>
      </w:r>
      <w:r w:rsidRPr="00230B5E">
        <w:rPr>
          <w:rFonts w:eastAsia="Times New Roman" w:cs="Arial"/>
          <w:bCs/>
          <w:sz w:val="24"/>
          <w:szCs w:val="24"/>
          <w:lang w:eastAsia="es-ES"/>
        </w:rPr>
        <w:t xml:space="preserve"> </w:t>
      </w:r>
      <w:r w:rsidR="00C55783">
        <w:rPr>
          <w:rFonts w:eastAsia="Times New Roman" w:cs="Arial"/>
          <w:bCs/>
          <w:sz w:val="24"/>
          <w:szCs w:val="24"/>
          <w:lang w:eastAsia="es-ES"/>
        </w:rPr>
        <w:t xml:space="preserve">treinta y uno de Octubre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827FBE" w:rsidRPr="00230B5E">
        <w:rPr>
          <w:rFonts w:eastAsia="Times New Roman" w:cs="Arial"/>
          <w:bCs/>
          <w:sz w:val="24"/>
          <w:szCs w:val="24"/>
          <w:lang w:eastAsia="es-ES"/>
        </w:rPr>
        <w:t>ocho</w:t>
      </w:r>
      <w:r w:rsidRPr="00230B5E">
        <w:rPr>
          <w:rFonts w:eastAsia="Times New Roman" w:cs="Arial"/>
          <w:bCs/>
          <w:sz w:val="24"/>
          <w:szCs w:val="24"/>
          <w:lang w:eastAsia="es-ES"/>
        </w:rPr>
        <w:t>, así mismo se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C55783">
        <w:rPr>
          <w:rFonts w:eastAsia="Times New Roman" w:cs="Arial"/>
          <w:bCs/>
          <w:sz w:val="24"/>
          <w:szCs w:val="24"/>
          <w:lang w:eastAsia="es-ES"/>
        </w:rPr>
        <w:t>3 tres de Noviembre</w:t>
      </w:r>
      <w:r w:rsidR="00230B5E" w:rsidRPr="00230B5E">
        <w:rPr>
          <w:rFonts w:eastAsia="Times New Roman" w:cs="Arial"/>
          <w:bCs/>
          <w:sz w:val="24"/>
          <w:szCs w:val="24"/>
          <w:lang w:eastAsia="es-ES"/>
        </w:rPr>
        <w:t xml:space="preserv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w:t>
      </w:r>
      <w:r w:rsidR="00C55783">
        <w:rPr>
          <w:rFonts w:eastAsia="Times New Roman" w:cs="Arial"/>
          <w:bCs/>
          <w:sz w:val="24"/>
          <w:szCs w:val="24"/>
          <w:lang w:eastAsia="es-ES"/>
        </w:rPr>
        <w:t xml:space="preserve">3 tres de Noviembre del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 xml:space="preserve">COORDINADOR GENERAL DE </w:t>
      </w:r>
      <w:r w:rsidR="00C55783">
        <w:rPr>
          <w:rFonts w:eastAsia="Times New Roman" w:cs="Arial"/>
          <w:b/>
          <w:bCs/>
          <w:sz w:val="24"/>
          <w:szCs w:val="24"/>
          <w:lang w:eastAsia="es-ES"/>
        </w:rPr>
        <w:lastRenderedPageBreak/>
        <w:t>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sidR="00C55783">
        <w:rPr>
          <w:rFonts w:eastAsia="Times New Roman" w:cs="Arial"/>
          <w:bCs/>
          <w:sz w:val="24"/>
          <w:szCs w:val="24"/>
          <w:lang w:eastAsia="es-ES"/>
        </w:rPr>
        <w:t>15 quince de noviembre d</w:t>
      </w:r>
      <w:r w:rsidRPr="00230B5E">
        <w:rPr>
          <w:rFonts w:eastAsia="Times New Roman" w:cs="Arial"/>
          <w:bCs/>
          <w:sz w:val="24"/>
          <w:szCs w:val="24"/>
          <w:lang w:eastAsia="es-ES"/>
        </w:rPr>
        <w:t>el 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w:t>
      </w:r>
      <w:r w:rsidR="00C55783">
        <w:rPr>
          <w:rFonts w:eastAsia="Times New Roman" w:cs="Arial"/>
          <w:bCs/>
          <w:sz w:val="24"/>
          <w:szCs w:val="24"/>
          <w:lang w:val="es-ES" w:eastAsia="es-ES"/>
        </w:rPr>
        <w:t>otificándoles el fallo el día 30 treinta de Noviembre</w:t>
      </w:r>
      <w:r w:rsidR="000604F9" w:rsidRPr="00230B5E">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47E774EF"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Pr>
          <w:rFonts w:eastAsia="Times New Roman" w:cs="Arial"/>
          <w:sz w:val="24"/>
          <w:szCs w:val="24"/>
          <w:lang w:val="es-ES" w:eastAsia="es-ES"/>
        </w:rPr>
        <w:t>Sesión Ordinaria</w:t>
      </w:r>
      <w:r w:rsidRPr="00C72BB0">
        <w:rPr>
          <w:rFonts w:eastAsia="Times New Roman" w:cs="Arial"/>
          <w:sz w:val="24"/>
          <w:szCs w:val="24"/>
          <w:lang w:val="es-ES" w:eastAsia="es-ES"/>
        </w:rPr>
        <w:t xml:space="preserve"> del Comité </w:t>
      </w:r>
      <w:r w:rsidR="00C55783">
        <w:rPr>
          <w:rFonts w:eastAsia="Times New Roman" w:cs="Arial"/>
          <w:sz w:val="24"/>
          <w:szCs w:val="24"/>
          <w:lang w:val="es-ES" w:eastAsia="es-ES"/>
        </w:rPr>
        <w:t xml:space="preserve">de Obra Pública para el Gobierno Municipal </w:t>
      </w:r>
      <w:r w:rsidRPr="00C72BB0">
        <w:rPr>
          <w:rFonts w:eastAsia="Times New Roman" w:cs="Arial"/>
          <w:sz w:val="24"/>
          <w:szCs w:val="24"/>
          <w:lang w:val="es-ES" w:eastAsia="es-ES"/>
        </w:rPr>
        <w:t>H. Ayuntamiento de Zapotlán el Gran</w:t>
      </w:r>
      <w:r w:rsidR="00870886">
        <w:rPr>
          <w:rFonts w:eastAsia="Times New Roman" w:cs="Arial"/>
          <w:sz w:val="24"/>
          <w:szCs w:val="24"/>
          <w:lang w:val="es-ES" w:eastAsia="es-ES"/>
        </w:rPr>
        <w:t xml:space="preserve">de, Jalisco, celebrada el día </w:t>
      </w:r>
      <w:r w:rsidR="00C55783">
        <w:rPr>
          <w:rFonts w:eastAsia="Times New Roman" w:cs="Arial"/>
          <w:sz w:val="24"/>
          <w:szCs w:val="24"/>
          <w:lang w:val="es-ES" w:eastAsia="es-ES"/>
        </w:rPr>
        <w:t xml:space="preserve">26 veintiséis </w:t>
      </w:r>
      <w:r w:rsidRPr="00C72BB0">
        <w:rPr>
          <w:rFonts w:eastAsia="Times New Roman" w:cs="Arial"/>
          <w:sz w:val="24"/>
          <w:szCs w:val="24"/>
          <w:lang w:val="es-ES" w:eastAsia="es-ES"/>
        </w:rPr>
        <w:t xml:space="preserve"> </w:t>
      </w:r>
      <w:r w:rsidR="00C55783">
        <w:rPr>
          <w:rFonts w:eastAsia="Times New Roman" w:cs="Arial"/>
          <w:sz w:val="24"/>
          <w:szCs w:val="24"/>
          <w:lang w:val="es-ES" w:eastAsia="es-ES"/>
        </w:rPr>
        <w:t xml:space="preserve">de Noviembre del </w:t>
      </w:r>
      <w:r w:rsidR="00870886">
        <w:rPr>
          <w:rFonts w:eastAsia="Times New Roman" w:cs="Arial"/>
          <w:sz w:val="24"/>
          <w:szCs w:val="24"/>
          <w:lang w:val="es-ES" w:eastAsia="es-ES"/>
        </w:rPr>
        <w:t>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 xml:space="preserve">Sesión Pública </w:t>
      </w:r>
      <w:r w:rsidR="00C55783">
        <w:rPr>
          <w:rFonts w:eastAsia="Times New Roman" w:cs="Arial"/>
          <w:bCs/>
          <w:sz w:val="24"/>
          <w:szCs w:val="24"/>
          <w:lang w:val="es-ES" w:eastAsia="es-ES"/>
        </w:rPr>
        <w:t>Ordinaria de Ayuntamiento número 2 dos</w:t>
      </w:r>
      <w:r w:rsidR="008979A8" w:rsidRPr="00FB6CD1">
        <w:rPr>
          <w:rFonts w:eastAsia="Times New Roman" w:cs="Arial"/>
          <w:bCs/>
          <w:sz w:val="24"/>
          <w:szCs w:val="24"/>
          <w:lang w:val="es-ES" w:eastAsia="es-ES"/>
        </w:rPr>
        <w:t xml:space="preserve"> de fecha </w:t>
      </w:r>
      <w:r w:rsidR="00C55783">
        <w:rPr>
          <w:rFonts w:eastAsia="Times New Roman" w:cs="Arial"/>
          <w:bCs/>
          <w:sz w:val="24"/>
          <w:szCs w:val="24"/>
          <w:lang w:val="es-ES" w:eastAsia="es-ES"/>
        </w:rPr>
        <w:t xml:space="preserve">26 veintiséis de Noviembre </w:t>
      </w:r>
      <w:r w:rsidR="008979A8" w:rsidRPr="00FB6CD1">
        <w:rPr>
          <w:rFonts w:eastAsia="Times New Roman" w:cs="Arial"/>
          <w:bCs/>
          <w:sz w:val="24"/>
          <w:szCs w:val="24"/>
          <w:lang w:val="es-ES" w:eastAsia="es-ES"/>
        </w:rPr>
        <w:t>del año</w:t>
      </w:r>
      <w:r w:rsidR="00C55783">
        <w:rPr>
          <w:rFonts w:eastAsia="Times New Roman" w:cs="Arial"/>
          <w:bCs/>
          <w:sz w:val="24"/>
          <w:szCs w:val="24"/>
          <w:lang w:val="es-ES" w:eastAsia="es-ES"/>
        </w:rPr>
        <w:t xml:space="preserve"> 2018 dos mil dieciocho, en el </w:t>
      </w:r>
      <w:r w:rsidR="008979A8" w:rsidRPr="00FB6CD1">
        <w:rPr>
          <w:rFonts w:eastAsia="Times New Roman" w:cs="Arial"/>
          <w:bCs/>
          <w:sz w:val="24"/>
          <w:szCs w:val="24"/>
          <w:lang w:val="es-ES" w:eastAsia="es-ES"/>
        </w:rPr>
        <w:t xml:space="preserve">punto número </w:t>
      </w:r>
      <w:r w:rsidR="00C55783">
        <w:rPr>
          <w:rFonts w:eastAsia="Times New Roman" w:cs="Arial"/>
          <w:bCs/>
          <w:sz w:val="24"/>
          <w:szCs w:val="24"/>
          <w:lang w:val="es-ES" w:eastAsia="es-ES"/>
        </w:rPr>
        <w:t xml:space="preserve">13 trece </w:t>
      </w:r>
      <w:r w:rsidR="008979A8" w:rsidRPr="00FB6CD1">
        <w:rPr>
          <w:rFonts w:eastAsia="Times New Roman" w:cs="Arial"/>
          <w:bCs/>
          <w:sz w:val="24"/>
          <w:szCs w:val="24"/>
          <w:lang w:val="es-ES" w:eastAsia="es-ES"/>
        </w:rPr>
        <w:t>del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5FCEE99B" w:rsidR="00E625C3" w:rsidRPr="00E625C3" w:rsidRDefault="006C5002"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 como Registro Federal</w:t>
      </w:r>
      <w:r w:rsidR="00691618">
        <w:rPr>
          <w:rFonts w:eastAsia="Times New Roman" w:cs="Arial"/>
          <w:sz w:val="24"/>
          <w:szCs w:val="24"/>
          <w:lang w:val="es-ES" w:eastAsia="es-ES"/>
        </w:rPr>
        <w:t xml:space="preserve"> de Contribuyentes el MZG8501012NA</w:t>
      </w:r>
      <w:r>
        <w:rPr>
          <w:rFonts w:eastAsia="Times New Roman" w:cs="Arial"/>
          <w:sz w:val="24"/>
          <w:szCs w:val="24"/>
          <w:lang w:val="es-ES" w:eastAsia="es-ES"/>
        </w:rPr>
        <w:t xml:space="preserve">, y </w:t>
      </w:r>
      <w:r w:rsidR="00E625C3" w:rsidRPr="00E625C3">
        <w:rPr>
          <w:rFonts w:eastAsia="Times New Roman" w:cs="Arial"/>
          <w:sz w:val="24"/>
          <w:szCs w:val="24"/>
          <w:lang w:val="es-ES" w:eastAsia="es-ES"/>
        </w:rPr>
        <w:t xml:space="preserve">Señala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A0F5458" w14:textId="77777777" w:rsidR="005768E0" w:rsidRPr="00F52FBB" w:rsidRDefault="005768E0" w:rsidP="005768E0">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14:paraId="3923B931" w14:textId="77777777" w:rsidR="005768E0" w:rsidRPr="00F52FBB" w:rsidRDefault="005768E0" w:rsidP="005768E0">
      <w:pPr>
        <w:spacing w:after="0" w:line="240" w:lineRule="auto"/>
        <w:jc w:val="both"/>
        <w:rPr>
          <w:rFonts w:eastAsia="Times New Roman" w:cs="Arial"/>
          <w:sz w:val="24"/>
          <w:szCs w:val="24"/>
          <w:lang w:val="es-ES" w:eastAsia="es-ES"/>
        </w:rPr>
      </w:pPr>
    </w:p>
    <w:p w14:paraId="2A846525" w14:textId="77777777" w:rsidR="005768E0" w:rsidRPr="00F85204" w:rsidRDefault="005768E0" w:rsidP="00A82DCF">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sidR="00834048">
        <w:rPr>
          <w:rFonts w:eastAsia="Times New Roman" w:cs="Arial"/>
          <w:b/>
          <w:bCs/>
          <w:sz w:val="24"/>
          <w:szCs w:val="24"/>
          <w:lang w:val="es-ES" w:eastAsia="es-ES"/>
        </w:rPr>
        <w:t>D´CONCREFOCC” SOCIEDAD ANONIMA DE CAPITAL VARIABLE</w:t>
      </w:r>
      <w:r w:rsidRPr="00B46596">
        <w:rPr>
          <w:rFonts w:eastAsia="Times New Roman" w:cs="Arial"/>
          <w:b/>
          <w:bCs/>
          <w:sz w:val="24"/>
          <w:szCs w:val="24"/>
          <w:lang w:val="es-ES" w:eastAsia="es-ES"/>
        </w:rPr>
        <w:t>,</w:t>
      </w:r>
      <w:r w:rsidRPr="00B46596">
        <w:rPr>
          <w:rFonts w:eastAsia="Times New Roman" w:cs="Arial"/>
          <w:sz w:val="24"/>
          <w:szCs w:val="24"/>
          <w:lang w:val="es-ES" w:eastAsia="es-ES"/>
        </w:rPr>
        <w:t xml:space="preserve"> protocolizada en</w:t>
      </w:r>
      <w:r w:rsidR="00834048">
        <w:rPr>
          <w:rFonts w:eastAsia="Times New Roman" w:cs="Arial"/>
          <w:sz w:val="24"/>
          <w:szCs w:val="24"/>
          <w:lang w:val="es-ES" w:eastAsia="es-ES"/>
        </w:rPr>
        <w:t xml:space="preserve"> escritura pública número 4,186 cuatro mil ciento ochenta y seis, otorgada el día 25 veinticinco </w:t>
      </w:r>
      <w:r w:rsidRPr="00B46596">
        <w:rPr>
          <w:rFonts w:eastAsia="Times New Roman" w:cs="Arial"/>
          <w:sz w:val="24"/>
          <w:szCs w:val="24"/>
          <w:lang w:val="es-ES" w:eastAsia="es-ES"/>
        </w:rPr>
        <w:t xml:space="preserve"> de </w:t>
      </w:r>
      <w:r w:rsidR="00834048">
        <w:rPr>
          <w:rFonts w:eastAsia="Times New Roman" w:cs="Arial"/>
          <w:sz w:val="24"/>
          <w:szCs w:val="24"/>
          <w:lang w:val="es-ES" w:eastAsia="es-ES"/>
        </w:rPr>
        <w:t xml:space="preserve">Febrero del 1998 mil novecientos </w:t>
      </w:r>
      <w:r w:rsidR="00A82DCF">
        <w:rPr>
          <w:rFonts w:eastAsia="Times New Roman" w:cs="Arial"/>
          <w:sz w:val="24"/>
          <w:szCs w:val="24"/>
          <w:lang w:val="es-ES" w:eastAsia="es-ES"/>
        </w:rPr>
        <w:t>noventa y ocho</w:t>
      </w:r>
      <w:r w:rsidRPr="00B46596">
        <w:rPr>
          <w:rFonts w:eastAsia="Times New Roman" w:cs="Arial"/>
          <w:sz w:val="24"/>
          <w:szCs w:val="24"/>
          <w:lang w:val="es-ES" w:eastAsia="es-ES"/>
        </w:rPr>
        <w:t>, ant</w:t>
      </w:r>
      <w:r>
        <w:rPr>
          <w:rFonts w:eastAsia="Times New Roman" w:cs="Arial"/>
          <w:sz w:val="24"/>
          <w:szCs w:val="24"/>
          <w:lang w:val="es-ES" w:eastAsia="es-ES"/>
        </w:rPr>
        <w:t xml:space="preserve">e el </w:t>
      </w:r>
      <w:r w:rsidR="00A82DCF">
        <w:rPr>
          <w:rFonts w:eastAsia="Times New Roman" w:cs="Arial"/>
          <w:sz w:val="24"/>
          <w:szCs w:val="24"/>
          <w:lang w:val="es-ES" w:eastAsia="es-ES"/>
        </w:rPr>
        <w:t>Notario Público No. 79</w:t>
      </w:r>
      <w:r>
        <w:rPr>
          <w:rFonts w:eastAsia="Times New Roman" w:cs="Arial"/>
          <w:sz w:val="24"/>
          <w:szCs w:val="24"/>
          <w:lang w:val="es-ES" w:eastAsia="es-ES"/>
        </w:rPr>
        <w:t xml:space="preserve"> </w:t>
      </w:r>
      <w:r w:rsidR="00A82DCF">
        <w:rPr>
          <w:rFonts w:eastAsia="Times New Roman" w:cs="Arial"/>
          <w:sz w:val="24"/>
          <w:szCs w:val="24"/>
          <w:lang w:val="es-ES" w:eastAsia="es-ES"/>
        </w:rPr>
        <w:t xml:space="preserve">setenta y </w:t>
      </w:r>
      <w:r w:rsidR="00A82DCF">
        <w:rPr>
          <w:rFonts w:eastAsia="Times New Roman" w:cs="Arial"/>
          <w:sz w:val="24"/>
          <w:szCs w:val="24"/>
          <w:lang w:val="es-ES" w:eastAsia="es-ES"/>
        </w:rPr>
        <w:lastRenderedPageBreak/>
        <w:t>nueve, ante el Licenc</w:t>
      </w:r>
      <w:r w:rsidRPr="00B46596">
        <w:rPr>
          <w:rFonts w:eastAsia="Times New Roman" w:cs="Arial"/>
          <w:sz w:val="24"/>
          <w:szCs w:val="24"/>
          <w:lang w:val="es-ES" w:eastAsia="es-ES"/>
        </w:rPr>
        <w:t xml:space="preserve">iado </w:t>
      </w:r>
      <w:r w:rsidR="00A82DCF">
        <w:rPr>
          <w:rFonts w:eastAsia="Times New Roman" w:cs="Arial"/>
          <w:sz w:val="24"/>
          <w:szCs w:val="24"/>
          <w:lang w:val="es-ES" w:eastAsia="es-ES"/>
        </w:rPr>
        <w:t>José Guillermo Vallarta Plata, de Guadalajara</w:t>
      </w:r>
      <w:r w:rsidRPr="00B46596">
        <w:rPr>
          <w:rFonts w:eastAsia="Times New Roman" w:cs="Arial"/>
          <w:sz w:val="24"/>
          <w:szCs w:val="24"/>
          <w:lang w:val="es-ES" w:eastAsia="es-ES"/>
        </w:rPr>
        <w:t>,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sidR="00A82DCF">
        <w:rPr>
          <w:rFonts w:eastAsia="Times New Roman" w:cs="Arial"/>
          <w:sz w:val="24"/>
          <w:szCs w:val="24"/>
          <w:lang w:val="es-ES" w:eastAsia="es-ES"/>
        </w:rPr>
        <w:t>122774*1</w:t>
      </w:r>
      <w:r>
        <w:rPr>
          <w:rFonts w:eastAsia="Times New Roman" w:cs="Arial"/>
          <w:sz w:val="24"/>
          <w:szCs w:val="24"/>
          <w:lang w:val="es-ES" w:eastAsia="es-ES"/>
        </w:rPr>
        <w:t xml:space="preserve"> ante </w:t>
      </w:r>
      <w:r w:rsidR="00A82DCF">
        <w:rPr>
          <w:rFonts w:eastAsia="Times New Roman" w:cs="Arial"/>
          <w:sz w:val="24"/>
          <w:szCs w:val="24"/>
          <w:lang w:val="es-ES" w:eastAsia="es-ES"/>
        </w:rPr>
        <w:t>la oficina registral del Registro Público de la Propiedad y del Comercio</w:t>
      </w:r>
      <w:r w:rsidRPr="00B46596">
        <w:rPr>
          <w:rFonts w:eastAsia="Times New Roman" w:cs="Arial"/>
          <w:sz w:val="24"/>
          <w:szCs w:val="24"/>
          <w:lang w:val="es-ES" w:eastAsia="es-ES"/>
        </w:rPr>
        <w:t>, con sede en Ciud</w:t>
      </w:r>
      <w:r w:rsidR="00A82DCF">
        <w:rPr>
          <w:rFonts w:eastAsia="Times New Roman" w:cs="Arial"/>
          <w:sz w:val="24"/>
          <w:szCs w:val="24"/>
          <w:lang w:val="es-ES" w:eastAsia="es-ES"/>
        </w:rPr>
        <w:t>ad</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00665F28">
        <w:rPr>
          <w:rFonts w:eastAsia="Times New Roman" w:cs="Arial"/>
          <w:sz w:val="24"/>
          <w:szCs w:val="24"/>
          <w:lang w:val="es-ES" w:eastAsia="es-ES"/>
        </w:rPr>
        <w:t>,</w:t>
      </w:r>
      <w:r w:rsidR="00896F9B">
        <w:rPr>
          <w:rFonts w:eastAsia="Times New Roman" w:cs="Arial"/>
          <w:sz w:val="24"/>
          <w:szCs w:val="24"/>
          <w:lang w:val="es-ES" w:eastAsia="es-ES"/>
        </w:rPr>
        <w:t xml:space="preserve"> </w:t>
      </w:r>
      <w:r w:rsidR="00665F28" w:rsidRPr="00B46596">
        <w:rPr>
          <w:rFonts w:eastAsia="Times New Roman" w:cs="Arial"/>
          <w:sz w:val="24"/>
          <w:szCs w:val="24"/>
          <w:lang w:val="es-ES" w:eastAsia="es-ES"/>
        </w:rPr>
        <w:t xml:space="preserve">y compareciendo en dicho acto a través de su </w:t>
      </w:r>
      <w:r w:rsidR="00F35986" w:rsidRPr="008979A8">
        <w:rPr>
          <w:rFonts w:eastAsia="Times New Roman" w:cs="Arial"/>
          <w:sz w:val="24"/>
          <w:szCs w:val="24"/>
          <w:lang w:val="es-ES" w:eastAsia="es-ES"/>
        </w:rPr>
        <w:t>Administrador General Único</w:t>
      </w:r>
      <w:r w:rsidR="00665F28" w:rsidRPr="008979A8">
        <w:rPr>
          <w:rFonts w:eastAsia="Times New Roman" w:cs="Arial"/>
          <w:sz w:val="24"/>
          <w:szCs w:val="24"/>
          <w:lang w:val="es-ES" w:eastAsia="es-ES"/>
        </w:rPr>
        <w:t xml:space="preserve"> el </w:t>
      </w:r>
      <w:r w:rsidR="00F35986" w:rsidRPr="008979A8">
        <w:rPr>
          <w:rFonts w:eastAsia="Times New Roman" w:cs="Arial"/>
          <w:sz w:val="24"/>
          <w:szCs w:val="24"/>
          <w:lang w:val="es-ES" w:eastAsia="es-ES"/>
        </w:rPr>
        <w:t>Ingeniero Raúl Romero</w:t>
      </w:r>
      <w:r w:rsidR="00F35986" w:rsidRPr="00F35986">
        <w:rPr>
          <w:rFonts w:eastAsia="Times New Roman" w:cs="Arial"/>
          <w:sz w:val="24"/>
          <w:szCs w:val="24"/>
          <w:lang w:val="es-ES" w:eastAsia="es-ES"/>
        </w:rPr>
        <w:t xml:space="preserve"> Arellano</w:t>
      </w:r>
      <w:r w:rsidR="00665F28" w:rsidRPr="00F35986">
        <w:rPr>
          <w:rFonts w:eastAsia="Times New Roman" w:cs="Arial"/>
          <w:sz w:val="24"/>
          <w:szCs w:val="24"/>
          <w:lang w:val="es-ES" w:eastAsia="es-ES"/>
        </w:rPr>
        <w:t xml:space="preserve"> con el</w:t>
      </w:r>
      <w:r w:rsidR="00665F28">
        <w:rPr>
          <w:rFonts w:eastAsia="Times New Roman" w:cs="Arial"/>
          <w:sz w:val="24"/>
          <w:szCs w:val="24"/>
          <w:lang w:val="es-ES" w:eastAsia="es-ES"/>
        </w:rPr>
        <w:t xml:space="preserve"> carácter reconocido en la escritura 29,125 veintinueve mil ciento veinticinco, otorgada el día 17 diecisiete de Noviembre del 2010 dos mil diez</w:t>
      </w:r>
      <w:r w:rsidR="00665F28" w:rsidRPr="00B46596">
        <w:rPr>
          <w:rFonts w:eastAsia="Times New Roman" w:cs="Arial"/>
          <w:sz w:val="24"/>
          <w:szCs w:val="24"/>
          <w:lang w:val="es-ES" w:eastAsia="es-ES"/>
        </w:rPr>
        <w:t>, ant</w:t>
      </w:r>
      <w:r w:rsidR="00665F28">
        <w:rPr>
          <w:rFonts w:eastAsia="Times New Roman" w:cs="Arial"/>
          <w:sz w:val="24"/>
          <w:szCs w:val="24"/>
          <w:lang w:val="es-ES" w:eastAsia="es-ES"/>
        </w:rPr>
        <w:t>e el Notario Público No. 4 cuatro, ante el Licenc</w:t>
      </w:r>
      <w:r w:rsidR="00665F28" w:rsidRPr="00B46596">
        <w:rPr>
          <w:rFonts w:eastAsia="Times New Roman" w:cs="Arial"/>
          <w:sz w:val="24"/>
          <w:szCs w:val="24"/>
          <w:lang w:val="es-ES" w:eastAsia="es-ES"/>
        </w:rPr>
        <w:t xml:space="preserve">iado </w:t>
      </w:r>
      <w:r w:rsidR="00665F28">
        <w:rPr>
          <w:rFonts w:eastAsia="Times New Roman" w:cs="Arial"/>
          <w:sz w:val="24"/>
          <w:szCs w:val="24"/>
          <w:lang w:val="es-ES" w:eastAsia="es-ES"/>
        </w:rPr>
        <w:t xml:space="preserve">Jaime Alfredo Castañeda </w:t>
      </w:r>
      <w:proofErr w:type="spellStart"/>
      <w:r w:rsidR="00665F28">
        <w:rPr>
          <w:rFonts w:eastAsia="Times New Roman" w:cs="Arial"/>
          <w:sz w:val="24"/>
          <w:szCs w:val="24"/>
          <w:lang w:val="es-ES" w:eastAsia="es-ES"/>
        </w:rPr>
        <w:t>Bazavilvazo</w:t>
      </w:r>
      <w:proofErr w:type="spellEnd"/>
      <w:r w:rsidR="00665F28">
        <w:rPr>
          <w:rFonts w:eastAsia="Times New Roman" w:cs="Arial"/>
          <w:sz w:val="24"/>
          <w:szCs w:val="24"/>
          <w:lang w:val="es-ES" w:eastAsia="es-ES"/>
        </w:rPr>
        <w:t>, de Colima</w:t>
      </w:r>
      <w:r w:rsidR="00665F28" w:rsidRPr="00B46596">
        <w:rPr>
          <w:rFonts w:eastAsia="Times New Roman" w:cs="Arial"/>
          <w:sz w:val="24"/>
          <w:szCs w:val="24"/>
          <w:lang w:val="es-ES" w:eastAsia="es-ES"/>
        </w:rPr>
        <w:t>,</w:t>
      </w:r>
      <w:r w:rsidR="00665F28">
        <w:rPr>
          <w:rFonts w:eastAsia="Times New Roman" w:cs="Arial"/>
          <w:sz w:val="24"/>
          <w:szCs w:val="24"/>
          <w:lang w:val="es-ES" w:eastAsia="es-ES"/>
        </w:rPr>
        <w:t xml:space="preserve"> Colima, así como de </w:t>
      </w:r>
      <w:r w:rsidRPr="00B46596">
        <w:rPr>
          <w:rFonts w:eastAsia="Times New Roman" w:cs="Arial"/>
          <w:sz w:val="24"/>
          <w:szCs w:val="24"/>
          <w:lang w:val="es-ES" w:eastAsia="es-ES"/>
        </w:rPr>
        <w:t>conformidad con las facultades y atribuciones que le fueron conferidas, al ser nombrado con el carácter de Administrador</w:t>
      </w:r>
      <w:r>
        <w:rPr>
          <w:rFonts w:eastAsia="Times New Roman" w:cs="Arial"/>
          <w:sz w:val="24"/>
          <w:szCs w:val="24"/>
          <w:lang w:val="es-ES" w:eastAsia="es-ES"/>
        </w:rPr>
        <w:t xml:space="preserve"> General</w:t>
      </w:r>
      <w:r w:rsidRPr="00B46596">
        <w:rPr>
          <w:rFonts w:eastAsia="Times New Roman" w:cs="Arial"/>
          <w:sz w:val="24"/>
          <w:szCs w:val="24"/>
          <w:lang w:val="es-ES" w:eastAsia="es-ES"/>
        </w:rPr>
        <w:t xml:space="preserve"> Único que se describen en la cláusula vigésima novena y demás relativas </w:t>
      </w:r>
      <w:r w:rsidRPr="00F85204">
        <w:rPr>
          <w:rFonts w:eastAsia="Times New Roman" w:cs="Arial"/>
          <w:sz w:val="24"/>
          <w:szCs w:val="24"/>
          <w:lang w:val="es-ES" w:eastAsia="es-ES"/>
        </w:rPr>
        <w:t xml:space="preserve">de los estatutos que se describen en la protocolización del acta constitutiva de la sociedad antes mencionada. </w:t>
      </w:r>
    </w:p>
    <w:p w14:paraId="3428F5D6" w14:textId="77777777" w:rsidR="00E625C3" w:rsidRPr="00F85204" w:rsidRDefault="00E625C3" w:rsidP="00E625C3">
      <w:pPr>
        <w:spacing w:after="0" w:line="240" w:lineRule="auto"/>
        <w:jc w:val="both"/>
        <w:rPr>
          <w:rFonts w:eastAsia="Times New Roman" w:cs="Arial"/>
          <w:b/>
          <w:noProof/>
          <w:sz w:val="24"/>
          <w:szCs w:val="24"/>
          <w:lang w:val="es-ES" w:eastAsia="es-ES"/>
        </w:rPr>
      </w:pPr>
      <w:r w:rsidRPr="00F85204">
        <w:rPr>
          <w:rFonts w:eastAsia="Times New Roman" w:cs="Arial"/>
          <w:b/>
          <w:sz w:val="24"/>
          <w:szCs w:val="24"/>
          <w:lang w:val="es-ES" w:eastAsia="es-ES"/>
        </w:rPr>
        <w:t xml:space="preserve">2.2. </w:t>
      </w:r>
      <w:r w:rsidRPr="00F85204">
        <w:rPr>
          <w:rFonts w:eastAsia="Times New Roman" w:cs="Arial"/>
          <w:sz w:val="24"/>
          <w:szCs w:val="24"/>
          <w:lang w:val="es-ES" w:eastAsia="es-ES"/>
        </w:rPr>
        <w:t xml:space="preserve">Se identifica con credencial para votar expedida por el Instituto Federal Electoral </w:t>
      </w:r>
      <w:r w:rsidRPr="00F85204">
        <w:rPr>
          <w:rFonts w:eastAsia="Times New Roman" w:cs="Arial"/>
          <w:noProof/>
          <w:sz w:val="24"/>
          <w:szCs w:val="24"/>
          <w:lang w:val="es-ES" w:eastAsia="es-ES"/>
        </w:rPr>
        <w:t xml:space="preserve">con clave de elector </w:t>
      </w:r>
      <w:r w:rsidR="00F85204" w:rsidRPr="00F85204">
        <w:rPr>
          <w:rFonts w:eastAsia="Times New Roman" w:cs="Arial"/>
          <w:b/>
          <w:noProof/>
          <w:sz w:val="24"/>
          <w:szCs w:val="24"/>
          <w:lang w:val="es-ES" w:eastAsia="es-ES"/>
        </w:rPr>
        <w:t>RMARRL68033114H600</w:t>
      </w:r>
      <w:r w:rsidRPr="00F85204">
        <w:rPr>
          <w:rFonts w:eastAsia="Times New Roman" w:cs="Arial"/>
          <w:b/>
          <w:noProof/>
          <w:sz w:val="24"/>
          <w:szCs w:val="24"/>
          <w:lang w:val="es-ES" w:eastAsia="es-ES"/>
        </w:rPr>
        <w:t>.</w:t>
      </w:r>
    </w:p>
    <w:p w14:paraId="226BF1D4"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222918C0" w14:textId="77777777" w:rsidR="00E625C3" w:rsidRPr="00C11294" w:rsidRDefault="00E625C3" w:rsidP="00E625C3">
      <w:pPr>
        <w:spacing w:after="0" w:line="240" w:lineRule="auto"/>
        <w:jc w:val="both"/>
        <w:rPr>
          <w:rFonts w:eastAsia="Times New Roman" w:cs="Arial"/>
          <w:b/>
          <w:noProof/>
          <w:sz w:val="24"/>
          <w:szCs w:val="24"/>
          <w:lang w:val="es-ES" w:eastAsia="es-ES"/>
        </w:rPr>
      </w:pPr>
      <w:r w:rsidRPr="00C11294">
        <w:rPr>
          <w:rFonts w:eastAsia="Times New Roman" w:cs="Arial"/>
          <w:b/>
          <w:sz w:val="24"/>
          <w:szCs w:val="24"/>
          <w:lang w:val="es-ES" w:eastAsia="es-ES"/>
        </w:rPr>
        <w:t>2.3</w:t>
      </w:r>
      <w:r w:rsidRPr="00C11294">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F35986" w:rsidRPr="00C11294">
        <w:rPr>
          <w:rFonts w:eastAsia="Times New Roman" w:cs="Arial"/>
          <w:b/>
          <w:noProof/>
          <w:sz w:val="24"/>
          <w:szCs w:val="24"/>
          <w:lang w:val="es-ES" w:eastAsia="es-ES"/>
        </w:rPr>
        <w:t>DOP 0105</w:t>
      </w:r>
      <w:r w:rsidRPr="00C11294">
        <w:rPr>
          <w:rFonts w:eastAsia="Times New Roman" w:cs="Arial"/>
          <w:sz w:val="24"/>
          <w:szCs w:val="24"/>
          <w:lang w:val="es-ES" w:eastAsia="es-ES"/>
        </w:rPr>
        <w:t xml:space="preserve"> y ante la </w:t>
      </w:r>
      <w:r w:rsidRPr="00C11294">
        <w:rPr>
          <w:rFonts w:eastAsia="Times New Roman" w:cs="Arial"/>
          <w:bCs/>
          <w:sz w:val="24"/>
          <w:szCs w:val="24"/>
          <w:lang w:val="es-ES" w:eastAsia="es-ES"/>
        </w:rPr>
        <w:t>Secretaría de Infraestructura y Obra Pública del Estado de Jalisco</w:t>
      </w:r>
      <w:r w:rsidRPr="00C11294">
        <w:rPr>
          <w:rFonts w:eastAsia="Times New Roman" w:cs="Arial"/>
          <w:b/>
          <w:bCs/>
          <w:sz w:val="24"/>
          <w:szCs w:val="24"/>
          <w:lang w:val="es-ES" w:eastAsia="es-ES"/>
        </w:rPr>
        <w:t xml:space="preserve"> (SIOP)</w:t>
      </w:r>
      <w:r w:rsidRPr="00C11294">
        <w:rPr>
          <w:rFonts w:eastAsia="Times New Roman" w:cs="Arial"/>
          <w:bCs/>
          <w:sz w:val="24"/>
          <w:szCs w:val="24"/>
          <w:lang w:val="es-ES" w:eastAsia="es-ES"/>
        </w:rPr>
        <w:t xml:space="preserve">, con número </w:t>
      </w:r>
      <w:r w:rsidR="00C11294" w:rsidRPr="00C11294">
        <w:rPr>
          <w:rFonts w:eastAsia="Times New Roman" w:cs="Arial"/>
          <w:b/>
          <w:bCs/>
          <w:noProof/>
          <w:sz w:val="24"/>
          <w:szCs w:val="24"/>
          <w:lang w:val="es-ES" w:eastAsia="es-ES"/>
        </w:rPr>
        <w:t>6321</w:t>
      </w:r>
      <w:r w:rsidRPr="00C11294">
        <w:rPr>
          <w:rFonts w:eastAsia="Times New Roman" w:cs="Arial"/>
          <w:b/>
          <w:bCs/>
          <w:noProof/>
          <w:sz w:val="24"/>
          <w:szCs w:val="24"/>
          <w:lang w:val="es-ES" w:eastAsia="es-ES"/>
        </w:rPr>
        <w:t xml:space="preserve"> </w:t>
      </w:r>
      <w:r w:rsidRPr="00C11294">
        <w:rPr>
          <w:rFonts w:eastAsia="Times New Roman" w:cs="Arial"/>
          <w:sz w:val="24"/>
          <w:szCs w:val="24"/>
          <w:lang w:val="es-ES" w:eastAsia="es-ES"/>
        </w:rPr>
        <w:t>y el correspondiente registro ante la Secretaria de Hacienda y Crédito Público con Registro Federal de Contribuyentes, clave</w:t>
      </w:r>
      <w:r w:rsidR="00C11294" w:rsidRPr="00C11294">
        <w:rPr>
          <w:rFonts w:eastAsia="Times New Roman" w:cs="Arial"/>
          <w:b/>
          <w:sz w:val="24"/>
          <w:szCs w:val="24"/>
          <w:lang w:val="es-ES" w:eastAsia="es-ES"/>
        </w:rPr>
        <w:t>: DCO980225AW7</w:t>
      </w:r>
    </w:p>
    <w:p w14:paraId="1DA74336" w14:textId="77777777" w:rsidR="00E625C3" w:rsidRPr="00C11294" w:rsidRDefault="00E625C3" w:rsidP="00E625C3">
      <w:pPr>
        <w:spacing w:after="0" w:line="240" w:lineRule="auto"/>
        <w:jc w:val="both"/>
        <w:rPr>
          <w:rFonts w:eastAsia="Times New Roman" w:cs="Arial"/>
          <w:sz w:val="24"/>
          <w:szCs w:val="24"/>
          <w:lang w:val="es-ES" w:eastAsia="es-ES"/>
        </w:rPr>
      </w:pPr>
    </w:p>
    <w:p w14:paraId="34CA30B4"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sz w:val="24"/>
          <w:szCs w:val="24"/>
          <w:lang w:val="es-ES" w:eastAsia="es-ES"/>
        </w:rPr>
        <w:t>2.4</w:t>
      </w:r>
      <w:r w:rsidRPr="00C11294">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BBB4B2C"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B3FB265"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2.5.</w:t>
      </w:r>
      <w:r w:rsidRPr="00C11294">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05ABBD9D" w14:textId="77777777" w:rsidR="00E625C3" w:rsidRPr="00C11294" w:rsidRDefault="00E625C3" w:rsidP="00E625C3">
      <w:pPr>
        <w:spacing w:after="0" w:line="240" w:lineRule="auto"/>
        <w:jc w:val="both"/>
        <w:rPr>
          <w:rFonts w:eastAsia="Times New Roman" w:cs="Arial"/>
          <w:b/>
          <w:bCs/>
          <w:sz w:val="24"/>
          <w:szCs w:val="24"/>
          <w:lang w:val="es-ES" w:eastAsia="es-ES"/>
        </w:rPr>
      </w:pPr>
    </w:p>
    <w:p w14:paraId="2895D953"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2.6.</w:t>
      </w:r>
      <w:r w:rsidRPr="00C11294">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7BEFBDA"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4D0A49A"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2.7.</w:t>
      </w:r>
      <w:r w:rsidR="00C11294" w:rsidRPr="00C11294">
        <w:rPr>
          <w:rFonts w:eastAsia="Times New Roman" w:cs="Arial"/>
          <w:sz w:val="24"/>
          <w:szCs w:val="24"/>
          <w:lang w:val="es-ES" w:eastAsia="es-ES"/>
        </w:rPr>
        <w:t xml:space="preserve"> Señala como domicilio en la calle Cardena</w:t>
      </w:r>
      <w:r w:rsidR="00B10012">
        <w:rPr>
          <w:rFonts w:eastAsia="Times New Roman" w:cs="Arial"/>
          <w:sz w:val="24"/>
          <w:szCs w:val="24"/>
          <w:lang w:val="es-ES" w:eastAsia="es-ES"/>
        </w:rPr>
        <w:t>les No. 57, Residencial Santa Bá</w:t>
      </w:r>
      <w:r w:rsidR="00C11294" w:rsidRPr="00C11294">
        <w:rPr>
          <w:rFonts w:eastAsia="Times New Roman" w:cs="Arial"/>
          <w:sz w:val="24"/>
          <w:szCs w:val="24"/>
          <w:lang w:val="es-ES" w:eastAsia="es-ES"/>
        </w:rPr>
        <w:t>rbara, en Colima, Colima</w:t>
      </w:r>
      <w:r w:rsidRPr="00C11294">
        <w:rPr>
          <w:rFonts w:eastAsia="Times New Roman" w:cs="Arial"/>
          <w:sz w:val="24"/>
          <w:szCs w:val="24"/>
          <w:lang w:val="es-ES" w:eastAsia="es-ES"/>
        </w:rPr>
        <w:t>, para los efectos de este contrato.</w:t>
      </w:r>
    </w:p>
    <w:p w14:paraId="2347699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5AA5778" w14:textId="77777777" w:rsidR="00E625C3" w:rsidRPr="006A01BE" w:rsidRDefault="00E625C3" w:rsidP="00E625C3">
      <w:pPr>
        <w:spacing w:after="0" w:line="240" w:lineRule="auto"/>
        <w:jc w:val="both"/>
        <w:rPr>
          <w:rFonts w:eastAsia="Times New Roman" w:cs="Arial"/>
          <w:sz w:val="24"/>
          <w:szCs w:val="24"/>
          <w:lang w:val="es-ES" w:eastAsia="es-ES"/>
        </w:rPr>
      </w:pPr>
      <w:r w:rsidRPr="00C11294">
        <w:rPr>
          <w:rFonts w:eastAsia="Times New Roman" w:cs="Arial"/>
          <w:sz w:val="24"/>
          <w:szCs w:val="24"/>
          <w:lang w:val="es-ES" w:eastAsia="es-ES"/>
        </w:rPr>
        <w:lastRenderedPageBreak/>
        <w:t>Por lo expuesto con antelación “</w:t>
      </w:r>
      <w:r w:rsidRPr="00C11294">
        <w:rPr>
          <w:rFonts w:eastAsia="Times New Roman" w:cs="Arial"/>
          <w:b/>
          <w:sz w:val="24"/>
          <w:szCs w:val="24"/>
          <w:lang w:val="es-ES" w:eastAsia="es-ES"/>
        </w:rPr>
        <w:t>LAS PARTES</w:t>
      </w:r>
      <w:r w:rsidRPr="00C11294">
        <w:rPr>
          <w:rFonts w:eastAsia="Times New Roman" w:cs="Arial"/>
          <w:sz w:val="24"/>
          <w:szCs w:val="24"/>
          <w:lang w:val="es-ES" w:eastAsia="es-ES"/>
        </w:rPr>
        <w:t>” otorgan el Contrato de Obra Pública, que se consigna y aceptan someterse a las siguientes:</w:t>
      </w:r>
    </w:p>
    <w:p w14:paraId="4A0983C9" w14:textId="77777777" w:rsidR="003A699B" w:rsidRPr="006A01BE" w:rsidRDefault="003A699B" w:rsidP="00E625C3">
      <w:pPr>
        <w:spacing w:after="0" w:line="240" w:lineRule="auto"/>
        <w:rPr>
          <w:rFonts w:eastAsia="Times New Roman" w:cs="Arial"/>
          <w:b/>
          <w:bCs/>
          <w:sz w:val="24"/>
          <w:szCs w:val="24"/>
          <w:lang w:val="es-ES" w:eastAsia="es-ES"/>
        </w:rPr>
      </w:pPr>
    </w:p>
    <w:p w14:paraId="03A4A92A" w14:textId="77777777" w:rsidR="004847C8" w:rsidRDefault="004847C8" w:rsidP="00E625C3">
      <w:pPr>
        <w:spacing w:after="0" w:line="240" w:lineRule="auto"/>
        <w:jc w:val="center"/>
        <w:rPr>
          <w:rFonts w:eastAsia="Times New Roman" w:cs="Arial"/>
          <w:b/>
          <w:bCs/>
          <w:sz w:val="24"/>
          <w:szCs w:val="24"/>
          <w:lang w:val="es-ES" w:eastAsia="es-ES"/>
        </w:rPr>
      </w:pPr>
    </w:p>
    <w:p w14:paraId="1F599B09" w14:textId="64F77086"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40DA4B86" w:rsidR="007D50A4" w:rsidRDefault="00F317A8"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0792D2D" w14:textId="1A6C0609"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663A04">
        <w:rPr>
          <w:rFonts w:eastAsia="Times New Roman" w:cs="Arial"/>
          <w:b/>
          <w:sz w:val="24"/>
          <w:szCs w:val="24"/>
          <w:lang w:eastAsia="es-ES"/>
        </w:rPr>
        <w:t>“</w:t>
      </w:r>
      <w:r w:rsidR="003A699B" w:rsidRPr="003A699B">
        <w:rPr>
          <w:rFonts w:eastAsia="Times New Roman" w:cs="Arial"/>
          <w:b/>
          <w:sz w:val="24"/>
          <w:szCs w:val="24"/>
          <w:lang w:val="es-ES_tradnl" w:eastAsia="es-ES"/>
        </w:rPr>
        <w:t>CONSTRUCCIÓN DE DOMO EN ESCUELA PRIMARIA FEDERICO DEL TORO</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C11294">
        <w:rPr>
          <w:rFonts w:eastAsia="Times New Roman" w:cs="Arial"/>
          <w:sz w:val="24"/>
          <w:szCs w:val="24"/>
          <w:lang w:eastAsia="es-ES"/>
        </w:rPr>
        <w:t xml:space="preserve">en </w:t>
      </w:r>
      <w:r w:rsidR="003A699B" w:rsidRPr="003A699B">
        <w:rPr>
          <w:rFonts w:eastAsia="Times New Roman" w:cs="Arial"/>
          <w:sz w:val="24"/>
          <w:szCs w:val="24"/>
          <w:lang w:eastAsia="es-ES"/>
        </w:rPr>
        <w:t>Calle Calderón, entre las calles José María Morelos y Ignacio Aldama en Ciudad Guzmán, Municipio de Zapotlán el Grande, Jalisco</w:t>
      </w:r>
      <w:r w:rsidRPr="00C11294">
        <w:rPr>
          <w:rFonts w:eastAsia="Times New Roman" w:cs="Arial"/>
          <w:b/>
          <w:sz w:val="24"/>
          <w:szCs w:val="24"/>
          <w:lang w:eastAsia="es-ES"/>
        </w:rPr>
        <w:t>; bajo el Número de Obra:</w:t>
      </w:r>
      <w:r w:rsidRPr="00C11294">
        <w:rPr>
          <w:rFonts w:eastAsia="Calibri" w:cs="Times New Roman"/>
          <w:b/>
          <w:i/>
          <w:sz w:val="24"/>
          <w:szCs w:val="24"/>
        </w:rPr>
        <w:t xml:space="preserve"> </w:t>
      </w:r>
      <w:r w:rsidR="003A699B" w:rsidRPr="003A699B">
        <w:rPr>
          <w:rFonts w:eastAsia="Calibri" w:cs="Times New Roman"/>
          <w:b/>
          <w:i/>
          <w:sz w:val="24"/>
          <w:szCs w:val="24"/>
        </w:rPr>
        <w:t>DOP/FFIB/2018-05</w:t>
      </w:r>
      <w:r w:rsidRPr="00C11294">
        <w:rPr>
          <w:rFonts w:eastAsia="Times New Roman" w:cs="Arial"/>
          <w:b/>
          <w:sz w:val="24"/>
          <w:szCs w:val="24"/>
          <w:lang w:eastAsia="es-ES"/>
        </w:rPr>
        <w:t xml:space="preserve">, con Número de Obra en </w:t>
      </w:r>
      <w:proofErr w:type="spellStart"/>
      <w:r w:rsidRPr="00C11294">
        <w:rPr>
          <w:rFonts w:eastAsia="Times New Roman" w:cs="Arial"/>
          <w:b/>
          <w:sz w:val="24"/>
          <w:szCs w:val="24"/>
          <w:lang w:eastAsia="es-ES"/>
        </w:rPr>
        <w:t>Compranet</w:t>
      </w:r>
      <w:proofErr w:type="spellEnd"/>
      <w:r w:rsidRPr="00C11294">
        <w:rPr>
          <w:rFonts w:eastAsia="Times New Roman" w:cs="Arial"/>
          <w:b/>
          <w:sz w:val="24"/>
          <w:szCs w:val="24"/>
          <w:lang w:eastAsia="es-ES"/>
        </w:rPr>
        <w:t xml:space="preserve"> </w:t>
      </w:r>
      <w:r w:rsidR="003A699B">
        <w:rPr>
          <w:rFonts w:eastAsia="Times New Roman" w:cs="Arial"/>
          <w:b/>
          <w:sz w:val="24"/>
          <w:szCs w:val="24"/>
          <w:lang w:eastAsia="es-ES"/>
        </w:rPr>
        <w:t>IO-814023985-E22</w:t>
      </w:r>
      <w:r w:rsidR="00C11294" w:rsidRPr="00C11294">
        <w:rPr>
          <w:rFonts w:eastAsia="Times New Roman" w:cs="Arial"/>
          <w:b/>
          <w:sz w:val="24"/>
          <w:szCs w:val="24"/>
          <w:lang w:eastAsia="es-ES"/>
        </w:rPr>
        <w:t xml:space="preserve">-2018 </w:t>
      </w:r>
      <w:r w:rsidRPr="00C11294">
        <w:rPr>
          <w:rFonts w:eastAsia="Times New Roman" w:cs="Arial"/>
          <w:b/>
          <w:sz w:val="24"/>
          <w:szCs w:val="24"/>
          <w:lang w:eastAsia="es-ES"/>
        </w:rPr>
        <w:t xml:space="preserve">de recursos federales del  </w:t>
      </w:r>
      <w:r w:rsidR="00C11294" w:rsidRPr="00C11294">
        <w:rPr>
          <w:rFonts w:eastAsia="Times New Roman" w:cs="Arial"/>
          <w:b/>
          <w:sz w:val="24"/>
          <w:szCs w:val="24"/>
          <w:lang w:eastAsia="es-ES"/>
        </w:rPr>
        <w:t>“FORTALECIMIENTO FINANCIERO PARA LA INVERSIÓN 2018 Convenio B”, aprobados en el Presupuesto de Egresos de la Federación para el ejercicio Fiscal 2018</w:t>
      </w:r>
      <w:r w:rsidRPr="00C11294">
        <w:rPr>
          <w:rFonts w:eastAsia="Times New Roman" w:cs="Arial"/>
          <w:b/>
          <w:sz w:val="24"/>
          <w:szCs w:val="24"/>
          <w:lang w:eastAsia="es-ES"/>
        </w:rPr>
        <w:t>.</w:t>
      </w:r>
    </w:p>
    <w:p w14:paraId="73C6FCDF"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25DC8A8A" w:rsidR="007D50A4" w:rsidRDefault="00F317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3ABFB941"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10096C">
        <w:rPr>
          <w:rFonts w:eastAsia="Times New Roman" w:cs="Arial"/>
          <w:bCs/>
          <w:sz w:val="24"/>
          <w:szCs w:val="24"/>
          <w:lang w:val="es-ES" w:eastAsia="es-ES"/>
        </w:rPr>
        <w:t xml:space="preserve">: </w:t>
      </w:r>
      <w:r w:rsidR="00D379FF">
        <w:rPr>
          <w:rFonts w:eastAsia="Times New Roman" w:cs="Arial"/>
          <w:b/>
          <w:bCs/>
          <w:sz w:val="24"/>
          <w:szCs w:val="24"/>
          <w:lang w:eastAsia="es-ES"/>
        </w:rPr>
        <w:t>$688,462.22 (</w:t>
      </w:r>
      <w:r w:rsidR="00D379FF" w:rsidRPr="00D379FF">
        <w:rPr>
          <w:rFonts w:eastAsia="Times New Roman" w:cs="Arial"/>
          <w:b/>
          <w:bCs/>
          <w:sz w:val="24"/>
          <w:szCs w:val="24"/>
          <w:lang w:eastAsia="es-ES"/>
        </w:rPr>
        <w:t>SEISCIENTOS OCHENTA Y OCHO MIL CUATROCIENTOS SESENTA Y DOS PESOS 22/100 M.N.)</w:t>
      </w:r>
      <w:r w:rsidR="00D379FF">
        <w:rPr>
          <w:rFonts w:eastAsia="Times New Roman" w:cs="Arial"/>
          <w:b/>
          <w:bCs/>
          <w:sz w:val="24"/>
          <w:szCs w:val="24"/>
          <w:lang w:eastAsia="es-ES"/>
        </w:rPr>
        <w:t>,</w:t>
      </w:r>
      <w:r w:rsidR="00D379FF" w:rsidRPr="00D379FF">
        <w:rPr>
          <w:rFonts w:eastAsia="Times New Roman" w:cs="Arial"/>
          <w:b/>
          <w:bCs/>
          <w:sz w:val="24"/>
          <w:szCs w:val="24"/>
          <w:lang w:eastAsia="es-ES"/>
        </w:rPr>
        <w:t xml:space="preserve"> </w:t>
      </w:r>
      <w:r w:rsidRPr="0010096C">
        <w:rPr>
          <w:rFonts w:eastAsia="Times New Roman" w:cs="Arial"/>
          <w:b/>
          <w:bCs/>
          <w:sz w:val="24"/>
          <w:szCs w:val="24"/>
          <w:u w:val="single"/>
          <w:lang w:val="es-ES" w:eastAsia="es-ES"/>
        </w:rPr>
        <w:t>incluye el</w:t>
      </w:r>
      <w:r w:rsidRPr="006A01BE">
        <w:rPr>
          <w:rFonts w:eastAsia="Times New Roman" w:cs="Arial"/>
          <w:b/>
          <w:bCs/>
          <w:sz w:val="24"/>
          <w:szCs w:val="24"/>
          <w:u w:val="single"/>
          <w:lang w:val="es-ES" w:eastAsia="es-ES"/>
        </w:rPr>
        <w:t xml:space="preserve">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10096C" w:rsidRPr="00DE3396">
        <w:rPr>
          <w:rFonts w:eastAsia="Times New Roman" w:cs="Arial"/>
          <w:sz w:val="24"/>
          <w:szCs w:val="24"/>
          <w:lang w:val="es-ES" w:eastAsia="es-ES"/>
        </w:rPr>
        <w:t>número 614 denominada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10096C" w:rsidRPr="0010096C">
        <w:rPr>
          <w:rFonts w:eastAsia="Times New Roman" w:cs="Arial"/>
          <w:b/>
          <w:sz w:val="24"/>
          <w:szCs w:val="24"/>
          <w:lang w:eastAsia="es-ES"/>
        </w:rPr>
        <w:t xml:space="preserve">FORTALECIMIENTO FINANCIERO PARA LA INVERSIÓN 2018 Convenio B”, aprobados en el </w:t>
      </w:r>
      <w:r w:rsidR="0010096C" w:rsidRPr="0010096C">
        <w:rPr>
          <w:rFonts w:eastAsia="Times New Roman" w:cs="Arial"/>
          <w:b/>
          <w:sz w:val="24"/>
          <w:szCs w:val="24"/>
          <w:lang w:eastAsia="es-ES"/>
        </w:rPr>
        <w:lastRenderedPageBreak/>
        <w:t>Presupuesto de Egresos de la Federación para el ejercicio Fiscal 2018</w:t>
      </w:r>
      <w:r w:rsidRPr="0010096C">
        <w:rPr>
          <w:rFonts w:eastAsia="Times New Roman" w:cs="Arial"/>
          <w:bCs/>
          <w:sz w:val="24"/>
          <w:szCs w:val="24"/>
          <w:lang w:val="es-ES" w:eastAsia="es-ES"/>
        </w:rPr>
        <w:t xml:space="preserve">; aprobado mediante </w:t>
      </w:r>
      <w:r w:rsidR="00D379FF" w:rsidRPr="00D379FF">
        <w:rPr>
          <w:rFonts w:eastAsia="Times New Roman" w:cs="Arial"/>
          <w:bCs/>
          <w:sz w:val="24"/>
          <w:szCs w:val="24"/>
          <w:lang w:val="es-ES" w:eastAsia="es-ES"/>
        </w:rPr>
        <w:t>Sesión Ordinaria del Comité de Obra Pública para el Gobierno Municipal de Zapotlán el Grande, Jalisco, celebrada el día 26 veintiséis  de Noviembre del año 2018 dos mil dieciocho</w:t>
      </w:r>
      <w:r w:rsidR="00D379FF" w:rsidRPr="00D379FF">
        <w:rPr>
          <w:rFonts w:eastAsia="Times New Roman" w:cs="Arial"/>
          <w:b/>
          <w:bCs/>
          <w:sz w:val="24"/>
          <w:szCs w:val="24"/>
          <w:lang w:val="es-ES" w:eastAsia="es-ES"/>
        </w:rPr>
        <w:t xml:space="preserve"> </w:t>
      </w:r>
      <w:r w:rsidR="00D379FF" w:rsidRPr="00D379FF">
        <w:rPr>
          <w:rFonts w:eastAsia="Times New Roman" w:cs="Arial"/>
          <w:bCs/>
          <w:sz w:val="24"/>
          <w:szCs w:val="24"/>
          <w:lang w:val="es-ES" w:eastAsia="es-ES"/>
        </w:rPr>
        <w:t xml:space="preserve">y de conformidad con la Sesión Pública Ordinaria de Ayuntamiento número 2 dos de fecha </w:t>
      </w:r>
      <w:r w:rsidR="00F317A8">
        <w:rPr>
          <w:rFonts w:eastAsia="Times New Roman" w:cs="Arial"/>
          <w:bCs/>
          <w:sz w:val="24"/>
          <w:szCs w:val="24"/>
          <w:lang w:val="es-ES" w:eastAsia="es-ES"/>
        </w:rPr>
        <w:t xml:space="preserve">30 treinta </w:t>
      </w:r>
      <w:r w:rsidR="00D379FF" w:rsidRPr="00D379FF">
        <w:rPr>
          <w:rFonts w:eastAsia="Times New Roman" w:cs="Arial"/>
          <w:bCs/>
          <w:sz w:val="24"/>
          <w:szCs w:val="24"/>
          <w:lang w:val="es-ES" w:eastAsia="es-ES"/>
        </w:rPr>
        <w:t>de Noviembre del año 2018 dos mil dieciocho, en el punto número 13 trece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32D3C274" w14:textId="77777777" w:rsidR="00E625C3" w:rsidRPr="006A01BE" w:rsidRDefault="00E625C3" w:rsidP="00E625C3">
      <w:pPr>
        <w:spacing w:after="0" w:line="240" w:lineRule="auto"/>
        <w:jc w:val="both"/>
        <w:rPr>
          <w:rFonts w:eastAsia="Times New Roman" w:cs="Arial"/>
          <w:sz w:val="24"/>
          <w:szCs w:val="24"/>
          <w:lang w:val="es-ES"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7E723E4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10096C">
        <w:rPr>
          <w:rFonts w:eastAsia="Times New Roman" w:cs="Arial"/>
          <w:sz w:val="24"/>
          <w:szCs w:val="24"/>
          <w:lang w:val="es-ES" w:eastAsia="es-ES"/>
        </w:rPr>
        <w:t xml:space="preserve">de </w:t>
      </w:r>
      <w:r w:rsidRPr="00D379FF">
        <w:rPr>
          <w:rFonts w:eastAsia="Times New Roman" w:cs="Arial"/>
          <w:b/>
          <w:sz w:val="24"/>
          <w:szCs w:val="24"/>
          <w:lang w:val="es-ES" w:eastAsia="es-ES"/>
        </w:rPr>
        <w:t>$</w:t>
      </w:r>
      <w:r w:rsidR="00D379FF" w:rsidRPr="00D379FF">
        <w:rPr>
          <w:rFonts w:eastAsia="Times New Roman" w:cs="Arial"/>
          <w:b/>
          <w:sz w:val="24"/>
          <w:szCs w:val="24"/>
          <w:lang w:val="es-ES" w:eastAsia="es-ES"/>
        </w:rPr>
        <w:t>172,115.56</w:t>
      </w:r>
      <w:r w:rsidRPr="0010096C">
        <w:rPr>
          <w:rFonts w:eastAsia="Times New Roman" w:cs="Arial"/>
          <w:sz w:val="24"/>
          <w:szCs w:val="24"/>
          <w:lang w:val="es-ES" w:eastAsia="es-ES"/>
        </w:rPr>
        <w:t xml:space="preserve"> (</w:t>
      </w:r>
      <w:r w:rsidR="0010096C" w:rsidRPr="0010096C">
        <w:rPr>
          <w:rFonts w:eastAsia="Times New Roman" w:cs="Arial"/>
          <w:sz w:val="24"/>
          <w:szCs w:val="24"/>
          <w:lang w:val="es-ES" w:eastAsia="es-ES"/>
        </w:rPr>
        <w:t>Ciento</w:t>
      </w:r>
      <w:r w:rsidR="00D379FF">
        <w:rPr>
          <w:rFonts w:eastAsia="Times New Roman" w:cs="Arial"/>
          <w:sz w:val="24"/>
          <w:szCs w:val="24"/>
          <w:lang w:val="es-ES" w:eastAsia="es-ES"/>
        </w:rPr>
        <w:t xml:space="preserve"> setenta y dos mil ci</w:t>
      </w:r>
      <w:r w:rsidR="00691618">
        <w:rPr>
          <w:rFonts w:eastAsia="Times New Roman" w:cs="Arial"/>
          <w:sz w:val="24"/>
          <w:szCs w:val="24"/>
          <w:lang w:val="es-ES" w:eastAsia="es-ES"/>
        </w:rPr>
        <w:t>ent</w:t>
      </w:r>
      <w:r w:rsidR="00D379FF">
        <w:rPr>
          <w:rFonts w:eastAsia="Times New Roman" w:cs="Arial"/>
          <w:sz w:val="24"/>
          <w:szCs w:val="24"/>
          <w:lang w:val="es-ES" w:eastAsia="es-ES"/>
        </w:rPr>
        <w:t>o quince pesos 56</w:t>
      </w:r>
      <w:r w:rsidRPr="0010096C">
        <w:rPr>
          <w:rFonts w:eastAsia="Times New Roman" w:cs="Arial"/>
          <w:sz w:val="24"/>
          <w:szCs w:val="24"/>
          <w:lang w:val="es-ES" w:eastAsia="es-ES"/>
        </w:rPr>
        <w:t>/100 M.N.</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48B2D737" w:rsidR="007D50A4" w:rsidRDefault="00F317A8"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4FC43BF9"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objeto de este contrato el día </w:t>
      </w:r>
      <w:r w:rsidR="00D379FF">
        <w:rPr>
          <w:rFonts w:eastAsia="Times New Roman" w:cs="Arial"/>
          <w:sz w:val="24"/>
          <w:szCs w:val="24"/>
          <w:lang w:val="es-ES" w:eastAsia="es-ES"/>
        </w:rPr>
        <w:t xml:space="preserve">03 tres de Diciembre del </w:t>
      </w:r>
      <w:r w:rsidR="00870886">
        <w:rPr>
          <w:rFonts w:eastAsia="Times New Roman" w:cs="Arial"/>
          <w:sz w:val="24"/>
          <w:szCs w:val="24"/>
          <w:lang w:val="es-ES" w:eastAsia="es-ES"/>
        </w:rPr>
        <w:t>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w:t>
      </w:r>
      <w:r w:rsidR="00D379FF">
        <w:rPr>
          <w:rFonts w:eastAsia="Times New Roman" w:cs="Arial"/>
          <w:sz w:val="24"/>
          <w:szCs w:val="24"/>
          <w:lang w:val="es-ES" w:eastAsia="es-ES"/>
        </w:rPr>
        <w:t>31 treinta y uno de</w:t>
      </w:r>
      <w:r w:rsidRPr="006A01BE">
        <w:rPr>
          <w:rFonts w:eastAsia="Times New Roman" w:cs="Arial"/>
          <w:sz w:val="24"/>
          <w:szCs w:val="24"/>
          <w:lang w:val="es-ES" w:eastAsia="es-ES"/>
        </w:rPr>
        <w:t xml:space="preserv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siendo un término de </w:t>
      </w:r>
      <w:r w:rsidR="00D379FF">
        <w:rPr>
          <w:rFonts w:eastAsia="Times New Roman" w:cs="Arial"/>
          <w:sz w:val="24"/>
          <w:szCs w:val="24"/>
          <w:lang w:val="es-ES" w:eastAsia="es-ES"/>
        </w:rPr>
        <w:t>29 veintinueve</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6644393B" w14:textId="6431AF07" w:rsidR="00E625C3" w:rsidRPr="006A01BE" w:rsidRDefault="00F317A8"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adquiriendo por tanto la </w:t>
      </w:r>
      <w:r w:rsidRPr="006A01BE">
        <w:rPr>
          <w:rFonts w:eastAsia="Times New Roman" w:cs="Arial"/>
          <w:sz w:val="24"/>
          <w:szCs w:val="24"/>
          <w:lang w:val="es-ES" w:eastAsia="es-ES"/>
        </w:rPr>
        <w:lastRenderedPageBreak/>
        <w:t>obligación de iniciar la ejecución de las obras en las fechas señaladas en el plazo de ejecución del presente contrato.</w:t>
      </w:r>
    </w:p>
    <w:p w14:paraId="079DBE65" w14:textId="1EB4E996" w:rsidR="007D50A4" w:rsidRPr="007D50A4" w:rsidRDefault="00F317A8"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w:t>
      </w:r>
      <w:r w:rsidRPr="006A01BE">
        <w:rPr>
          <w:rFonts w:cs="ArialMT"/>
          <w:sz w:val="24"/>
          <w:szCs w:val="24"/>
        </w:rPr>
        <w:lastRenderedPageBreak/>
        <w:t xml:space="preserve">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w:t>
      </w:r>
      <w:r w:rsidRPr="006A01BE">
        <w:rPr>
          <w:sz w:val="24"/>
          <w:szCs w:val="24"/>
        </w:rPr>
        <w:lastRenderedPageBreak/>
        <w:t>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1972352A" w14:textId="77777777" w:rsidR="00F317A8" w:rsidRDefault="00F317A8" w:rsidP="00E625C3">
      <w:pPr>
        <w:jc w:val="both"/>
        <w:rPr>
          <w:rFonts w:eastAsia="Arial Unicode MS" w:cs="Arial"/>
          <w:b/>
          <w:sz w:val="24"/>
          <w:szCs w:val="24"/>
        </w:rPr>
      </w:pPr>
    </w:p>
    <w:p w14:paraId="5268D8F0" w14:textId="443DFF26"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A9D9959" w14:textId="77777777" w:rsidR="007D50A4" w:rsidRPr="006A01BE" w:rsidRDefault="007D50A4" w:rsidP="00E625C3">
      <w:pPr>
        <w:spacing w:after="0" w:line="240" w:lineRule="auto"/>
        <w:jc w:val="both"/>
        <w:rPr>
          <w:rFonts w:eastAsia="Times New Roman" w:cs="Arial"/>
          <w:sz w:val="24"/>
          <w:szCs w:val="24"/>
          <w:lang w:val="es-ES" w:eastAsia="es-ES"/>
        </w:rPr>
      </w:pPr>
    </w:p>
    <w:p w14:paraId="367D1A50" w14:textId="77777777" w:rsidR="00F317A8" w:rsidRDefault="00F317A8" w:rsidP="007D50A4">
      <w:pPr>
        <w:spacing w:after="0" w:line="240" w:lineRule="auto"/>
        <w:jc w:val="center"/>
        <w:rPr>
          <w:rFonts w:eastAsia="Times New Roman" w:cs="Arial"/>
          <w:b/>
          <w:bCs/>
          <w:sz w:val="24"/>
          <w:szCs w:val="24"/>
          <w:lang w:val="es-ES" w:eastAsia="es-ES"/>
        </w:rPr>
      </w:pPr>
    </w:p>
    <w:p w14:paraId="2CC95E93" w14:textId="77777777" w:rsidR="00F317A8" w:rsidRDefault="00F317A8" w:rsidP="007D50A4">
      <w:pPr>
        <w:spacing w:after="0" w:line="240" w:lineRule="auto"/>
        <w:jc w:val="center"/>
        <w:rPr>
          <w:rFonts w:eastAsia="Times New Roman" w:cs="Arial"/>
          <w:b/>
          <w:bCs/>
          <w:sz w:val="24"/>
          <w:szCs w:val="24"/>
          <w:lang w:val="es-ES" w:eastAsia="es-ES"/>
        </w:rPr>
      </w:pPr>
    </w:p>
    <w:p w14:paraId="16D20869" w14:textId="786744DA"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3719F782" w:rsidR="007D50A4" w:rsidRDefault="00F317A8"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31209CE5" w:rsidR="007D50A4" w:rsidRDefault="00F317A8"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 xml:space="preserve">y determinen un aumento o reducción de los </w:t>
      </w:r>
      <w:r w:rsidRPr="006A01BE">
        <w:rPr>
          <w:rFonts w:eastAsia="Times New Roman" w:cs="Arial"/>
          <w:sz w:val="24"/>
          <w:szCs w:val="24"/>
          <w:lang w:val="es-ES" w:eastAsia="es-ES"/>
        </w:rPr>
        <w:lastRenderedPageBreak/>
        <w:t>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6E5AF935" w14:textId="07E83F9C" w:rsidR="007D50A4" w:rsidRDefault="00F317A8"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0530659E" w:rsidR="007D50A4" w:rsidRDefault="00B97F33"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lastRenderedPageBreak/>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10F78EF9" w:rsidR="007D50A4" w:rsidRDefault="00B97F33"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71BEC201" w14:textId="77777777" w:rsidR="00E625C3" w:rsidRPr="006A01BE" w:rsidRDefault="00E625C3" w:rsidP="00E625C3">
      <w:pPr>
        <w:spacing w:after="0" w:line="240" w:lineRule="auto"/>
        <w:jc w:val="both"/>
        <w:rPr>
          <w:rFonts w:eastAsia="Times New Roman" w:cs="Arial"/>
          <w:b/>
          <w:sz w:val="24"/>
          <w:szCs w:val="24"/>
          <w:lang w:val="es-ES" w:eastAsia="es-ES"/>
        </w:rPr>
      </w:pPr>
    </w:p>
    <w:p w14:paraId="3E25998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7868BA68" w:rsidR="003F6369" w:rsidRDefault="00B97F33"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5A8C4F" w:rsidR="003F6369" w:rsidRDefault="00B97F33"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6D8C53E4" w:rsidR="003F6369" w:rsidRDefault="00B97F33"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2012E48F"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w:t>
      </w:r>
      <w:bookmarkStart w:id="1" w:name="_Hlk531530072"/>
      <w:r>
        <w:rPr>
          <w:rFonts w:eastAsia="Times New Roman" w:cs="Arial"/>
          <w:b/>
          <w:bCs/>
          <w:sz w:val="24"/>
          <w:szCs w:val="24"/>
          <w:lang w:val="es-ES" w:eastAsia="es-ES"/>
        </w:rPr>
        <w:t xml:space="preserve">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3F6369" w:rsidRPr="006A01BE">
        <w:rPr>
          <w:rFonts w:eastAsia="Times New Roman" w:cs="Arial"/>
          <w:b/>
          <w:bCs/>
          <w:sz w:val="24"/>
          <w:szCs w:val="24"/>
          <w:lang w:val="es-ES" w:eastAsia="es-ES"/>
        </w:rPr>
        <w:t>ADMINISTRATIVA DEL CONTRATO.</w:t>
      </w:r>
    </w:p>
    <w:bookmarkEnd w:id="1"/>
    <w:p w14:paraId="65CFD30D" w14:textId="45844598"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VIGÉSIMA SÉPTIMA</w:t>
      </w:r>
      <w:r w:rsidRPr="006A01BE">
        <w:rPr>
          <w:rFonts w:eastAsia="Times New Roman" w:cs="Arial"/>
          <w:bCs/>
          <w:sz w:val="24"/>
          <w:szCs w:val="24"/>
          <w:lang w:val="es-ES" w:eastAsia="es-ES"/>
        </w:rPr>
        <w:t>.-</w:t>
      </w:r>
      <w:r w:rsidR="00B97F33" w:rsidRPr="00B97F33">
        <w:rPr>
          <w:rFonts w:eastAsia="Times New Roman" w:cs="Arial"/>
          <w:b/>
          <w:bCs/>
          <w:sz w:val="24"/>
          <w:szCs w:val="24"/>
          <w:lang w:val="es-ES" w:eastAsia="es-ES"/>
        </w:rPr>
        <w:t xml:space="preserve"> </w:t>
      </w:r>
      <w:r w:rsidR="00B97F33" w:rsidRPr="00B97F33">
        <w:rPr>
          <w:rFonts w:eastAsia="Times New Roman" w:cs="Arial"/>
          <w:bCs/>
          <w:sz w:val="24"/>
          <w:szCs w:val="24"/>
          <w:lang w:val="es-ES" w:eastAsia="es-ES"/>
        </w:rPr>
        <w:t>La suspensión, terminación anticipada y rescisión administrativa del contrato</w:t>
      </w:r>
      <w:r w:rsidR="00B97F33">
        <w:rPr>
          <w:rFonts w:eastAsia="Times New Roman" w:cs="Arial"/>
          <w:bCs/>
          <w:sz w:val="24"/>
          <w:szCs w:val="24"/>
          <w:lang w:val="es-ES" w:eastAsia="es-ES"/>
        </w:rPr>
        <w:t>, s</w:t>
      </w:r>
      <w:r w:rsidR="003F6369">
        <w:rPr>
          <w:rFonts w:eastAsia="Times New Roman" w:cs="Arial"/>
          <w:bCs/>
          <w:sz w:val="24"/>
          <w:szCs w:val="24"/>
          <w:lang w:val="es-ES" w:eastAsia="es-ES"/>
        </w:rPr>
        <w:t>e podrá</w:t>
      </w:r>
      <w:r w:rsidR="00B97F33">
        <w:rPr>
          <w:rFonts w:eastAsia="Times New Roman" w:cs="Arial"/>
          <w:bCs/>
          <w:sz w:val="24"/>
          <w:szCs w:val="24"/>
          <w:lang w:val="es-ES" w:eastAsia="es-ES"/>
        </w:rPr>
        <w:t>n</w:t>
      </w:r>
      <w:r w:rsidR="003F6369">
        <w:rPr>
          <w:rFonts w:eastAsia="Times New Roman" w:cs="Arial"/>
          <w:bCs/>
          <w:sz w:val="24"/>
          <w:szCs w:val="24"/>
          <w:lang w:val="es-ES" w:eastAsia="es-ES"/>
        </w:rPr>
        <w:t xml:space="preserve">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w:t>
      </w:r>
      <w:r w:rsidRPr="006A01BE">
        <w:rPr>
          <w:rFonts w:eastAsia="Times New Roman" w:cs="Arial"/>
          <w:sz w:val="24"/>
          <w:szCs w:val="24"/>
          <w:lang w:val="es-ES" w:eastAsia="es-ES"/>
        </w:rPr>
        <w:lastRenderedPageBreak/>
        <w:t>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568CD48" w14:textId="77777777" w:rsidR="00E625C3" w:rsidRPr="006A01BE" w:rsidRDefault="00E625C3" w:rsidP="00E625C3">
      <w:pPr>
        <w:spacing w:after="0" w:line="240" w:lineRule="auto"/>
        <w:jc w:val="both"/>
        <w:rPr>
          <w:rFonts w:eastAsia="Times New Roman" w:cs="Arial"/>
          <w:sz w:val="24"/>
          <w:szCs w:val="24"/>
          <w:lang w:val="es-ES" w:eastAsia="es-ES"/>
        </w:rPr>
      </w:pP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2E666840" w:rsidR="003F6369" w:rsidRDefault="00B97F33"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w:t>
      </w:r>
      <w:r w:rsidRPr="008D3D94">
        <w:rPr>
          <w:rFonts w:cs="Arial"/>
          <w:color w:val="000000"/>
          <w:sz w:val="24"/>
          <w:szCs w:val="24"/>
        </w:rPr>
        <w:lastRenderedPageBreak/>
        <w:t xml:space="preserve">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w:t>
      </w:r>
      <w:r w:rsidRPr="00B97F33">
        <w:rPr>
          <w:rFonts w:cstheme="minorHAnsi"/>
          <w:color w:val="000000"/>
          <w:sz w:val="24"/>
          <w:szCs w:val="24"/>
        </w:rPr>
        <w:t xml:space="preserve">por </w:t>
      </w:r>
      <w:r w:rsidR="007D50A4" w:rsidRPr="00B97F33">
        <w:rPr>
          <w:rFonts w:eastAsia="Times New Roman" w:cstheme="minorHAnsi"/>
          <w:b/>
          <w:bCs/>
          <w:color w:val="000000"/>
          <w:sz w:val="24"/>
          <w:szCs w:val="24"/>
          <w:lang w:val="es-ES" w:eastAsia="es-ES"/>
        </w:rPr>
        <w:t>“EL MUNICIPIO”</w:t>
      </w:r>
      <w:r w:rsidR="008D3D94" w:rsidRPr="00B97F33">
        <w:rPr>
          <w:rFonts w:eastAsia="Times New Roman" w:cstheme="minorHAnsi"/>
          <w:b/>
          <w:bCs/>
          <w:color w:val="000000"/>
          <w:sz w:val="24"/>
          <w:szCs w:val="24"/>
          <w:lang w:val="es-ES" w:eastAsia="es-ES"/>
        </w:rPr>
        <w:t xml:space="preserve"> </w:t>
      </w:r>
      <w:r w:rsidRPr="00B97F33">
        <w:rPr>
          <w:rFonts w:cstheme="minorHAnsi"/>
          <w:color w:val="000000"/>
          <w:sz w:val="24"/>
          <w:szCs w:val="24"/>
        </w:rPr>
        <w:t>para</w:t>
      </w:r>
      <w:r w:rsidRPr="008D3D94">
        <w:rPr>
          <w:rFonts w:cstheme="minorHAnsi"/>
          <w:color w:val="000000"/>
          <w:sz w:val="24"/>
          <w:szCs w:val="24"/>
        </w:rPr>
        <w:t xml:space="preserve">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777805DA" w:rsidR="00513DA6" w:rsidRDefault="00B97F33"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 xml:space="preserve">que en un término de 15 quince días hábiles, exponga </w:t>
      </w:r>
      <w:r w:rsidRPr="006A01BE">
        <w:rPr>
          <w:rFonts w:eastAsia="Times New Roman" w:cs="Arial"/>
          <w:sz w:val="24"/>
          <w:szCs w:val="24"/>
          <w:lang w:val="es-ES" w:eastAsia="es-ES"/>
        </w:rPr>
        <w:lastRenderedPageBreak/>
        <w:t>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6AB1EAA2" w:rsidR="00513DA6" w:rsidRDefault="00513DA6" w:rsidP="00513DA6">
      <w:pPr>
        <w:spacing w:after="0" w:line="240" w:lineRule="auto"/>
        <w:jc w:val="center"/>
        <w:rPr>
          <w:rFonts w:eastAsia="Times New Roman" w:cs="Arial"/>
          <w:bCs/>
          <w:sz w:val="24"/>
          <w:szCs w:val="24"/>
          <w:lang w:val="es-ES" w:eastAsia="es-ES"/>
        </w:rPr>
      </w:pPr>
      <w:r w:rsidRPr="006A01BE">
        <w:rPr>
          <w:rFonts w:eastAsia="Times New Roman" w:cs="Arial"/>
          <w:b/>
          <w:bCs/>
          <w:sz w:val="24"/>
          <w:szCs w:val="24"/>
          <w:lang w:val="es-ES" w:eastAsia="es-ES"/>
        </w:rPr>
        <w:t>EN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w:t>
      </w:r>
      <w:r w:rsidRPr="006A01BE">
        <w:rPr>
          <w:rFonts w:eastAsia="Times New Roman" w:cs="Arial"/>
          <w:bCs/>
          <w:sz w:val="24"/>
          <w:szCs w:val="24"/>
          <w:lang w:val="es-ES" w:eastAsia="es-ES"/>
        </w:rPr>
        <w:lastRenderedPageBreak/>
        <w:t>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5C5BB383" w:rsidR="00513DA6" w:rsidRDefault="00B97F33"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69FD8EA" w:rsidR="00513DA6" w:rsidRDefault="00B97F33"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5134F114" w:rsidR="003A699B" w:rsidRPr="003A699B" w:rsidRDefault="00B97F33"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lastRenderedPageBreak/>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77777777"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 JURISDICCIÓN</w:t>
      </w:r>
    </w:p>
    <w:p w14:paraId="73756B9E" w14:textId="287A7CFC"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3A699B" w:rsidRPr="006A01BE">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 “LAS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w:t>
      </w:r>
      <w:r w:rsidRPr="006A01BE">
        <w:rPr>
          <w:rFonts w:eastAsia="Times New Roman" w:cs="Arial"/>
          <w:sz w:val="24"/>
          <w:szCs w:val="24"/>
          <w:lang w:val="es-ES" w:eastAsia="es-MX"/>
        </w:rPr>
        <w:t xml:space="preserve"> Egresos de la Federación para el ejercicio fiscal de que </w:t>
      </w:r>
      <w:r w:rsidRPr="006A01BE">
        <w:rPr>
          <w:rFonts w:eastAsia="Times New Roman" w:cs="Arial"/>
          <w:sz w:val="24"/>
          <w:szCs w:val="24"/>
          <w:lang w:val="es-ES" w:eastAsia="es-MX"/>
        </w:rPr>
        <w:lastRenderedPageBreak/>
        <w:t>se trate, lineamientos del Programa Federal del cual procede el recurso económico y las demás relativas y aplicables a la materia de  obra pública.</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EFB25CD"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D379FF">
        <w:rPr>
          <w:rFonts w:eastAsia="Times New Roman" w:cs="Arial"/>
          <w:bCs/>
          <w:sz w:val="24"/>
          <w:szCs w:val="24"/>
          <w:lang w:val="es-ES" w:eastAsia="es-MX"/>
        </w:rPr>
        <w:t>30 treinta de Noviembre</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F767A4B" w14:textId="77777777" w:rsidR="006F438A" w:rsidRDefault="006F438A"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66C0E9BC" w14:textId="77777777" w:rsidR="008979A8" w:rsidRDefault="008979A8" w:rsidP="007D50A4">
            <w:pPr>
              <w:spacing w:after="0" w:line="240" w:lineRule="auto"/>
              <w:rPr>
                <w:rFonts w:eastAsia="Times New Roman" w:cs="Arial"/>
                <w:b/>
                <w:sz w:val="24"/>
                <w:szCs w:val="24"/>
                <w:lang w:val="es-ES" w:eastAsia="es-ES"/>
              </w:rPr>
            </w:pPr>
          </w:p>
          <w:p w14:paraId="5F3E6D5B" w14:textId="77777777" w:rsidR="006F438A" w:rsidRPr="00D13143" w:rsidRDefault="006F438A"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50B7017D" w14:textId="77777777" w:rsidR="008979A8" w:rsidRDefault="008979A8" w:rsidP="007D50A4">
            <w:pPr>
              <w:spacing w:after="0" w:line="240" w:lineRule="auto"/>
              <w:rPr>
                <w:rFonts w:eastAsia="Times New Roman" w:cs="Arial"/>
                <w:b/>
                <w:sz w:val="24"/>
                <w:szCs w:val="24"/>
                <w:lang w:val="es-ES" w:eastAsia="es-ES"/>
              </w:rPr>
            </w:pPr>
          </w:p>
          <w:p w14:paraId="17C0EDFB" w14:textId="77777777" w:rsidR="006F438A" w:rsidRDefault="006F438A" w:rsidP="007D50A4">
            <w:pPr>
              <w:spacing w:after="0" w:line="240" w:lineRule="auto"/>
              <w:rPr>
                <w:rFonts w:eastAsia="Times New Roman" w:cs="Arial"/>
                <w:b/>
                <w:sz w:val="24"/>
                <w:szCs w:val="24"/>
                <w:lang w:val="es-ES" w:eastAsia="es-ES"/>
              </w:rPr>
            </w:pPr>
          </w:p>
          <w:p w14:paraId="183D663E" w14:textId="77777777" w:rsidR="006F438A" w:rsidRPr="00F52FBB" w:rsidRDefault="006F438A"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559E5496" w14:textId="77777777" w:rsidR="006F438A" w:rsidRDefault="006F438A" w:rsidP="007D50A4">
            <w:pPr>
              <w:spacing w:after="0" w:line="240" w:lineRule="auto"/>
              <w:rPr>
                <w:rFonts w:eastAsia="Times New Roman" w:cs="Arial"/>
                <w:b/>
                <w:sz w:val="24"/>
                <w:szCs w:val="24"/>
                <w:lang w:val="es-ES" w:eastAsia="es-ES"/>
              </w:rPr>
            </w:pPr>
          </w:p>
          <w:p w14:paraId="361FE7B1" w14:textId="77777777" w:rsidR="006F438A" w:rsidRDefault="006F438A" w:rsidP="007D50A4">
            <w:pPr>
              <w:spacing w:after="0" w:line="240" w:lineRule="auto"/>
              <w:rPr>
                <w:rFonts w:eastAsia="Times New Roman" w:cs="Arial"/>
                <w:b/>
                <w:sz w:val="24"/>
                <w:szCs w:val="24"/>
                <w:lang w:val="es-ES" w:eastAsia="es-ES"/>
              </w:rPr>
            </w:pPr>
          </w:p>
          <w:p w14:paraId="3659F433" w14:textId="77777777" w:rsidR="006F438A" w:rsidRDefault="006F438A" w:rsidP="007D50A4">
            <w:pPr>
              <w:spacing w:after="0" w:line="240" w:lineRule="auto"/>
              <w:rPr>
                <w:rFonts w:eastAsia="Times New Roman" w:cs="Arial"/>
                <w:b/>
                <w:sz w:val="24"/>
                <w:szCs w:val="24"/>
                <w:lang w:val="es-ES" w:eastAsia="es-ES"/>
              </w:rPr>
            </w:pPr>
          </w:p>
          <w:p w14:paraId="33F86944" w14:textId="77777777" w:rsidR="006F438A" w:rsidRDefault="006F438A" w:rsidP="007D50A4">
            <w:pPr>
              <w:spacing w:after="0" w:line="240" w:lineRule="auto"/>
              <w:rPr>
                <w:rFonts w:eastAsia="Times New Roman" w:cs="Arial"/>
                <w:b/>
                <w:sz w:val="24"/>
                <w:szCs w:val="24"/>
                <w:lang w:val="es-ES" w:eastAsia="es-ES"/>
              </w:rPr>
            </w:pPr>
          </w:p>
          <w:p w14:paraId="05A87D46" w14:textId="77777777"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2BDAAA04" w14:textId="77777777"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8979A8">
              <w:rPr>
                <w:rFonts w:eastAsia="Times New Roman" w:cs="Arial"/>
                <w:b/>
                <w:sz w:val="24"/>
                <w:szCs w:val="24"/>
                <w:lang w:val="es-ES" w:eastAsia="es-ES"/>
              </w:rPr>
              <w:t xml:space="preserve">CARLOS AGUSTÍN DE LA FUENTE GUTIERREZ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lastRenderedPageBreak/>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78F61B4A" w14:textId="77777777" w:rsidR="006F438A" w:rsidRDefault="006F438A" w:rsidP="008979A8">
      <w:pPr>
        <w:pBdr>
          <w:bottom w:val="single" w:sz="12" w:space="5" w:color="auto"/>
        </w:pBdr>
        <w:spacing w:after="0" w:line="240" w:lineRule="auto"/>
        <w:rPr>
          <w:rFonts w:eastAsia="Times New Roman" w:cs="Arial"/>
          <w:b/>
          <w:bCs/>
          <w:sz w:val="24"/>
          <w:szCs w:val="24"/>
          <w:lang w:val="es-ES" w:eastAsia="es-ES"/>
        </w:rPr>
      </w:pPr>
    </w:p>
    <w:p w14:paraId="1481E0EB" w14:textId="77777777" w:rsidR="006F438A" w:rsidRDefault="006F438A" w:rsidP="008979A8">
      <w:pPr>
        <w:pBdr>
          <w:bottom w:val="single" w:sz="12" w:space="5" w:color="auto"/>
        </w:pBdr>
        <w:spacing w:after="0" w:line="240" w:lineRule="auto"/>
        <w:rPr>
          <w:rFonts w:eastAsia="Times New Roman" w:cs="Arial"/>
          <w:b/>
          <w:bCs/>
          <w:sz w:val="24"/>
          <w:szCs w:val="24"/>
          <w:lang w:val="es-ES" w:eastAsia="es-ES"/>
        </w:rPr>
      </w:pPr>
    </w:p>
    <w:p w14:paraId="01084C0B" w14:textId="77777777" w:rsidR="006F438A" w:rsidRDefault="006F438A" w:rsidP="008979A8">
      <w:pPr>
        <w:pBdr>
          <w:bottom w:val="single" w:sz="12" w:space="5" w:color="auto"/>
        </w:pBdr>
        <w:spacing w:after="0" w:line="240" w:lineRule="auto"/>
        <w:rPr>
          <w:rFonts w:eastAsia="Times New Roman" w:cs="Arial"/>
          <w:b/>
          <w:bCs/>
          <w:sz w:val="24"/>
          <w:szCs w:val="24"/>
          <w:lang w:val="es-ES" w:eastAsia="es-ES"/>
        </w:rPr>
      </w:pPr>
    </w:p>
    <w:p w14:paraId="4A1B903E" w14:textId="77777777" w:rsidR="006F438A" w:rsidRPr="00F52FBB" w:rsidRDefault="006F438A"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4533B0DA" w14:textId="77777777" w:rsidR="00B10012" w:rsidRDefault="00B10012" w:rsidP="008979A8"/>
    <w:tbl>
      <w:tblPr>
        <w:tblpPr w:leftFromText="141" w:rightFromText="141" w:vertAnchor="text" w:horzAnchor="margin" w:tblpXSpec="center" w:tblpY="2534"/>
        <w:tblW w:w="0" w:type="auto"/>
        <w:tblLook w:val="01E0" w:firstRow="1" w:lastRow="1" w:firstColumn="1" w:lastColumn="1" w:noHBand="0" w:noVBand="0"/>
      </w:tblPr>
      <w:tblGrid>
        <w:gridCol w:w="5285"/>
      </w:tblGrid>
      <w:tr w:rsidR="006F438A" w:rsidRPr="00B17C68" w14:paraId="1478F304" w14:textId="77777777" w:rsidTr="006F438A">
        <w:trPr>
          <w:trHeight w:val="2836"/>
        </w:trPr>
        <w:tc>
          <w:tcPr>
            <w:tcW w:w="5285" w:type="dxa"/>
          </w:tcPr>
          <w:p w14:paraId="6B603BE7" w14:textId="77777777" w:rsidR="006F438A" w:rsidRDefault="006F438A" w:rsidP="006F438A">
            <w:pPr>
              <w:spacing w:after="0" w:line="240" w:lineRule="auto"/>
              <w:jc w:val="center"/>
              <w:rPr>
                <w:rFonts w:eastAsia="Times New Roman" w:cs="Arial"/>
                <w:b/>
                <w:bCs/>
                <w:sz w:val="28"/>
                <w:szCs w:val="24"/>
                <w:lang w:val="es-ES" w:eastAsia="es-ES"/>
              </w:rPr>
            </w:pPr>
          </w:p>
          <w:p w14:paraId="65E70A6C" w14:textId="436AB0CF" w:rsidR="006F438A" w:rsidRPr="00B17C68" w:rsidRDefault="006F438A" w:rsidP="006F438A">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6B87B4A9" w14:textId="77777777" w:rsidR="006F438A" w:rsidRPr="00B17C68" w:rsidRDefault="006F438A" w:rsidP="006F438A">
            <w:pPr>
              <w:spacing w:after="0" w:line="240" w:lineRule="auto"/>
              <w:jc w:val="center"/>
              <w:rPr>
                <w:rFonts w:eastAsia="Times New Roman" w:cs="Arial"/>
                <w:b/>
                <w:bCs/>
                <w:sz w:val="24"/>
                <w:szCs w:val="24"/>
                <w:lang w:val="es-ES" w:eastAsia="es-ES"/>
              </w:rPr>
            </w:pPr>
          </w:p>
          <w:p w14:paraId="502AB905" w14:textId="77777777" w:rsidR="006F438A" w:rsidRPr="00B17C68" w:rsidRDefault="006F438A" w:rsidP="006F438A">
            <w:pPr>
              <w:spacing w:after="0" w:line="240" w:lineRule="auto"/>
              <w:jc w:val="center"/>
              <w:rPr>
                <w:rFonts w:eastAsia="Times New Roman" w:cs="Arial"/>
                <w:b/>
                <w:sz w:val="24"/>
                <w:szCs w:val="24"/>
                <w:lang w:val="es-ES" w:eastAsia="es-ES"/>
              </w:rPr>
            </w:pPr>
          </w:p>
          <w:p w14:paraId="1208D7CD" w14:textId="77777777" w:rsidR="006F438A" w:rsidRPr="00B17C68" w:rsidRDefault="006F438A" w:rsidP="006F438A">
            <w:pPr>
              <w:spacing w:after="0" w:line="240" w:lineRule="auto"/>
              <w:jc w:val="center"/>
              <w:rPr>
                <w:rFonts w:eastAsia="Times New Roman" w:cs="Arial"/>
                <w:b/>
                <w:sz w:val="24"/>
                <w:szCs w:val="24"/>
                <w:lang w:val="es-ES" w:eastAsia="es-ES"/>
              </w:rPr>
            </w:pPr>
          </w:p>
          <w:p w14:paraId="784B84EC" w14:textId="77777777" w:rsidR="006F438A" w:rsidRPr="00B17C68" w:rsidRDefault="006F438A" w:rsidP="006F438A">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04374D72" w14:textId="6F0DD3AE" w:rsidR="006F438A" w:rsidRDefault="006F438A" w:rsidP="006F438A">
            <w:pPr>
              <w:spacing w:after="0" w:line="240" w:lineRule="auto"/>
              <w:jc w:val="center"/>
              <w:rPr>
                <w:rFonts w:eastAsia="Times New Roman" w:cs="Arial"/>
                <w:b/>
                <w:bCs/>
                <w:sz w:val="24"/>
                <w:szCs w:val="24"/>
                <w:lang w:eastAsia="es-ES"/>
              </w:rPr>
            </w:pPr>
            <w:r w:rsidRPr="0010096C">
              <w:rPr>
                <w:rFonts w:eastAsia="Times New Roman" w:cs="Arial"/>
                <w:b/>
                <w:bCs/>
                <w:sz w:val="24"/>
                <w:szCs w:val="24"/>
                <w:lang w:eastAsia="es-ES"/>
              </w:rPr>
              <w:t>D´CONCREFOCC S.A. DE C.V.</w:t>
            </w:r>
          </w:p>
          <w:p w14:paraId="58A2BDB1" w14:textId="007EBC4A" w:rsidR="006F438A" w:rsidRDefault="006F438A" w:rsidP="006F438A">
            <w:pPr>
              <w:spacing w:after="0" w:line="240" w:lineRule="auto"/>
              <w:jc w:val="center"/>
              <w:rPr>
                <w:rFonts w:eastAsia="Times New Roman" w:cs="Times New Roman"/>
                <w:b/>
                <w:bCs/>
                <w:noProof/>
                <w:sz w:val="24"/>
                <w:szCs w:val="24"/>
                <w:lang w:val="es-ES" w:eastAsia="es-ES"/>
              </w:rPr>
            </w:pPr>
            <w:r w:rsidRPr="0010096C">
              <w:rPr>
                <w:rFonts w:eastAsia="Times New Roman" w:cs="Times New Roman"/>
                <w:b/>
                <w:bCs/>
                <w:noProof/>
                <w:sz w:val="24"/>
                <w:szCs w:val="24"/>
                <w:lang w:val="es-ES" w:eastAsia="es-ES"/>
              </w:rPr>
              <w:t>INGENIERO RAÚL ROMERO ARELLANO</w:t>
            </w:r>
          </w:p>
          <w:p w14:paraId="765420BD" w14:textId="34EB835F" w:rsidR="006F438A" w:rsidRPr="00F85204" w:rsidRDefault="006F438A" w:rsidP="006F438A">
            <w:pPr>
              <w:spacing w:after="0" w:line="240" w:lineRule="auto"/>
              <w:jc w:val="center"/>
              <w:rPr>
                <w:rFonts w:eastAsia="Times New Roman" w:cs="Times New Roman"/>
                <w:bCs/>
                <w:noProof/>
                <w:sz w:val="24"/>
                <w:szCs w:val="24"/>
                <w:lang w:val="es-ES" w:eastAsia="es-ES"/>
              </w:rPr>
            </w:pPr>
            <w:r w:rsidRPr="00F85204">
              <w:rPr>
                <w:rFonts w:eastAsia="Times New Roman" w:cs="Times New Roman"/>
                <w:bCs/>
                <w:noProof/>
                <w:sz w:val="24"/>
                <w:szCs w:val="24"/>
                <w:lang w:val="es-ES" w:eastAsia="es-ES"/>
              </w:rPr>
              <w:t>Administrador General Único</w:t>
            </w:r>
          </w:p>
        </w:tc>
      </w:tr>
    </w:tbl>
    <w:tbl>
      <w:tblPr>
        <w:tblpPr w:leftFromText="141" w:rightFromText="141" w:vertAnchor="text" w:horzAnchor="margin" w:tblpXSpec="center" w:tblpY="419"/>
        <w:tblW w:w="0" w:type="auto"/>
        <w:tblLook w:val="01E0" w:firstRow="1" w:lastRow="1" w:firstColumn="1" w:lastColumn="1" w:noHBand="0" w:noVBand="0"/>
      </w:tblPr>
      <w:tblGrid>
        <w:gridCol w:w="5595"/>
      </w:tblGrid>
      <w:tr w:rsidR="006F438A" w:rsidRPr="00F52FBB" w14:paraId="78FE5CF0" w14:textId="77777777" w:rsidTr="006F438A">
        <w:trPr>
          <w:trHeight w:val="953"/>
        </w:trPr>
        <w:tc>
          <w:tcPr>
            <w:tcW w:w="5595" w:type="dxa"/>
          </w:tcPr>
          <w:p w14:paraId="245E356F" w14:textId="77777777" w:rsidR="006F438A" w:rsidRDefault="006F438A" w:rsidP="006F438A">
            <w:pPr>
              <w:spacing w:after="0" w:line="240" w:lineRule="auto"/>
              <w:jc w:val="center"/>
              <w:rPr>
                <w:rFonts w:eastAsia="Times New Roman" w:cs="Arial"/>
                <w:b/>
                <w:sz w:val="24"/>
                <w:szCs w:val="24"/>
                <w:lang w:val="es-ES" w:eastAsia="es-ES"/>
              </w:rPr>
            </w:pPr>
          </w:p>
          <w:p w14:paraId="4D34B36C" w14:textId="77777777" w:rsidR="006F438A" w:rsidRDefault="006F438A" w:rsidP="006F438A">
            <w:pPr>
              <w:spacing w:after="0" w:line="240" w:lineRule="auto"/>
              <w:jc w:val="center"/>
              <w:rPr>
                <w:rFonts w:eastAsia="Times New Roman" w:cs="Arial"/>
                <w:b/>
                <w:sz w:val="24"/>
                <w:szCs w:val="24"/>
                <w:lang w:val="es-ES" w:eastAsia="es-ES"/>
              </w:rPr>
            </w:pPr>
          </w:p>
          <w:p w14:paraId="79D416BD" w14:textId="50C03930" w:rsidR="006F438A" w:rsidRPr="00F52FBB" w:rsidRDefault="006F438A" w:rsidP="006F438A">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14:paraId="58794F10" w14:textId="51405D78" w:rsidR="006F438A" w:rsidRDefault="006F438A" w:rsidP="006F438A">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40DB0323" w14:textId="2D4EAF38" w:rsidR="006F438A" w:rsidRPr="00F52FBB" w:rsidRDefault="006F438A" w:rsidP="006F438A">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2D1425E4" w14:textId="50F48C89" w:rsidR="006F438A" w:rsidRPr="00F52FBB" w:rsidRDefault="006F438A" w:rsidP="006F438A">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51E50141" w14:textId="5CFCE676" w:rsidR="007D50A4" w:rsidRDefault="007D50A4" w:rsidP="00D379FF">
      <w:pPr>
        <w:tabs>
          <w:tab w:val="left" w:pos="5295"/>
        </w:tabs>
      </w:pPr>
    </w:p>
    <w:sectPr w:rsidR="007D50A4" w:rsidSect="007D50A4">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3EF9C" w14:textId="77777777" w:rsidR="007F527E" w:rsidRDefault="007F527E" w:rsidP="00B55686">
      <w:pPr>
        <w:spacing w:after="0" w:line="240" w:lineRule="auto"/>
      </w:pPr>
      <w:r>
        <w:separator/>
      </w:r>
    </w:p>
  </w:endnote>
  <w:endnote w:type="continuationSeparator" w:id="0">
    <w:p w14:paraId="212D02F0" w14:textId="77777777" w:rsidR="007F527E" w:rsidRDefault="007F527E"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34D003C4" w14:textId="77777777" w:rsidR="00D379FF" w:rsidRPr="003A699B" w:rsidRDefault="00D379FF" w:rsidP="00D379FF">
    <w:pPr>
      <w:spacing w:after="0" w:line="240" w:lineRule="auto"/>
      <w:jc w:val="center"/>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Pr="003A699B">
      <w:rPr>
        <w:rFonts w:eastAsia="Times New Roman" w:cs="Arial"/>
        <w:b/>
        <w:bCs/>
        <w:i/>
        <w:iCs/>
        <w:sz w:val="18"/>
        <w:szCs w:val="18"/>
        <w:lang w:eastAsia="es-ES"/>
      </w:rPr>
      <w:t>DOP/FFIB/2018-05</w:t>
    </w:r>
  </w:p>
  <w:p w14:paraId="2B2D50DE" w14:textId="35F0D60C" w:rsidR="00D379FF" w:rsidRPr="003A699B" w:rsidRDefault="00D379FF" w:rsidP="00D379FF">
    <w:pPr>
      <w:spacing w:after="0" w:line="240" w:lineRule="auto"/>
      <w:jc w:val="center"/>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p>
  <w:p w14:paraId="04842640" w14:textId="0C4F009B" w:rsidR="00D379FF" w:rsidRPr="003A699B" w:rsidRDefault="00D379FF" w:rsidP="00D379FF">
    <w:pPr>
      <w:spacing w:after="0" w:line="240" w:lineRule="auto"/>
      <w:jc w:val="center"/>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Pr="003A699B">
      <w:rPr>
        <w:rFonts w:eastAsia="Calibri" w:cs="Times New Roman"/>
        <w:b/>
        <w:iCs/>
        <w:sz w:val="18"/>
        <w:szCs w:val="18"/>
        <w:lang w:val="es-ES_tradnl"/>
      </w:rPr>
      <w:t>CONSTRUCCIÓN DE DOMO EN ESCUELA PRIMARIA FEDERICO DEL TORO</w:t>
    </w:r>
    <w:r w:rsidRPr="003A699B">
      <w:rPr>
        <w:rFonts w:eastAsia="Calibri" w:cs="Times New Roman"/>
        <w:b/>
        <w:iCs/>
        <w:sz w:val="18"/>
        <w:szCs w:val="18"/>
      </w:rPr>
      <w:t>”</w:t>
    </w:r>
  </w:p>
  <w:p w14:paraId="5CBC114E" w14:textId="77777777" w:rsidR="00D379FF" w:rsidRPr="003A699B" w:rsidRDefault="00D379FF" w:rsidP="00D379FF">
    <w:pPr>
      <w:spacing w:after="0" w:line="240" w:lineRule="auto"/>
      <w:jc w:val="center"/>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Pr="003A699B">
      <w:rPr>
        <w:rFonts w:eastAsia="Times New Roman" w:cs="Arial"/>
        <w:b/>
        <w:noProof/>
        <w:sz w:val="18"/>
        <w:szCs w:val="18"/>
        <w:lang w:eastAsia="es-ES"/>
      </w:rPr>
      <w:t>Calle Calderón, entre las calles José María Morelos y Ignacio Aldama en Ciudad Guzmán, Municipio de Zapotlán el Grande, Jalisco</w:t>
    </w:r>
  </w:p>
  <w:p w14:paraId="60006934" w14:textId="77777777" w:rsidR="007D50A4" w:rsidRPr="007E7585" w:rsidRDefault="007D50A4" w:rsidP="007D50A4">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B73EF8">
      <w:rPr>
        <w:rFonts w:ascii="Trebuchet MS" w:hAnsi="Trebuchet MS"/>
        <w:b/>
        <w:noProof/>
        <w:sz w:val="18"/>
        <w:szCs w:val="18"/>
      </w:rPr>
      <w:t>31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B73EF8">
      <w:rPr>
        <w:rFonts w:ascii="Trebuchet MS" w:hAnsi="Trebuchet MS"/>
        <w:b/>
        <w:noProof/>
        <w:sz w:val="18"/>
        <w:szCs w:val="18"/>
      </w:rPr>
      <w:t>31</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573E9" w14:textId="77777777" w:rsidR="007F527E" w:rsidRDefault="007F527E" w:rsidP="00B55686">
      <w:pPr>
        <w:spacing w:after="0" w:line="240" w:lineRule="auto"/>
      </w:pPr>
      <w:r>
        <w:separator/>
      </w:r>
    </w:p>
  </w:footnote>
  <w:footnote w:type="continuationSeparator" w:id="0">
    <w:p w14:paraId="5CA7F252" w14:textId="77777777" w:rsidR="007F527E" w:rsidRDefault="007F527E"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18FE9019" w:rsidR="007D50A4" w:rsidRPr="00B73EF8" w:rsidRDefault="007D50A4" w:rsidP="00B73EF8">
    <w:pPr>
      <w:pStyle w:val="Encabezado"/>
      <w:jc w:val="center"/>
      <w:rPr>
        <w:b/>
        <w:sz w:val="36"/>
        <w:szCs w:val="36"/>
      </w:rPr>
    </w:pPr>
    <w:r w:rsidRPr="00B73EF8">
      <w:rPr>
        <w:b/>
        <w:noProof/>
        <w:sz w:val="36"/>
        <w:szCs w:val="36"/>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type w14:anchorId="245F5AF7"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r w:rsidR="00B73EF8" w:rsidRPr="00B73EF8">
      <w:rPr>
        <w:b/>
        <w:sz w:val="36"/>
        <w:szCs w:val="36"/>
      </w:rPr>
      <w:t xml:space="preserve">VERSIÓN PÚBLICA </w: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0F304B"/>
    <w:rsid w:val="0010096C"/>
    <w:rsid w:val="0017772D"/>
    <w:rsid w:val="00230B5E"/>
    <w:rsid w:val="002F1412"/>
    <w:rsid w:val="002F18F1"/>
    <w:rsid w:val="002F3C4E"/>
    <w:rsid w:val="00347C35"/>
    <w:rsid w:val="003719DC"/>
    <w:rsid w:val="003A3974"/>
    <w:rsid w:val="003A699B"/>
    <w:rsid w:val="003B20A7"/>
    <w:rsid w:val="003C0DDD"/>
    <w:rsid w:val="003F6369"/>
    <w:rsid w:val="003F7D6F"/>
    <w:rsid w:val="004847C8"/>
    <w:rsid w:val="004B476D"/>
    <w:rsid w:val="00513DA6"/>
    <w:rsid w:val="005768E0"/>
    <w:rsid w:val="005F3BFA"/>
    <w:rsid w:val="00610FD7"/>
    <w:rsid w:val="006127A3"/>
    <w:rsid w:val="00665F28"/>
    <w:rsid w:val="00691618"/>
    <w:rsid w:val="006C5002"/>
    <w:rsid w:val="006D10E6"/>
    <w:rsid w:val="006F438A"/>
    <w:rsid w:val="00722E2A"/>
    <w:rsid w:val="007C554D"/>
    <w:rsid w:val="007D50A4"/>
    <w:rsid w:val="007F527E"/>
    <w:rsid w:val="00801489"/>
    <w:rsid w:val="00827FBE"/>
    <w:rsid w:val="00834048"/>
    <w:rsid w:val="00870886"/>
    <w:rsid w:val="00896F9B"/>
    <w:rsid w:val="008979A8"/>
    <w:rsid w:val="008B0F1A"/>
    <w:rsid w:val="008D3D94"/>
    <w:rsid w:val="0098750B"/>
    <w:rsid w:val="00A61069"/>
    <w:rsid w:val="00A82DCF"/>
    <w:rsid w:val="00AC78D2"/>
    <w:rsid w:val="00B10012"/>
    <w:rsid w:val="00B55686"/>
    <w:rsid w:val="00B73EF8"/>
    <w:rsid w:val="00B97F33"/>
    <w:rsid w:val="00BB1F1C"/>
    <w:rsid w:val="00C11294"/>
    <w:rsid w:val="00C55783"/>
    <w:rsid w:val="00D379FF"/>
    <w:rsid w:val="00DF57D4"/>
    <w:rsid w:val="00E04A2E"/>
    <w:rsid w:val="00E4628D"/>
    <w:rsid w:val="00E527EF"/>
    <w:rsid w:val="00E625C3"/>
    <w:rsid w:val="00EA4955"/>
    <w:rsid w:val="00EF7817"/>
    <w:rsid w:val="00F317A8"/>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31</Pages>
  <Words>10272</Words>
  <Characters>56496</Characters>
  <Application>Microsoft Office Word</Application>
  <DocSecurity>0</DocSecurity>
  <Lines>470</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2019-01-07T15:43:00Z</cp:lastPrinted>
  <dcterms:created xsi:type="dcterms:W3CDTF">2019-01-07T15:28:00Z</dcterms:created>
  <dcterms:modified xsi:type="dcterms:W3CDTF">2019-01-07T15:44:00Z</dcterms:modified>
</cp:coreProperties>
</file>