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7315B" w14:textId="444BB3B5" w:rsidR="00E26023" w:rsidRPr="00DA7A95" w:rsidRDefault="005A53BF" w:rsidP="00C95B80">
      <w:pPr>
        <w:jc w:val="right"/>
        <w:rPr>
          <w:rFonts w:asciiTheme="majorHAnsi" w:hAnsiTheme="majorHAnsi" w:cstheme="majorHAnsi"/>
          <w:b/>
          <w:color w:val="808080" w:themeColor="background1" w:themeShade="80"/>
          <w:sz w:val="32"/>
        </w:rPr>
      </w:pPr>
      <w:r w:rsidRPr="00DA7A95">
        <w:rPr>
          <w:rFonts w:asciiTheme="majorHAnsi" w:hAnsiTheme="majorHAnsi" w:cstheme="majorHAnsi"/>
          <w:b/>
          <w:color w:val="808080" w:themeColor="background1" w:themeShade="80"/>
          <w:sz w:val="32"/>
        </w:rPr>
        <w:t>PROVEEDURIA</w:t>
      </w:r>
      <w:r w:rsidR="00C95B80" w:rsidRPr="00DA7A95">
        <w:rPr>
          <w:rFonts w:asciiTheme="majorHAnsi" w:hAnsiTheme="majorHAnsi" w:cstheme="majorHAnsi"/>
          <w:b/>
          <w:color w:val="808080" w:themeColor="background1" w:themeShade="80"/>
          <w:sz w:val="32"/>
        </w:rPr>
        <w:t xml:space="preserve"> MUNICIPAL</w:t>
      </w:r>
    </w:p>
    <w:p w14:paraId="0D2BC303" w14:textId="62E4FC4A" w:rsidR="004063B8" w:rsidRPr="00DA7A95" w:rsidRDefault="004063B8">
      <w:pPr>
        <w:rPr>
          <w:rFonts w:asciiTheme="majorHAnsi" w:hAnsiTheme="majorHAnsi" w:cstheme="majorHAnsi"/>
        </w:rPr>
      </w:pPr>
    </w:p>
    <w:p w14:paraId="226D504B" w14:textId="77777777" w:rsidR="00850257" w:rsidRPr="00DA7A95" w:rsidRDefault="00850257">
      <w:pPr>
        <w:rPr>
          <w:rFonts w:asciiTheme="majorHAnsi" w:hAnsiTheme="majorHAnsi" w:cstheme="majorHAnsi"/>
        </w:rPr>
      </w:pPr>
    </w:p>
    <w:p w14:paraId="6436A9DE" w14:textId="450F6340" w:rsidR="004C1936" w:rsidRDefault="004C1936" w:rsidP="004C1936">
      <w:pPr>
        <w:contextualSpacing/>
        <w:jc w:val="center"/>
      </w:pPr>
      <w:r>
        <w:t xml:space="preserve">  </w:t>
      </w:r>
    </w:p>
    <w:p w14:paraId="0D2AE8AD" w14:textId="77777777" w:rsidR="00ED1EA5" w:rsidRDefault="00ED1EA5" w:rsidP="004C1936">
      <w:pPr>
        <w:contextualSpacing/>
        <w:jc w:val="center"/>
      </w:pPr>
    </w:p>
    <w:p w14:paraId="7A5F5C9F" w14:textId="77777777" w:rsidR="003D59CB" w:rsidRDefault="004C1936" w:rsidP="004C1936">
      <w:pPr>
        <w:pStyle w:val="Ttulo2"/>
        <w:rPr>
          <w:rFonts w:asciiTheme="minorHAnsi" w:hAnsiTheme="minorHAnsi" w:cstheme="minorHAnsi"/>
          <w:sz w:val="32"/>
          <w:szCs w:val="32"/>
        </w:rPr>
      </w:pPr>
      <w:r w:rsidRPr="0013769A">
        <w:rPr>
          <w:rFonts w:asciiTheme="minorHAnsi" w:hAnsiTheme="minorHAnsi" w:cstheme="minorHAnsi"/>
          <w:sz w:val="32"/>
          <w:szCs w:val="32"/>
        </w:rPr>
        <w:t xml:space="preserve">COMITÉ DE ADQUISICIONES GUBERNAMENTALES CONTRATACIÓN DE SERVICIOS, ARRENDAMIENTOS Y ENAJENACIONES, PARA EL </w:t>
      </w:r>
    </w:p>
    <w:p w14:paraId="201FA20F" w14:textId="37713FD1" w:rsidR="004C1936" w:rsidRPr="0013769A" w:rsidRDefault="004C1936" w:rsidP="004C1936">
      <w:pPr>
        <w:pStyle w:val="Ttulo2"/>
        <w:rPr>
          <w:rFonts w:asciiTheme="minorHAnsi" w:hAnsiTheme="minorHAnsi" w:cstheme="minorHAnsi"/>
          <w:w w:val="200"/>
          <w:sz w:val="36"/>
        </w:rPr>
      </w:pPr>
      <w:r w:rsidRPr="0013769A">
        <w:rPr>
          <w:rFonts w:asciiTheme="minorHAnsi" w:hAnsiTheme="minorHAnsi" w:cstheme="minorHAnsi"/>
          <w:sz w:val="32"/>
          <w:szCs w:val="32"/>
        </w:rPr>
        <w:t>MUNICIPIO DE ZAPOTLÁN EL GRANDE</w:t>
      </w:r>
      <w:r w:rsidRPr="0013769A">
        <w:rPr>
          <w:rFonts w:asciiTheme="minorHAnsi" w:hAnsiTheme="minorHAnsi" w:cstheme="minorHAnsi"/>
          <w:w w:val="200"/>
          <w:sz w:val="36"/>
        </w:rPr>
        <w:t xml:space="preserve"> </w:t>
      </w:r>
    </w:p>
    <w:p w14:paraId="7898EF50" w14:textId="77777777" w:rsidR="004C1936" w:rsidRDefault="004C1936" w:rsidP="004C1936">
      <w:pPr>
        <w:contextualSpacing/>
        <w:jc w:val="center"/>
        <w:rPr>
          <w:rFonts w:cstheme="minorHAnsi"/>
        </w:rPr>
      </w:pPr>
    </w:p>
    <w:p w14:paraId="054F8889" w14:textId="77777777" w:rsidR="00ED1EA5" w:rsidRPr="0013769A" w:rsidRDefault="00ED1EA5" w:rsidP="004C1936">
      <w:pPr>
        <w:contextualSpacing/>
        <w:jc w:val="center"/>
        <w:rPr>
          <w:rFonts w:cstheme="minorHAnsi"/>
        </w:rPr>
      </w:pPr>
    </w:p>
    <w:p w14:paraId="1E21D669" w14:textId="77777777" w:rsidR="004C1936" w:rsidRPr="0013769A" w:rsidRDefault="004C1936" w:rsidP="004C1936">
      <w:pPr>
        <w:pStyle w:val="Ttulo2"/>
        <w:rPr>
          <w:rFonts w:asciiTheme="minorHAnsi" w:hAnsiTheme="minorHAnsi" w:cstheme="minorHAnsi"/>
          <w:sz w:val="36"/>
        </w:rPr>
      </w:pPr>
      <w:r w:rsidRPr="0013769A">
        <w:rPr>
          <w:rFonts w:asciiTheme="minorHAnsi" w:hAnsiTheme="minorHAnsi" w:cstheme="minorHAnsi"/>
          <w:w w:val="200"/>
          <w:sz w:val="32"/>
          <w:szCs w:val="32"/>
        </w:rPr>
        <w:t>BASES</w:t>
      </w:r>
    </w:p>
    <w:p w14:paraId="132B47D9" w14:textId="77777777" w:rsidR="004C1936" w:rsidRPr="0013769A" w:rsidRDefault="004C1936" w:rsidP="004C1936">
      <w:pPr>
        <w:contextualSpacing/>
        <w:jc w:val="center"/>
        <w:rPr>
          <w:rFonts w:cstheme="minorHAnsi"/>
        </w:rPr>
      </w:pPr>
    </w:p>
    <w:p w14:paraId="7E70112B" w14:textId="77777777" w:rsidR="004C1936" w:rsidRPr="0013769A" w:rsidRDefault="004C1936" w:rsidP="004C1936">
      <w:pPr>
        <w:pStyle w:val="Ttulo2"/>
        <w:rPr>
          <w:rFonts w:asciiTheme="minorHAnsi" w:hAnsiTheme="minorHAnsi" w:cstheme="minorHAnsi"/>
          <w:sz w:val="32"/>
          <w:szCs w:val="32"/>
        </w:rPr>
      </w:pPr>
      <w:r w:rsidRPr="0013769A">
        <w:rPr>
          <w:rFonts w:asciiTheme="minorHAnsi" w:hAnsiTheme="minorHAnsi" w:cstheme="minorHAnsi"/>
          <w:sz w:val="32"/>
          <w:szCs w:val="32"/>
        </w:rPr>
        <w:t>LICITACIÓN PÚBLICA GMZGDP-02/2022</w:t>
      </w:r>
    </w:p>
    <w:p w14:paraId="2C4F8773" w14:textId="77777777" w:rsidR="004C1936" w:rsidRDefault="004C1936" w:rsidP="004C1936">
      <w:pPr>
        <w:contextualSpacing/>
        <w:jc w:val="center"/>
        <w:rPr>
          <w:rFonts w:cstheme="minorHAnsi"/>
        </w:rPr>
      </w:pPr>
    </w:p>
    <w:p w14:paraId="5735A26C" w14:textId="77777777" w:rsidR="00ED1EA5" w:rsidRPr="0013769A" w:rsidRDefault="00ED1EA5" w:rsidP="004C1936">
      <w:pPr>
        <w:contextualSpacing/>
        <w:jc w:val="center"/>
        <w:rPr>
          <w:rFonts w:cstheme="minorHAnsi"/>
        </w:rPr>
      </w:pPr>
    </w:p>
    <w:p w14:paraId="020BFEC1" w14:textId="77777777" w:rsidR="004C1936" w:rsidRPr="003D59CB" w:rsidRDefault="004C1936" w:rsidP="004C1936">
      <w:pPr>
        <w:pStyle w:val="Default"/>
        <w:contextualSpacing/>
        <w:jc w:val="center"/>
        <w:rPr>
          <w:rFonts w:asciiTheme="minorHAnsi" w:eastAsiaTheme="minorEastAsia" w:hAnsiTheme="minorHAnsi" w:cstheme="minorHAnsi"/>
          <w:b/>
          <w:color w:val="auto"/>
          <w:sz w:val="28"/>
          <w:szCs w:val="28"/>
          <w:lang w:eastAsia="es-MX"/>
        </w:rPr>
      </w:pPr>
      <w:r w:rsidRPr="003D59CB">
        <w:rPr>
          <w:rFonts w:asciiTheme="minorHAnsi" w:eastAsiaTheme="minorEastAsia" w:hAnsiTheme="minorHAnsi" w:cstheme="minorHAnsi"/>
          <w:b/>
          <w:color w:val="auto"/>
          <w:sz w:val="28"/>
          <w:szCs w:val="28"/>
          <w:lang w:eastAsia="es-MX"/>
        </w:rPr>
        <w:t>“ADQUISICIÓN DE UNIFORMES Y CALZADO PARA EL PERSONAL DE LA UNIDAD DE PROTECCIÓN CIVIL Y BOMBEROS DEL AYUNTAMIENTO DE ZAPOTLAN EL GRANDE”</w:t>
      </w:r>
    </w:p>
    <w:p w14:paraId="2138D987" w14:textId="77777777" w:rsidR="004C1936" w:rsidRPr="0013769A" w:rsidRDefault="004C1936" w:rsidP="004C1936">
      <w:pPr>
        <w:pStyle w:val="Default"/>
        <w:contextualSpacing/>
        <w:jc w:val="center"/>
        <w:rPr>
          <w:rFonts w:asciiTheme="minorHAnsi" w:eastAsiaTheme="minorEastAsia" w:hAnsiTheme="minorHAnsi" w:cstheme="minorHAnsi"/>
          <w:b/>
          <w:color w:val="auto"/>
          <w:lang w:eastAsia="es-MX"/>
        </w:rPr>
      </w:pPr>
    </w:p>
    <w:p w14:paraId="1CFDD85B" w14:textId="77777777" w:rsidR="004C1936" w:rsidRPr="0013769A" w:rsidRDefault="004C1936" w:rsidP="004C1936">
      <w:pPr>
        <w:pStyle w:val="Default"/>
        <w:contextualSpacing/>
        <w:jc w:val="both"/>
        <w:rPr>
          <w:rFonts w:asciiTheme="minorHAnsi" w:hAnsiTheme="minorHAnsi" w:cstheme="minorHAnsi"/>
        </w:rPr>
      </w:pPr>
      <w:r w:rsidRPr="0013769A">
        <w:rPr>
          <w:rFonts w:asciiTheme="minorHAnsi" w:hAnsiTheme="minorHAnsi" w:cstheme="minorHAnsi"/>
        </w:rPr>
        <w:t xml:space="preserve">De conformidad con lo previsto en los Artículos 134 de la Constitución Política de los Estados Unidos Mexicanos y lo previsto en los Artículos1, numeral 4, Articulo 23,  Articulo  47 numeral 1, Articulo 49 numeral 3, Articulo 55 Numeral 1, Articulo 56 numeral 1, Articulo 59 numeral 1 fracciones I, II, III, IV, V, VI, VII VIII, IX, X, XI, XII, XIII, XIV, XV de la Ley de Compras Gubernamentales, Enajenación y Contratación de Servicios del Estado de Jalisco y sus Municipios, así como los Artículos 1, 14, 42, 43, 44, 45 Fracción I, numeral 1, 2, 3, Fracción II, III, IV, V, VI, VII, VIII, IX, X, XI, XII, XIII, XIV, XV, del Reglamento de Compras Gubernamentales, contratación de Servicios, Arrendamientos y Enajenaciones para el Municipio de Zapotlán el Grande, convoca a los proveedores interesados a participar en la </w:t>
      </w:r>
      <w:r w:rsidRPr="0013769A">
        <w:rPr>
          <w:rFonts w:asciiTheme="minorHAnsi" w:hAnsiTheme="minorHAnsi" w:cstheme="minorHAnsi"/>
          <w:b/>
        </w:rPr>
        <w:t>Licitación</w:t>
      </w:r>
      <w:r w:rsidRPr="0013769A">
        <w:rPr>
          <w:rFonts w:asciiTheme="minorHAnsi" w:hAnsiTheme="minorHAnsi" w:cstheme="minorHAnsi"/>
        </w:rPr>
        <w:t xml:space="preserve"> </w:t>
      </w:r>
      <w:r w:rsidRPr="0013769A">
        <w:rPr>
          <w:rFonts w:asciiTheme="minorHAnsi" w:hAnsiTheme="minorHAnsi" w:cstheme="minorHAnsi"/>
          <w:b/>
        </w:rPr>
        <w:t xml:space="preserve">Pública GMZGDP-02/2022 </w:t>
      </w:r>
      <w:r w:rsidRPr="0013769A">
        <w:rPr>
          <w:rFonts w:asciiTheme="minorHAnsi" w:hAnsiTheme="minorHAnsi" w:cstheme="minorHAnsi"/>
        </w:rPr>
        <w:t xml:space="preserve">para la </w:t>
      </w:r>
      <w:r w:rsidRPr="0013769A">
        <w:rPr>
          <w:rFonts w:asciiTheme="minorHAnsi" w:eastAsiaTheme="minorEastAsia" w:hAnsiTheme="minorHAnsi" w:cstheme="minorHAnsi"/>
          <w:lang w:eastAsia="es-MX"/>
        </w:rPr>
        <w:t>“</w:t>
      </w:r>
      <w:r w:rsidRPr="0013769A">
        <w:rPr>
          <w:rFonts w:asciiTheme="minorHAnsi" w:eastAsiaTheme="minorEastAsia" w:hAnsiTheme="minorHAnsi" w:cstheme="minorHAnsi"/>
          <w:b/>
          <w:color w:val="auto"/>
          <w:lang w:eastAsia="es-MX"/>
        </w:rPr>
        <w:t>ADQUISICIÓN DE UNIFORMES Y CALZADO PARA EL PERSONAL DE LA UNIDAD DE PROTECCIÓN CIVIL Y BOMBEROS DEL AYUNTAMIENTO DE ZAPOTLAN EL GRANDE</w:t>
      </w:r>
      <w:r w:rsidRPr="0013769A">
        <w:rPr>
          <w:rFonts w:asciiTheme="minorHAnsi" w:hAnsiTheme="minorHAnsi" w:cstheme="minorHAnsi"/>
        </w:rPr>
        <w:t>”, solicitada por la Coordinación General de Administración e Innovación Gubernamental a través de su Coordinador General, en cumplimiento a las facultades otorgadas por el “REGLAMENTO DE COMPRAS GUBERNAMENTALES, CONTRATACIÓN DE SERVICIOS, ARRENDAMIENTOS Y ENAJENACIONES PARA EL MUNICIPIO DE ZAPOTLÁN EL GRANDE” a efecto de normar el desarrollo la licitación  antes señalada, se emiten las siguientes:</w:t>
      </w:r>
    </w:p>
    <w:p w14:paraId="5161CA0A" w14:textId="77777777" w:rsidR="004C1936" w:rsidRDefault="004C1936" w:rsidP="004C1936">
      <w:pPr>
        <w:contextualSpacing/>
        <w:jc w:val="center"/>
      </w:pPr>
    </w:p>
    <w:p w14:paraId="422CFB21" w14:textId="77777777" w:rsidR="00ED1EA5" w:rsidRDefault="00ED1EA5" w:rsidP="004C1936">
      <w:pPr>
        <w:contextualSpacing/>
        <w:jc w:val="center"/>
      </w:pPr>
    </w:p>
    <w:p w14:paraId="52AB095D" w14:textId="77777777" w:rsidR="00ED1EA5" w:rsidRDefault="00ED1EA5" w:rsidP="004C1936">
      <w:pPr>
        <w:contextualSpacing/>
        <w:jc w:val="center"/>
      </w:pPr>
    </w:p>
    <w:p w14:paraId="06930F9A" w14:textId="77777777" w:rsidR="00ED1EA5" w:rsidRDefault="00ED1EA5" w:rsidP="004C1936">
      <w:pPr>
        <w:contextualSpacing/>
        <w:jc w:val="center"/>
      </w:pPr>
    </w:p>
    <w:p w14:paraId="52CA401D" w14:textId="77777777" w:rsidR="00ED1EA5" w:rsidRDefault="00ED1EA5" w:rsidP="004C1936">
      <w:pPr>
        <w:contextualSpacing/>
        <w:jc w:val="center"/>
      </w:pPr>
    </w:p>
    <w:p w14:paraId="340A8914" w14:textId="77777777" w:rsidR="00ED1EA5" w:rsidRDefault="00ED1EA5" w:rsidP="004C1936">
      <w:pPr>
        <w:contextualSpacing/>
        <w:jc w:val="center"/>
      </w:pPr>
    </w:p>
    <w:p w14:paraId="1339975D" w14:textId="77777777" w:rsidR="00ED1EA5" w:rsidRDefault="00ED1EA5" w:rsidP="004C1936">
      <w:pPr>
        <w:contextualSpacing/>
        <w:jc w:val="center"/>
      </w:pPr>
    </w:p>
    <w:p w14:paraId="23708F1F" w14:textId="77777777" w:rsidR="00ED1EA5" w:rsidRDefault="00ED1EA5" w:rsidP="004C1936">
      <w:pPr>
        <w:contextualSpacing/>
        <w:jc w:val="center"/>
      </w:pPr>
    </w:p>
    <w:p w14:paraId="2F90B734" w14:textId="77777777" w:rsidR="004C1936" w:rsidRPr="0013769A" w:rsidRDefault="004C1936" w:rsidP="004C1936">
      <w:pPr>
        <w:widowControl w:val="0"/>
        <w:autoSpaceDE w:val="0"/>
        <w:autoSpaceDN w:val="0"/>
        <w:adjustRightInd w:val="0"/>
        <w:jc w:val="center"/>
        <w:rPr>
          <w:rFonts w:cstheme="minorHAnsi"/>
          <w:b/>
          <w:color w:val="FF0000"/>
          <w:sz w:val="30"/>
          <w:szCs w:val="30"/>
        </w:rPr>
      </w:pPr>
      <w:r w:rsidRPr="0013769A">
        <w:rPr>
          <w:rFonts w:cstheme="minorHAnsi"/>
          <w:b/>
          <w:color w:val="FF0000"/>
          <w:sz w:val="30"/>
          <w:szCs w:val="30"/>
        </w:rPr>
        <w:t>BASES</w:t>
      </w:r>
    </w:p>
    <w:p w14:paraId="5DD10A00" w14:textId="77777777" w:rsidR="004C1936" w:rsidRDefault="004C1936" w:rsidP="004C1936">
      <w:pPr>
        <w:pStyle w:val="TDC1"/>
        <w:rPr>
          <w:color w:val="auto"/>
          <w:lang w:val="pt-BR"/>
        </w:rPr>
      </w:pPr>
      <w:r w:rsidRPr="0013769A">
        <w:rPr>
          <w:rFonts w:asciiTheme="minorHAnsi" w:hAnsiTheme="minorHAnsi" w:cstheme="minorHAnsi"/>
          <w:color w:val="auto"/>
          <w:lang w:val="pt-BR"/>
        </w:rPr>
        <w:t>Para lós fines de estas bases, se entenderá por</w:t>
      </w:r>
      <w:r w:rsidRPr="007011B0">
        <w:rPr>
          <w:color w:val="auto"/>
          <w:lang w:val="pt-BR"/>
        </w:rPr>
        <w:t>:</w:t>
      </w:r>
    </w:p>
    <w:p w14:paraId="3779801C" w14:textId="77777777" w:rsidR="004C1936" w:rsidRPr="003D6AA9" w:rsidRDefault="004C1936" w:rsidP="004C1936">
      <w:pPr>
        <w:rPr>
          <w:sz w:val="16"/>
          <w:szCs w:val="16"/>
          <w:lang w:val="pt-BR"/>
        </w:rPr>
      </w:pPr>
    </w:p>
    <w:tbl>
      <w:tblPr>
        <w:tblW w:w="46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46"/>
        <w:gridCol w:w="6729"/>
      </w:tblGrid>
      <w:tr w:rsidR="004C1936" w:rsidRPr="0013769A" w14:paraId="367F7A5C" w14:textId="77777777" w:rsidTr="00FE6AEF">
        <w:trPr>
          <w:trHeight w:val="284"/>
          <w:jc w:val="center"/>
        </w:trPr>
        <w:tc>
          <w:tcPr>
            <w:tcW w:w="934" w:type="pct"/>
            <w:shd w:val="clear" w:color="auto" w:fill="auto"/>
            <w:vAlign w:val="center"/>
          </w:tcPr>
          <w:p w14:paraId="4B349168" w14:textId="77777777" w:rsidR="004C1936" w:rsidRPr="0013769A" w:rsidRDefault="004C1936" w:rsidP="00FE6AEF">
            <w:pPr>
              <w:pStyle w:val="Textoindependiente"/>
              <w:jc w:val="left"/>
              <w:rPr>
                <w:rFonts w:asciiTheme="minorHAnsi" w:hAnsiTheme="minorHAnsi" w:cstheme="minorHAnsi"/>
                <w:b/>
                <w:sz w:val="22"/>
                <w:szCs w:val="22"/>
                <w:lang w:val="es-MX"/>
              </w:rPr>
            </w:pPr>
            <w:r w:rsidRPr="0013769A">
              <w:rPr>
                <w:rFonts w:asciiTheme="minorHAnsi" w:hAnsiTheme="minorHAnsi" w:cstheme="minorHAnsi"/>
                <w:b/>
                <w:sz w:val="22"/>
                <w:szCs w:val="22"/>
                <w:lang w:val="es-MX"/>
              </w:rPr>
              <w:t xml:space="preserve">Ley </w:t>
            </w:r>
          </w:p>
        </w:tc>
        <w:tc>
          <w:tcPr>
            <w:tcW w:w="4066" w:type="pct"/>
            <w:shd w:val="clear" w:color="auto" w:fill="auto"/>
          </w:tcPr>
          <w:p w14:paraId="3ABB1773" w14:textId="77777777" w:rsidR="004C1936" w:rsidRPr="0013769A" w:rsidRDefault="004C1936" w:rsidP="00FE6AEF">
            <w:pPr>
              <w:pStyle w:val="Ttulo1"/>
              <w:rPr>
                <w:rFonts w:asciiTheme="minorHAnsi" w:hAnsiTheme="minorHAnsi" w:cstheme="minorHAnsi"/>
                <w:color w:val="auto"/>
                <w:sz w:val="22"/>
                <w:szCs w:val="22"/>
              </w:rPr>
            </w:pPr>
            <w:r w:rsidRPr="0013769A">
              <w:rPr>
                <w:rFonts w:asciiTheme="minorHAnsi" w:hAnsiTheme="minorHAnsi" w:cstheme="minorHAnsi"/>
                <w:color w:val="auto"/>
                <w:sz w:val="22"/>
                <w:szCs w:val="22"/>
              </w:rPr>
              <w:t xml:space="preserve"> Ley de Compras Gubernamentales, Enajenación y Contratación de Servicios del Estado de Jalisco y sus Municipios</w:t>
            </w:r>
          </w:p>
        </w:tc>
      </w:tr>
      <w:tr w:rsidR="004C1936" w:rsidRPr="0013769A" w14:paraId="5DA0990B" w14:textId="77777777" w:rsidTr="00FE6AEF">
        <w:trPr>
          <w:trHeight w:val="284"/>
          <w:jc w:val="center"/>
        </w:trPr>
        <w:tc>
          <w:tcPr>
            <w:tcW w:w="934" w:type="pct"/>
            <w:shd w:val="clear" w:color="auto" w:fill="auto"/>
            <w:vAlign w:val="center"/>
          </w:tcPr>
          <w:p w14:paraId="5385DE42" w14:textId="77777777" w:rsidR="004C1936" w:rsidRPr="0013769A" w:rsidRDefault="004C1936" w:rsidP="00FE6AEF">
            <w:pPr>
              <w:pStyle w:val="Textoindependiente"/>
              <w:jc w:val="left"/>
              <w:rPr>
                <w:rFonts w:asciiTheme="minorHAnsi" w:hAnsiTheme="minorHAnsi" w:cstheme="minorHAnsi"/>
                <w:b/>
                <w:sz w:val="22"/>
                <w:szCs w:val="22"/>
                <w:lang w:val="es-MX"/>
              </w:rPr>
            </w:pPr>
            <w:r w:rsidRPr="0013769A">
              <w:rPr>
                <w:rFonts w:asciiTheme="minorHAnsi" w:hAnsiTheme="minorHAnsi" w:cstheme="minorHAnsi"/>
                <w:b/>
                <w:sz w:val="22"/>
                <w:szCs w:val="22"/>
                <w:lang w:val="es-MX"/>
              </w:rPr>
              <w:t>Reglamento</w:t>
            </w:r>
          </w:p>
        </w:tc>
        <w:tc>
          <w:tcPr>
            <w:tcW w:w="4066" w:type="pct"/>
            <w:shd w:val="clear" w:color="auto" w:fill="auto"/>
          </w:tcPr>
          <w:p w14:paraId="51AC64B7" w14:textId="77777777" w:rsidR="004C1936" w:rsidRPr="0013769A" w:rsidRDefault="004C1936" w:rsidP="00FE6AEF">
            <w:pPr>
              <w:pStyle w:val="Ttulo1"/>
              <w:rPr>
                <w:rFonts w:asciiTheme="minorHAnsi" w:hAnsiTheme="minorHAnsi" w:cstheme="minorHAnsi"/>
                <w:color w:val="auto"/>
                <w:sz w:val="22"/>
                <w:szCs w:val="22"/>
              </w:rPr>
            </w:pPr>
            <w:r w:rsidRPr="0013769A">
              <w:rPr>
                <w:rFonts w:asciiTheme="minorHAnsi" w:hAnsiTheme="minorHAnsi" w:cstheme="minorHAnsi"/>
                <w:color w:val="auto"/>
                <w:sz w:val="22"/>
                <w:szCs w:val="22"/>
              </w:rPr>
              <w:t>Reglamento de Compras Gubernamentales, Contratación de Servicios, Arrendamientos y Enajenaciones para el Municipio de Zapotlán el Grande.</w:t>
            </w:r>
          </w:p>
        </w:tc>
      </w:tr>
      <w:tr w:rsidR="004C1936" w:rsidRPr="0013769A" w14:paraId="7464FBC0" w14:textId="77777777" w:rsidTr="00FE6AEF">
        <w:trPr>
          <w:trHeight w:val="284"/>
          <w:jc w:val="center"/>
        </w:trPr>
        <w:tc>
          <w:tcPr>
            <w:tcW w:w="934" w:type="pct"/>
            <w:shd w:val="clear" w:color="auto" w:fill="auto"/>
            <w:vAlign w:val="center"/>
          </w:tcPr>
          <w:p w14:paraId="751C2FA8" w14:textId="77777777" w:rsidR="004C1936" w:rsidRPr="0013769A" w:rsidRDefault="004C1936" w:rsidP="00FE6AEF">
            <w:pPr>
              <w:pStyle w:val="Textoindependiente"/>
              <w:jc w:val="left"/>
              <w:rPr>
                <w:rFonts w:asciiTheme="minorHAnsi" w:hAnsiTheme="minorHAnsi" w:cstheme="minorHAnsi"/>
                <w:b/>
                <w:sz w:val="22"/>
                <w:szCs w:val="22"/>
                <w:lang w:val="es-MX"/>
              </w:rPr>
            </w:pPr>
            <w:r w:rsidRPr="0013769A">
              <w:rPr>
                <w:rFonts w:asciiTheme="minorHAnsi" w:hAnsiTheme="minorHAnsi" w:cstheme="minorHAnsi"/>
                <w:b/>
                <w:sz w:val="22"/>
                <w:szCs w:val="22"/>
                <w:lang w:val="es-MX"/>
              </w:rPr>
              <w:t xml:space="preserve">Convocante     </w:t>
            </w:r>
          </w:p>
        </w:tc>
        <w:tc>
          <w:tcPr>
            <w:tcW w:w="4066" w:type="pct"/>
            <w:shd w:val="clear" w:color="auto" w:fill="auto"/>
          </w:tcPr>
          <w:p w14:paraId="555D391D" w14:textId="77777777" w:rsidR="004C1936" w:rsidRPr="0013769A" w:rsidRDefault="004C1936" w:rsidP="00FE6AEF">
            <w:pPr>
              <w:pStyle w:val="Textoindependiente"/>
              <w:jc w:val="left"/>
              <w:rPr>
                <w:rFonts w:asciiTheme="minorHAnsi" w:hAnsiTheme="minorHAnsi" w:cstheme="minorHAnsi"/>
                <w:sz w:val="22"/>
                <w:szCs w:val="22"/>
                <w:lang w:val="es-MX"/>
              </w:rPr>
            </w:pPr>
            <w:r w:rsidRPr="0013769A">
              <w:rPr>
                <w:rFonts w:asciiTheme="minorHAnsi" w:hAnsiTheme="minorHAnsi" w:cstheme="minorHAnsi"/>
                <w:sz w:val="22"/>
                <w:szCs w:val="22"/>
                <w:lang w:val="es-MX"/>
              </w:rPr>
              <w:t>Dirección de Proveeduría</w:t>
            </w:r>
          </w:p>
        </w:tc>
      </w:tr>
      <w:tr w:rsidR="004C1936" w:rsidRPr="0013769A" w14:paraId="2623B75F" w14:textId="77777777" w:rsidTr="00FE6AEF">
        <w:trPr>
          <w:trHeight w:val="284"/>
          <w:jc w:val="center"/>
        </w:trPr>
        <w:tc>
          <w:tcPr>
            <w:tcW w:w="934" w:type="pct"/>
            <w:shd w:val="clear" w:color="auto" w:fill="auto"/>
            <w:vAlign w:val="center"/>
          </w:tcPr>
          <w:p w14:paraId="611AFC5E" w14:textId="77777777" w:rsidR="004C1936" w:rsidRPr="0013769A" w:rsidRDefault="004C1936" w:rsidP="00FE6AEF">
            <w:pPr>
              <w:pStyle w:val="Textoindependiente"/>
              <w:jc w:val="left"/>
              <w:rPr>
                <w:rFonts w:asciiTheme="minorHAnsi" w:hAnsiTheme="minorHAnsi" w:cstheme="minorHAnsi"/>
                <w:b/>
                <w:sz w:val="22"/>
                <w:szCs w:val="22"/>
                <w:lang w:val="es-MX"/>
              </w:rPr>
            </w:pPr>
            <w:r w:rsidRPr="0013769A">
              <w:rPr>
                <w:rFonts w:asciiTheme="minorHAnsi" w:hAnsiTheme="minorHAnsi" w:cstheme="minorHAnsi"/>
                <w:b/>
                <w:sz w:val="22"/>
                <w:szCs w:val="22"/>
                <w:lang w:val="es-MX"/>
              </w:rPr>
              <w:t xml:space="preserve">Comité           </w:t>
            </w:r>
          </w:p>
        </w:tc>
        <w:tc>
          <w:tcPr>
            <w:tcW w:w="4066" w:type="pct"/>
            <w:shd w:val="clear" w:color="auto" w:fill="auto"/>
          </w:tcPr>
          <w:p w14:paraId="635099A8" w14:textId="77777777" w:rsidR="004C1936" w:rsidRPr="0013769A" w:rsidRDefault="004C1936" w:rsidP="00FE6AEF">
            <w:pPr>
              <w:pStyle w:val="Textoindependiente"/>
              <w:jc w:val="left"/>
              <w:rPr>
                <w:rFonts w:asciiTheme="minorHAnsi" w:hAnsiTheme="minorHAnsi" w:cstheme="minorHAnsi"/>
                <w:sz w:val="22"/>
                <w:szCs w:val="22"/>
                <w:lang w:val="es-MX"/>
              </w:rPr>
            </w:pPr>
            <w:r w:rsidRPr="0013769A">
              <w:rPr>
                <w:rFonts w:asciiTheme="minorHAnsi" w:hAnsiTheme="minorHAnsi" w:cstheme="minorHAnsi"/>
                <w:sz w:val="22"/>
                <w:szCs w:val="22"/>
                <w:lang w:val="es-MX"/>
              </w:rPr>
              <w:t>Comité de Adquisiciones Gubernamentales, Contratación de Servicios, Arrendamientos y Enajenaciones, para el Municipio de Zapotlán el Grande.</w:t>
            </w:r>
          </w:p>
        </w:tc>
      </w:tr>
      <w:tr w:rsidR="004C1936" w:rsidRPr="0013769A" w14:paraId="0DD97960" w14:textId="77777777" w:rsidTr="00FE6AEF">
        <w:trPr>
          <w:trHeight w:val="284"/>
          <w:jc w:val="center"/>
        </w:trPr>
        <w:tc>
          <w:tcPr>
            <w:tcW w:w="934" w:type="pct"/>
            <w:shd w:val="clear" w:color="auto" w:fill="auto"/>
            <w:vAlign w:val="center"/>
          </w:tcPr>
          <w:p w14:paraId="433E7C39" w14:textId="77777777" w:rsidR="004C1936" w:rsidRPr="0013769A" w:rsidRDefault="004C1936" w:rsidP="00FE6AEF">
            <w:pPr>
              <w:pStyle w:val="Textoindependiente"/>
              <w:jc w:val="left"/>
              <w:rPr>
                <w:rFonts w:asciiTheme="minorHAnsi" w:hAnsiTheme="minorHAnsi" w:cstheme="minorHAnsi"/>
                <w:b/>
                <w:sz w:val="22"/>
                <w:szCs w:val="22"/>
                <w:lang w:val="es-MX"/>
              </w:rPr>
            </w:pPr>
            <w:r w:rsidRPr="0013769A">
              <w:rPr>
                <w:rFonts w:asciiTheme="minorHAnsi" w:hAnsiTheme="minorHAnsi" w:cstheme="minorHAnsi"/>
                <w:b/>
                <w:sz w:val="22"/>
                <w:szCs w:val="22"/>
                <w:lang w:val="es-MX"/>
              </w:rPr>
              <w:t>Dirección</w:t>
            </w:r>
          </w:p>
        </w:tc>
        <w:tc>
          <w:tcPr>
            <w:tcW w:w="4066" w:type="pct"/>
            <w:shd w:val="clear" w:color="auto" w:fill="auto"/>
          </w:tcPr>
          <w:p w14:paraId="4F305FD6" w14:textId="77777777" w:rsidR="004C1936" w:rsidRPr="0013769A" w:rsidRDefault="004C1936" w:rsidP="00FE6AEF">
            <w:pPr>
              <w:pStyle w:val="Textoindependiente"/>
              <w:jc w:val="left"/>
              <w:rPr>
                <w:rFonts w:asciiTheme="minorHAnsi" w:hAnsiTheme="minorHAnsi" w:cstheme="minorHAnsi"/>
                <w:sz w:val="22"/>
                <w:szCs w:val="22"/>
                <w:lang w:val="es-MX"/>
              </w:rPr>
            </w:pPr>
            <w:r w:rsidRPr="0013769A">
              <w:rPr>
                <w:rFonts w:asciiTheme="minorHAnsi" w:hAnsiTheme="minorHAnsi" w:cstheme="minorHAnsi"/>
                <w:sz w:val="22"/>
                <w:szCs w:val="22"/>
                <w:lang w:val="es-MX"/>
              </w:rPr>
              <w:t xml:space="preserve">Hacienda Municipal </w:t>
            </w:r>
          </w:p>
        </w:tc>
      </w:tr>
      <w:tr w:rsidR="004C1936" w:rsidRPr="0013769A" w14:paraId="758CE9C8" w14:textId="77777777" w:rsidTr="00FE6AEF">
        <w:trPr>
          <w:trHeight w:val="284"/>
          <w:jc w:val="center"/>
        </w:trPr>
        <w:tc>
          <w:tcPr>
            <w:tcW w:w="934" w:type="pct"/>
            <w:shd w:val="clear" w:color="auto" w:fill="auto"/>
            <w:vAlign w:val="center"/>
          </w:tcPr>
          <w:p w14:paraId="6B12092D" w14:textId="77777777" w:rsidR="004C1936" w:rsidRPr="0013769A" w:rsidRDefault="004C1936" w:rsidP="00FE6AEF">
            <w:pPr>
              <w:pStyle w:val="Textoindependiente"/>
              <w:jc w:val="left"/>
              <w:rPr>
                <w:rFonts w:asciiTheme="minorHAnsi" w:hAnsiTheme="minorHAnsi" w:cstheme="minorHAnsi"/>
                <w:b/>
                <w:sz w:val="22"/>
                <w:szCs w:val="22"/>
              </w:rPr>
            </w:pPr>
            <w:r w:rsidRPr="0013769A">
              <w:rPr>
                <w:rFonts w:asciiTheme="minorHAnsi" w:hAnsiTheme="minorHAnsi" w:cstheme="minorHAnsi"/>
                <w:b/>
                <w:sz w:val="22"/>
                <w:szCs w:val="22"/>
              </w:rPr>
              <w:t>Padrón</w:t>
            </w:r>
          </w:p>
        </w:tc>
        <w:tc>
          <w:tcPr>
            <w:tcW w:w="4066" w:type="pct"/>
            <w:shd w:val="clear" w:color="auto" w:fill="auto"/>
          </w:tcPr>
          <w:p w14:paraId="2DF6F11E" w14:textId="77777777" w:rsidR="004C1936" w:rsidRPr="0013769A" w:rsidRDefault="004C1936" w:rsidP="00FE6AEF">
            <w:pPr>
              <w:pStyle w:val="Textoindependiente"/>
              <w:jc w:val="left"/>
              <w:rPr>
                <w:rFonts w:asciiTheme="minorHAnsi" w:hAnsiTheme="minorHAnsi" w:cstheme="minorHAnsi"/>
                <w:sz w:val="22"/>
                <w:szCs w:val="22"/>
                <w:lang w:val="es-MX"/>
              </w:rPr>
            </w:pPr>
            <w:r w:rsidRPr="0013769A">
              <w:rPr>
                <w:rFonts w:asciiTheme="minorHAnsi" w:hAnsiTheme="minorHAnsi" w:cstheme="minorHAnsi"/>
                <w:sz w:val="22"/>
                <w:szCs w:val="22"/>
                <w:lang w:val="es-MX"/>
              </w:rPr>
              <w:t xml:space="preserve">Padrón de Proveedores de Bienes y Servicios </w:t>
            </w:r>
          </w:p>
        </w:tc>
      </w:tr>
      <w:tr w:rsidR="004C1936" w:rsidRPr="0013769A" w14:paraId="1E494B3E" w14:textId="77777777" w:rsidTr="00FE6AEF">
        <w:trPr>
          <w:trHeight w:val="284"/>
          <w:jc w:val="center"/>
        </w:trPr>
        <w:tc>
          <w:tcPr>
            <w:tcW w:w="934" w:type="pct"/>
            <w:shd w:val="clear" w:color="auto" w:fill="auto"/>
            <w:vAlign w:val="center"/>
          </w:tcPr>
          <w:p w14:paraId="39F18E59" w14:textId="77777777" w:rsidR="004C1936" w:rsidRPr="0013769A" w:rsidRDefault="004C1936" w:rsidP="00FE6AEF">
            <w:pPr>
              <w:pStyle w:val="Textoindependiente"/>
              <w:jc w:val="left"/>
              <w:rPr>
                <w:rFonts w:asciiTheme="minorHAnsi" w:hAnsiTheme="minorHAnsi" w:cstheme="minorHAnsi"/>
                <w:b/>
                <w:sz w:val="22"/>
                <w:szCs w:val="22"/>
                <w:lang w:val="es-MX"/>
              </w:rPr>
            </w:pPr>
            <w:r w:rsidRPr="0013769A">
              <w:rPr>
                <w:rFonts w:asciiTheme="minorHAnsi" w:hAnsiTheme="minorHAnsi" w:cstheme="minorHAnsi"/>
                <w:b/>
                <w:sz w:val="22"/>
                <w:szCs w:val="22"/>
                <w:lang w:val="es-MX"/>
              </w:rPr>
              <w:t>Domicilio</w:t>
            </w:r>
          </w:p>
        </w:tc>
        <w:tc>
          <w:tcPr>
            <w:tcW w:w="4066" w:type="pct"/>
            <w:shd w:val="clear" w:color="auto" w:fill="auto"/>
            <w:vAlign w:val="center"/>
          </w:tcPr>
          <w:p w14:paraId="02EECD5E" w14:textId="77777777" w:rsidR="004C1936" w:rsidRPr="0013769A" w:rsidRDefault="004C1936" w:rsidP="00FE6AEF">
            <w:pPr>
              <w:pStyle w:val="Textoindependiente"/>
              <w:jc w:val="left"/>
              <w:rPr>
                <w:rFonts w:asciiTheme="minorHAnsi" w:hAnsiTheme="minorHAnsi" w:cstheme="minorHAnsi"/>
                <w:b/>
                <w:sz w:val="22"/>
                <w:szCs w:val="22"/>
                <w:lang w:val="es-MX"/>
              </w:rPr>
            </w:pPr>
            <w:r w:rsidRPr="0013769A">
              <w:rPr>
                <w:rFonts w:asciiTheme="minorHAnsi" w:hAnsiTheme="minorHAnsi" w:cstheme="minorHAnsi"/>
                <w:sz w:val="22"/>
                <w:szCs w:val="22"/>
                <w:lang w:val="es-MX"/>
              </w:rPr>
              <w:t xml:space="preserve">Calle Colón No. 62, colonia Centro C.P. 49000 en Ciudad Guzmán  Municipio de Zapotlán el Grande, Jalisco. </w:t>
            </w:r>
          </w:p>
        </w:tc>
      </w:tr>
      <w:tr w:rsidR="004C1936" w:rsidRPr="0013769A" w14:paraId="1243086B" w14:textId="77777777" w:rsidTr="00FE6AEF">
        <w:trPr>
          <w:trHeight w:val="284"/>
          <w:jc w:val="center"/>
        </w:trPr>
        <w:tc>
          <w:tcPr>
            <w:tcW w:w="934" w:type="pct"/>
            <w:shd w:val="clear" w:color="auto" w:fill="auto"/>
            <w:vAlign w:val="center"/>
          </w:tcPr>
          <w:p w14:paraId="7CD856EC" w14:textId="77777777" w:rsidR="004C1936" w:rsidRPr="0013769A" w:rsidRDefault="004C1936" w:rsidP="00FE6AEF">
            <w:pPr>
              <w:pStyle w:val="Textoindependiente"/>
              <w:jc w:val="left"/>
              <w:rPr>
                <w:rFonts w:asciiTheme="minorHAnsi" w:hAnsiTheme="minorHAnsi" w:cstheme="minorHAnsi"/>
                <w:b/>
                <w:sz w:val="22"/>
                <w:szCs w:val="22"/>
                <w:lang w:val="es-MX"/>
              </w:rPr>
            </w:pPr>
            <w:r w:rsidRPr="0013769A">
              <w:rPr>
                <w:rFonts w:asciiTheme="minorHAnsi" w:hAnsiTheme="minorHAnsi" w:cstheme="minorHAnsi"/>
                <w:b/>
                <w:sz w:val="22"/>
                <w:szCs w:val="22"/>
                <w:lang w:val="es-MX"/>
              </w:rPr>
              <w:t>Propuesta</w:t>
            </w:r>
          </w:p>
        </w:tc>
        <w:tc>
          <w:tcPr>
            <w:tcW w:w="4066" w:type="pct"/>
            <w:shd w:val="clear" w:color="auto" w:fill="auto"/>
            <w:vAlign w:val="bottom"/>
          </w:tcPr>
          <w:p w14:paraId="128BA4EE" w14:textId="77777777" w:rsidR="004C1936" w:rsidRPr="0013769A" w:rsidRDefault="004C1936" w:rsidP="00FE6AEF">
            <w:pPr>
              <w:numPr>
                <w:ilvl w:val="12"/>
                <w:numId w:val="0"/>
              </w:numPr>
              <w:rPr>
                <w:rFonts w:cstheme="minorHAnsi"/>
              </w:rPr>
            </w:pPr>
            <w:r w:rsidRPr="0013769A">
              <w:rPr>
                <w:rFonts w:cstheme="minorHAnsi"/>
              </w:rPr>
              <w:t>La propuesta técnica y económica que presenten los participantes</w:t>
            </w:r>
          </w:p>
        </w:tc>
      </w:tr>
      <w:tr w:rsidR="004C1936" w:rsidRPr="0013769A" w14:paraId="04BD721F" w14:textId="77777777" w:rsidTr="00FE6AEF">
        <w:trPr>
          <w:trHeight w:val="284"/>
          <w:jc w:val="center"/>
        </w:trPr>
        <w:tc>
          <w:tcPr>
            <w:tcW w:w="934" w:type="pct"/>
            <w:shd w:val="clear" w:color="auto" w:fill="auto"/>
            <w:vAlign w:val="center"/>
          </w:tcPr>
          <w:p w14:paraId="30A6AF10" w14:textId="77777777" w:rsidR="004C1936" w:rsidRPr="0013769A" w:rsidRDefault="004C1936" w:rsidP="00FE6AEF">
            <w:pPr>
              <w:pStyle w:val="Textoindependiente"/>
              <w:jc w:val="left"/>
              <w:rPr>
                <w:rFonts w:asciiTheme="minorHAnsi" w:hAnsiTheme="minorHAnsi" w:cstheme="minorHAnsi"/>
                <w:b/>
                <w:sz w:val="22"/>
                <w:szCs w:val="22"/>
                <w:lang w:val="es-MX"/>
              </w:rPr>
            </w:pPr>
            <w:r w:rsidRPr="0013769A">
              <w:rPr>
                <w:rFonts w:asciiTheme="minorHAnsi" w:hAnsiTheme="minorHAnsi" w:cstheme="minorHAnsi"/>
                <w:b/>
                <w:sz w:val="22"/>
                <w:szCs w:val="22"/>
                <w:lang w:val="es-MX"/>
              </w:rPr>
              <w:t xml:space="preserve">Licitante   </w:t>
            </w:r>
          </w:p>
        </w:tc>
        <w:tc>
          <w:tcPr>
            <w:tcW w:w="4066" w:type="pct"/>
            <w:shd w:val="clear" w:color="auto" w:fill="auto"/>
          </w:tcPr>
          <w:p w14:paraId="0596C984" w14:textId="77777777" w:rsidR="004C1936" w:rsidRPr="0013769A" w:rsidRDefault="004C1936" w:rsidP="00FE6AEF">
            <w:pPr>
              <w:pStyle w:val="Textoindependiente"/>
              <w:jc w:val="left"/>
              <w:rPr>
                <w:rFonts w:asciiTheme="minorHAnsi" w:hAnsiTheme="minorHAnsi" w:cstheme="minorHAnsi"/>
                <w:sz w:val="22"/>
                <w:szCs w:val="22"/>
                <w:lang w:val="es-MX"/>
              </w:rPr>
            </w:pPr>
            <w:r w:rsidRPr="0013769A">
              <w:rPr>
                <w:rFonts w:asciiTheme="minorHAnsi" w:hAnsiTheme="minorHAnsi" w:cstheme="minorHAnsi"/>
                <w:sz w:val="22"/>
                <w:szCs w:val="22"/>
                <w:lang w:val="es-MX"/>
              </w:rPr>
              <w:t>Persona Física o Jurídica que presenta propuesta en el proceso de adquisición</w:t>
            </w:r>
          </w:p>
        </w:tc>
      </w:tr>
      <w:tr w:rsidR="004C1936" w:rsidRPr="0013769A" w14:paraId="06F0D72D" w14:textId="77777777" w:rsidTr="00FE6AEF">
        <w:trPr>
          <w:trHeight w:val="284"/>
          <w:jc w:val="center"/>
        </w:trPr>
        <w:tc>
          <w:tcPr>
            <w:tcW w:w="934" w:type="pct"/>
            <w:shd w:val="clear" w:color="auto" w:fill="auto"/>
            <w:vAlign w:val="center"/>
          </w:tcPr>
          <w:p w14:paraId="72CFC655" w14:textId="77777777" w:rsidR="004C1936" w:rsidRPr="0013769A" w:rsidRDefault="004C1936" w:rsidP="00FE6AEF">
            <w:pPr>
              <w:pStyle w:val="Textoindependiente"/>
              <w:jc w:val="left"/>
              <w:rPr>
                <w:rFonts w:asciiTheme="minorHAnsi" w:hAnsiTheme="minorHAnsi" w:cstheme="minorHAnsi"/>
                <w:b/>
                <w:sz w:val="22"/>
                <w:szCs w:val="22"/>
                <w:lang w:val="es-MX"/>
              </w:rPr>
            </w:pPr>
            <w:r w:rsidRPr="0013769A">
              <w:rPr>
                <w:rFonts w:asciiTheme="minorHAnsi" w:hAnsiTheme="minorHAnsi" w:cstheme="minorHAnsi"/>
                <w:b/>
                <w:sz w:val="22"/>
                <w:szCs w:val="22"/>
                <w:lang w:val="es-MX"/>
              </w:rPr>
              <w:t>Dependencia Solicitante</w:t>
            </w:r>
          </w:p>
        </w:tc>
        <w:tc>
          <w:tcPr>
            <w:tcW w:w="4066" w:type="pct"/>
            <w:shd w:val="clear" w:color="auto" w:fill="auto"/>
          </w:tcPr>
          <w:p w14:paraId="27F89820" w14:textId="77777777" w:rsidR="004C1936" w:rsidRPr="0013769A" w:rsidRDefault="004C1936" w:rsidP="00FE6AEF">
            <w:pPr>
              <w:pStyle w:val="Textoindependiente"/>
              <w:jc w:val="left"/>
              <w:rPr>
                <w:rFonts w:asciiTheme="minorHAnsi" w:hAnsiTheme="minorHAnsi" w:cstheme="minorHAnsi"/>
                <w:sz w:val="22"/>
                <w:szCs w:val="22"/>
                <w:lang w:val="es-MX"/>
              </w:rPr>
            </w:pPr>
            <w:r w:rsidRPr="0013769A">
              <w:rPr>
                <w:rFonts w:asciiTheme="minorHAnsi" w:hAnsiTheme="minorHAnsi" w:cstheme="minorHAnsi"/>
                <w:sz w:val="22"/>
                <w:szCs w:val="22"/>
                <w:lang w:val="es-MX"/>
              </w:rPr>
              <w:t>Coordinación General de Construcción de Comunidad</w:t>
            </w:r>
          </w:p>
        </w:tc>
      </w:tr>
      <w:tr w:rsidR="004C1936" w:rsidRPr="0013769A" w14:paraId="2DF135E5" w14:textId="77777777" w:rsidTr="00FE6AEF">
        <w:trPr>
          <w:trHeight w:val="284"/>
          <w:jc w:val="center"/>
        </w:trPr>
        <w:tc>
          <w:tcPr>
            <w:tcW w:w="934" w:type="pct"/>
            <w:shd w:val="clear" w:color="auto" w:fill="auto"/>
            <w:vAlign w:val="center"/>
          </w:tcPr>
          <w:p w14:paraId="607B7AC4" w14:textId="77777777" w:rsidR="004C1936" w:rsidRPr="0013769A" w:rsidRDefault="004C1936" w:rsidP="00FE6AEF">
            <w:pPr>
              <w:pStyle w:val="Textoindependiente"/>
              <w:jc w:val="left"/>
              <w:rPr>
                <w:rFonts w:asciiTheme="minorHAnsi" w:hAnsiTheme="minorHAnsi" w:cstheme="minorHAnsi"/>
                <w:b/>
                <w:sz w:val="22"/>
                <w:szCs w:val="22"/>
                <w:lang w:val="es-MX"/>
              </w:rPr>
            </w:pPr>
            <w:r w:rsidRPr="0013769A">
              <w:rPr>
                <w:rFonts w:asciiTheme="minorHAnsi" w:hAnsiTheme="minorHAnsi" w:cstheme="minorHAnsi"/>
                <w:b/>
                <w:sz w:val="22"/>
                <w:szCs w:val="22"/>
                <w:lang w:val="es-MX"/>
              </w:rPr>
              <w:t>I.V.A.</w:t>
            </w:r>
          </w:p>
        </w:tc>
        <w:tc>
          <w:tcPr>
            <w:tcW w:w="4066" w:type="pct"/>
            <w:shd w:val="clear" w:color="auto" w:fill="auto"/>
          </w:tcPr>
          <w:p w14:paraId="7C218B7D" w14:textId="77777777" w:rsidR="004C1936" w:rsidRPr="0013769A" w:rsidRDefault="004C1936" w:rsidP="00FE6AEF">
            <w:pPr>
              <w:pStyle w:val="Textoindependiente"/>
              <w:jc w:val="left"/>
              <w:rPr>
                <w:rFonts w:asciiTheme="minorHAnsi" w:hAnsiTheme="minorHAnsi" w:cstheme="minorHAnsi"/>
                <w:sz w:val="22"/>
                <w:szCs w:val="22"/>
                <w:lang w:val="es-MX"/>
              </w:rPr>
            </w:pPr>
            <w:r w:rsidRPr="0013769A">
              <w:rPr>
                <w:rFonts w:asciiTheme="minorHAnsi" w:hAnsiTheme="minorHAnsi" w:cstheme="minorHAnsi"/>
                <w:sz w:val="22"/>
                <w:szCs w:val="22"/>
                <w:lang w:val="es-MX"/>
              </w:rPr>
              <w:t>Impuesto al Valor Agregado</w:t>
            </w:r>
          </w:p>
        </w:tc>
      </w:tr>
      <w:tr w:rsidR="008C49AE" w:rsidRPr="0013769A" w14:paraId="1FF1D761" w14:textId="77777777" w:rsidTr="00FE6AEF">
        <w:trPr>
          <w:trHeight w:val="284"/>
          <w:jc w:val="center"/>
        </w:trPr>
        <w:tc>
          <w:tcPr>
            <w:tcW w:w="934" w:type="pct"/>
            <w:shd w:val="clear" w:color="auto" w:fill="auto"/>
            <w:vAlign w:val="center"/>
          </w:tcPr>
          <w:p w14:paraId="704CC88E" w14:textId="1BE059BD" w:rsidR="008C49AE" w:rsidRPr="0013769A" w:rsidRDefault="008C49AE" w:rsidP="00FE6AEF">
            <w:pPr>
              <w:pStyle w:val="Textoindependiente"/>
              <w:jc w:val="left"/>
              <w:rPr>
                <w:rFonts w:asciiTheme="minorHAnsi" w:hAnsiTheme="minorHAnsi" w:cstheme="minorHAnsi"/>
                <w:b/>
                <w:sz w:val="22"/>
                <w:szCs w:val="22"/>
                <w:lang w:val="es-MX"/>
              </w:rPr>
            </w:pPr>
            <w:r>
              <w:rPr>
                <w:rFonts w:asciiTheme="minorHAnsi" w:hAnsiTheme="minorHAnsi" w:cstheme="minorHAnsi"/>
                <w:b/>
                <w:sz w:val="22"/>
                <w:szCs w:val="22"/>
                <w:lang w:val="es-MX"/>
              </w:rPr>
              <w:t>RUPC</w:t>
            </w:r>
          </w:p>
        </w:tc>
        <w:tc>
          <w:tcPr>
            <w:tcW w:w="4066" w:type="pct"/>
            <w:shd w:val="clear" w:color="auto" w:fill="auto"/>
          </w:tcPr>
          <w:p w14:paraId="4CB6E812" w14:textId="3E5E77E5" w:rsidR="008C49AE" w:rsidRPr="0013769A" w:rsidRDefault="008C49AE" w:rsidP="00FE6AEF">
            <w:pPr>
              <w:pStyle w:val="Textoindependiente"/>
              <w:jc w:val="left"/>
              <w:rPr>
                <w:rFonts w:asciiTheme="minorHAnsi" w:hAnsiTheme="minorHAnsi" w:cstheme="minorHAnsi"/>
                <w:sz w:val="22"/>
                <w:szCs w:val="22"/>
                <w:lang w:val="es-MX"/>
              </w:rPr>
            </w:pPr>
            <w:r>
              <w:rPr>
                <w:rFonts w:asciiTheme="minorHAnsi" w:hAnsiTheme="minorHAnsi" w:cstheme="minorHAnsi"/>
                <w:sz w:val="22"/>
                <w:szCs w:val="22"/>
                <w:lang w:val="es-MX"/>
              </w:rPr>
              <w:t>Registro Único de Proveedores y Contratistas Municipal</w:t>
            </w:r>
          </w:p>
        </w:tc>
      </w:tr>
    </w:tbl>
    <w:p w14:paraId="19AD52DB" w14:textId="77777777" w:rsidR="004C1936" w:rsidRDefault="004C1936" w:rsidP="004C1936">
      <w:pPr>
        <w:contextualSpacing/>
        <w:jc w:val="center"/>
      </w:pPr>
    </w:p>
    <w:p w14:paraId="29506C09" w14:textId="77777777" w:rsidR="004C1936" w:rsidRDefault="004C1936" w:rsidP="004C1936">
      <w:pPr>
        <w:contextualSpacing/>
        <w:jc w:val="center"/>
      </w:pPr>
    </w:p>
    <w:p w14:paraId="0D4D4BE5" w14:textId="77777777" w:rsidR="004C1936" w:rsidRPr="00FA5C47" w:rsidRDefault="004C1936" w:rsidP="004C1936">
      <w:pPr>
        <w:jc w:val="center"/>
        <w:rPr>
          <w:rFonts w:cstheme="minorHAnsi"/>
          <w:color w:val="FF0000"/>
        </w:rPr>
      </w:pPr>
      <w:r w:rsidRPr="00FA5C47">
        <w:rPr>
          <w:rFonts w:cstheme="minorHAnsi"/>
          <w:b/>
          <w:color w:val="FF0000"/>
        </w:rPr>
        <w:t>INDICE</w:t>
      </w:r>
    </w:p>
    <w:p w14:paraId="696553A0" w14:textId="77777777" w:rsidR="004C1936" w:rsidRPr="00FA5C47" w:rsidRDefault="004C1936" w:rsidP="004C1936">
      <w:pPr>
        <w:autoSpaceDE w:val="0"/>
        <w:autoSpaceDN w:val="0"/>
        <w:adjustRightInd w:val="0"/>
        <w:jc w:val="center"/>
        <w:rPr>
          <w:rFonts w:cstheme="minorHAnsi"/>
          <w:b/>
          <w:color w:val="FF0000"/>
        </w:rPr>
      </w:pPr>
      <w:r w:rsidRPr="00FA5C47">
        <w:rPr>
          <w:rFonts w:cstheme="minorHAnsi"/>
          <w:b/>
          <w:color w:val="FF0000"/>
        </w:rPr>
        <w:t>BASES DE LA LICITACIÓN</w:t>
      </w:r>
    </w:p>
    <w:p w14:paraId="6F460D3E" w14:textId="77777777" w:rsidR="004C1936" w:rsidRPr="003D6AA9" w:rsidRDefault="004C1936" w:rsidP="004C1936">
      <w:pPr>
        <w:autoSpaceDE w:val="0"/>
        <w:autoSpaceDN w:val="0"/>
        <w:adjustRightInd w:val="0"/>
        <w:jc w:val="center"/>
        <w:rPr>
          <w:rFonts w:cstheme="minorHAnsi"/>
          <w:sz w:val="16"/>
          <w:szCs w:val="16"/>
        </w:rPr>
      </w:pPr>
    </w:p>
    <w:p w14:paraId="6D7707D8" w14:textId="77777777" w:rsidR="004C1936" w:rsidRPr="00884889" w:rsidRDefault="004C1936" w:rsidP="004C1936">
      <w:pPr>
        <w:autoSpaceDE w:val="0"/>
        <w:autoSpaceDN w:val="0"/>
        <w:adjustRightInd w:val="0"/>
        <w:rPr>
          <w:rFonts w:cstheme="minorHAnsi"/>
        </w:rPr>
      </w:pPr>
      <w:r w:rsidRPr="00884889">
        <w:rPr>
          <w:rFonts w:cstheme="minorHAnsi"/>
        </w:rPr>
        <w:t>SECCION I</w:t>
      </w:r>
      <w:r w:rsidRPr="00884889">
        <w:rPr>
          <w:rFonts w:cstheme="minorHAnsi"/>
        </w:rPr>
        <w:tab/>
      </w:r>
      <w:r w:rsidRPr="00884889">
        <w:rPr>
          <w:rFonts w:cstheme="minorHAnsi"/>
        </w:rPr>
        <w:tab/>
        <w:t>INFORMACION GENERAL</w:t>
      </w:r>
    </w:p>
    <w:p w14:paraId="0A74E148" w14:textId="77777777" w:rsidR="004C1936" w:rsidRPr="003D6AA9" w:rsidRDefault="004C1936" w:rsidP="004C1936">
      <w:pPr>
        <w:autoSpaceDE w:val="0"/>
        <w:autoSpaceDN w:val="0"/>
        <w:adjustRightInd w:val="0"/>
        <w:rPr>
          <w:rFonts w:cstheme="minorHAnsi"/>
          <w:sz w:val="16"/>
          <w:szCs w:val="16"/>
        </w:rPr>
      </w:pPr>
    </w:p>
    <w:p w14:paraId="40F34BB7" w14:textId="77777777" w:rsidR="004C1936" w:rsidRPr="00884889" w:rsidRDefault="004C1936" w:rsidP="004C1936">
      <w:pPr>
        <w:autoSpaceDE w:val="0"/>
        <w:autoSpaceDN w:val="0"/>
        <w:adjustRightInd w:val="0"/>
        <w:rPr>
          <w:rFonts w:cstheme="minorHAnsi"/>
        </w:rPr>
      </w:pPr>
      <w:r w:rsidRPr="00884889">
        <w:rPr>
          <w:rFonts w:cstheme="minorHAnsi"/>
        </w:rPr>
        <w:t>SECCION II</w:t>
      </w:r>
      <w:r w:rsidRPr="00884889">
        <w:rPr>
          <w:rFonts w:cstheme="minorHAnsi"/>
        </w:rPr>
        <w:tab/>
      </w:r>
      <w:r w:rsidRPr="00884889">
        <w:rPr>
          <w:rFonts w:cstheme="minorHAnsi"/>
        </w:rPr>
        <w:tab/>
        <w:t>REQUISITOS DE</w:t>
      </w:r>
      <w:r>
        <w:rPr>
          <w:rFonts w:cstheme="minorHAnsi"/>
        </w:rPr>
        <w:t xml:space="preserve"> </w:t>
      </w:r>
      <w:r w:rsidRPr="00884889">
        <w:rPr>
          <w:rFonts w:cstheme="minorHAnsi"/>
        </w:rPr>
        <w:t>L</w:t>
      </w:r>
      <w:r>
        <w:rPr>
          <w:rFonts w:cstheme="minorHAnsi"/>
        </w:rPr>
        <w:t>A LICITACIÓN</w:t>
      </w:r>
      <w:r w:rsidRPr="00884889">
        <w:rPr>
          <w:rFonts w:cstheme="minorHAnsi"/>
        </w:rPr>
        <w:t xml:space="preserve"> </w:t>
      </w:r>
    </w:p>
    <w:p w14:paraId="50AC8D09" w14:textId="77777777" w:rsidR="004C1936" w:rsidRPr="003D6AA9" w:rsidRDefault="004C1936" w:rsidP="004C1936">
      <w:pPr>
        <w:autoSpaceDE w:val="0"/>
        <w:autoSpaceDN w:val="0"/>
        <w:adjustRightInd w:val="0"/>
        <w:rPr>
          <w:rFonts w:cstheme="minorHAnsi"/>
          <w:sz w:val="16"/>
          <w:szCs w:val="16"/>
        </w:rPr>
      </w:pPr>
    </w:p>
    <w:p w14:paraId="06AB7F25" w14:textId="77777777" w:rsidR="004C1936" w:rsidRDefault="004C1936" w:rsidP="004C1936">
      <w:pPr>
        <w:numPr>
          <w:ilvl w:val="0"/>
          <w:numId w:val="3"/>
        </w:numPr>
        <w:autoSpaceDE w:val="0"/>
        <w:autoSpaceDN w:val="0"/>
        <w:adjustRightInd w:val="0"/>
        <w:contextualSpacing/>
        <w:jc w:val="both"/>
        <w:rPr>
          <w:rFonts w:eastAsia="Calibri" w:cstheme="minorHAnsi"/>
        </w:rPr>
      </w:pPr>
      <w:r w:rsidRPr="00DA3505">
        <w:rPr>
          <w:rFonts w:eastAsia="Calibri" w:cstheme="minorHAnsi"/>
          <w:b/>
        </w:rPr>
        <w:t>ANEXO 1</w:t>
      </w:r>
      <w:r>
        <w:rPr>
          <w:rFonts w:eastAsia="Calibri" w:cstheme="minorHAnsi"/>
        </w:rPr>
        <w:tab/>
      </w:r>
      <w:r>
        <w:rPr>
          <w:rFonts w:eastAsia="Calibri" w:cstheme="minorHAnsi"/>
        </w:rPr>
        <w:tab/>
        <w:t>Especificaciones Técnicas Solicitadas</w:t>
      </w:r>
    </w:p>
    <w:p w14:paraId="7C395EFE" w14:textId="77777777" w:rsidR="004C1936" w:rsidRPr="005D0BCB" w:rsidRDefault="004C1936" w:rsidP="004C1936">
      <w:pPr>
        <w:autoSpaceDE w:val="0"/>
        <w:autoSpaceDN w:val="0"/>
        <w:adjustRightInd w:val="0"/>
        <w:contextualSpacing/>
        <w:jc w:val="both"/>
        <w:rPr>
          <w:rFonts w:eastAsia="Calibri" w:cstheme="minorHAnsi"/>
          <w:sz w:val="16"/>
          <w:szCs w:val="16"/>
        </w:rPr>
      </w:pPr>
    </w:p>
    <w:p w14:paraId="3FFE2B16" w14:textId="77777777" w:rsidR="004C1936" w:rsidRPr="005D0BCB" w:rsidRDefault="004C1936" w:rsidP="004C1936">
      <w:pPr>
        <w:numPr>
          <w:ilvl w:val="0"/>
          <w:numId w:val="3"/>
        </w:numPr>
        <w:autoSpaceDE w:val="0"/>
        <w:autoSpaceDN w:val="0"/>
        <w:adjustRightInd w:val="0"/>
        <w:contextualSpacing/>
        <w:jc w:val="both"/>
        <w:rPr>
          <w:rFonts w:eastAsia="Calibri" w:cstheme="minorHAnsi"/>
        </w:rPr>
      </w:pPr>
      <w:r w:rsidRPr="00DA3505">
        <w:rPr>
          <w:rFonts w:eastAsia="Calibri" w:cstheme="minorHAnsi"/>
          <w:b/>
        </w:rPr>
        <w:t>ANEXO 2</w:t>
      </w:r>
      <w:r w:rsidRPr="00DA3505">
        <w:rPr>
          <w:rFonts w:eastAsia="Calibri" w:cstheme="minorHAnsi"/>
        </w:rPr>
        <w:tab/>
      </w:r>
      <w:r w:rsidRPr="00DA3505">
        <w:rPr>
          <w:rFonts w:eastAsia="Calibri" w:cstheme="minorHAnsi"/>
        </w:rPr>
        <w:tab/>
      </w:r>
      <w:r>
        <w:rPr>
          <w:rFonts w:eastAsia="Calibri" w:cstheme="minorHAnsi"/>
        </w:rPr>
        <w:t>Propuesta Técnica</w:t>
      </w:r>
      <w:r w:rsidRPr="00DA3505">
        <w:rPr>
          <w:rFonts w:ascii="Calibri" w:eastAsia="Calibri" w:hAnsi="Calibri" w:cs="Calibri"/>
        </w:rPr>
        <w:t>.</w:t>
      </w:r>
    </w:p>
    <w:p w14:paraId="14C7CBBA" w14:textId="77777777" w:rsidR="004C1936" w:rsidRDefault="004C1936" w:rsidP="004C1936">
      <w:pPr>
        <w:pStyle w:val="Prrafodelista"/>
        <w:rPr>
          <w:rFonts w:cstheme="minorHAnsi"/>
        </w:rPr>
      </w:pPr>
    </w:p>
    <w:p w14:paraId="4FDF6527" w14:textId="77777777" w:rsidR="004C1936" w:rsidRPr="005D0BCB" w:rsidRDefault="004C1936" w:rsidP="004C1936">
      <w:pPr>
        <w:autoSpaceDE w:val="0"/>
        <w:autoSpaceDN w:val="0"/>
        <w:adjustRightInd w:val="0"/>
        <w:ind w:left="1068"/>
        <w:contextualSpacing/>
        <w:jc w:val="both"/>
        <w:rPr>
          <w:rFonts w:eastAsia="Calibri" w:cstheme="minorHAnsi"/>
          <w:sz w:val="16"/>
          <w:szCs w:val="16"/>
        </w:rPr>
      </w:pPr>
    </w:p>
    <w:p w14:paraId="4838670E" w14:textId="77777777" w:rsidR="004C1936" w:rsidRDefault="004C1936" w:rsidP="004C1936">
      <w:pPr>
        <w:numPr>
          <w:ilvl w:val="0"/>
          <w:numId w:val="3"/>
        </w:numPr>
        <w:autoSpaceDE w:val="0"/>
        <w:autoSpaceDN w:val="0"/>
        <w:adjustRightInd w:val="0"/>
        <w:contextualSpacing/>
        <w:jc w:val="both"/>
        <w:rPr>
          <w:rFonts w:eastAsia="Calibri" w:cstheme="minorHAnsi"/>
        </w:rPr>
      </w:pPr>
      <w:r>
        <w:rPr>
          <w:rFonts w:eastAsia="Calibri" w:cstheme="minorHAnsi"/>
          <w:b/>
        </w:rPr>
        <w:t>ANEXO 3</w:t>
      </w:r>
      <w:r>
        <w:rPr>
          <w:rFonts w:eastAsia="Calibri" w:cstheme="minorHAnsi"/>
          <w:b/>
        </w:rPr>
        <w:tab/>
      </w:r>
      <w:r>
        <w:rPr>
          <w:rFonts w:eastAsia="Calibri" w:cstheme="minorHAnsi"/>
          <w:b/>
        </w:rPr>
        <w:tab/>
      </w:r>
      <w:r>
        <w:rPr>
          <w:rFonts w:eastAsia="Calibri" w:cstheme="minorHAnsi"/>
        </w:rPr>
        <w:t>Documentos de acreditación</w:t>
      </w:r>
    </w:p>
    <w:p w14:paraId="36D64E6A" w14:textId="77777777" w:rsidR="004C1936" w:rsidRPr="005D0BCB" w:rsidRDefault="004C1936" w:rsidP="004C1936">
      <w:pPr>
        <w:autoSpaceDE w:val="0"/>
        <w:autoSpaceDN w:val="0"/>
        <w:adjustRightInd w:val="0"/>
        <w:ind w:left="1068"/>
        <w:contextualSpacing/>
        <w:jc w:val="both"/>
        <w:rPr>
          <w:rFonts w:eastAsia="Calibri" w:cstheme="minorHAnsi"/>
          <w:sz w:val="16"/>
          <w:szCs w:val="16"/>
        </w:rPr>
      </w:pPr>
    </w:p>
    <w:p w14:paraId="568B198A" w14:textId="77777777" w:rsidR="004C1936" w:rsidRDefault="004C1936" w:rsidP="004C1936">
      <w:pPr>
        <w:numPr>
          <w:ilvl w:val="0"/>
          <w:numId w:val="3"/>
        </w:numPr>
        <w:autoSpaceDE w:val="0"/>
        <w:autoSpaceDN w:val="0"/>
        <w:adjustRightInd w:val="0"/>
        <w:contextualSpacing/>
        <w:jc w:val="both"/>
        <w:rPr>
          <w:rFonts w:eastAsia="Calibri" w:cstheme="minorHAnsi"/>
        </w:rPr>
      </w:pPr>
      <w:r>
        <w:rPr>
          <w:rFonts w:eastAsia="Calibri" w:cstheme="minorHAnsi"/>
          <w:b/>
        </w:rPr>
        <w:t>ANEXO 4</w:t>
      </w:r>
      <w:r>
        <w:rPr>
          <w:rFonts w:eastAsia="Calibri" w:cstheme="minorHAnsi"/>
          <w:b/>
        </w:rPr>
        <w:tab/>
      </w:r>
      <w:r>
        <w:rPr>
          <w:rFonts w:eastAsia="Calibri" w:cstheme="minorHAnsi"/>
          <w:b/>
        </w:rPr>
        <w:tab/>
      </w:r>
      <w:r w:rsidRPr="003D6AA9">
        <w:rPr>
          <w:rFonts w:eastAsia="Calibri" w:cstheme="minorHAnsi"/>
        </w:rPr>
        <w:t>Programa de entrega</w:t>
      </w:r>
    </w:p>
    <w:p w14:paraId="315FA597" w14:textId="77777777" w:rsidR="004C1936" w:rsidRPr="005D0BCB" w:rsidRDefault="004C1936" w:rsidP="004C1936">
      <w:pPr>
        <w:autoSpaceDE w:val="0"/>
        <w:autoSpaceDN w:val="0"/>
        <w:adjustRightInd w:val="0"/>
        <w:contextualSpacing/>
        <w:jc w:val="both"/>
        <w:rPr>
          <w:rFonts w:eastAsia="Calibri" w:cstheme="minorHAnsi"/>
          <w:sz w:val="16"/>
          <w:szCs w:val="16"/>
        </w:rPr>
      </w:pPr>
    </w:p>
    <w:p w14:paraId="3D605F42" w14:textId="77777777" w:rsidR="004C1936" w:rsidRDefault="004C1936" w:rsidP="004C1936">
      <w:pPr>
        <w:numPr>
          <w:ilvl w:val="0"/>
          <w:numId w:val="3"/>
        </w:numPr>
        <w:autoSpaceDE w:val="0"/>
        <w:autoSpaceDN w:val="0"/>
        <w:adjustRightInd w:val="0"/>
        <w:contextualSpacing/>
        <w:jc w:val="both"/>
        <w:rPr>
          <w:rFonts w:eastAsia="Calibri" w:cstheme="minorHAnsi"/>
        </w:rPr>
      </w:pPr>
      <w:r>
        <w:rPr>
          <w:rFonts w:eastAsia="Calibri" w:cstheme="minorHAnsi"/>
          <w:b/>
        </w:rPr>
        <w:t>ANEXO 5</w:t>
      </w:r>
      <w:r w:rsidRPr="00DA3505">
        <w:rPr>
          <w:rFonts w:eastAsia="Calibri" w:cstheme="minorHAnsi"/>
        </w:rPr>
        <w:tab/>
      </w:r>
      <w:r w:rsidRPr="00DA3505">
        <w:rPr>
          <w:rFonts w:eastAsia="Calibri" w:cstheme="minorHAnsi"/>
        </w:rPr>
        <w:tab/>
        <w:t>Manifestación de Facultades</w:t>
      </w:r>
    </w:p>
    <w:p w14:paraId="3271AF8B" w14:textId="77777777" w:rsidR="00ED1EA5" w:rsidRDefault="00ED1EA5" w:rsidP="00ED1EA5">
      <w:pPr>
        <w:pStyle w:val="Prrafodelista"/>
        <w:rPr>
          <w:rFonts w:eastAsia="Calibri" w:cstheme="minorHAnsi"/>
        </w:rPr>
      </w:pPr>
    </w:p>
    <w:p w14:paraId="3FA4DAFB" w14:textId="77777777" w:rsidR="00ED1EA5" w:rsidRDefault="00ED1EA5" w:rsidP="00ED1EA5">
      <w:pPr>
        <w:autoSpaceDE w:val="0"/>
        <w:autoSpaceDN w:val="0"/>
        <w:adjustRightInd w:val="0"/>
        <w:contextualSpacing/>
        <w:jc w:val="both"/>
        <w:rPr>
          <w:rFonts w:eastAsia="Calibri" w:cstheme="minorHAnsi"/>
        </w:rPr>
      </w:pPr>
    </w:p>
    <w:p w14:paraId="4E68319A" w14:textId="77777777" w:rsidR="00ED1EA5" w:rsidRDefault="00ED1EA5" w:rsidP="00ED1EA5">
      <w:pPr>
        <w:autoSpaceDE w:val="0"/>
        <w:autoSpaceDN w:val="0"/>
        <w:adjustRightInd w:val="0"/>
        <w:contextualSpacing/>
        <w:jc w:val="both"/>
        <w:rPr>
          <w:rFonts w:eastAsia="Calibri" w:cstheme="minorHAnsi"/>
        </w:rPr>
      </w:pPr>
    </w:p>
    <w:p w14:paraId="0830DBC9" w14:textId="77777777" w:rsidR="004C1936" w:rsidRDefault="004C1936" w:rsidP="004C1936">
      <w:pPr>
        <w:numPr>
          <w:ilvl w:val="0"/>
          <w:numId w:val="3"/>
        </w:numPr>
        <w:autoSpaceDE w:val="0"/>
        <w:autoSpaceDN w:val="0"/>
        <w:adjustRightInd w:val="0"/>
        <w:contextualSpacing/>
        <w:jc w:val="both"/>
        <w:rPr>
          <w:rFonts w:eastAsia="Calibri" w:cstheme="minorHAnsi"/>
        </w:rPr>
      </w:pPr>
      <w:r>
        <w:rPr>
          <w:rFonts w:eastAsia="Calibri" w:cstheme="minorHAnsi"/>
          <w:b/>
        </w:rPr>
        <w:t>ANEXO 6</w:t>
      </w:r>
      <w:r w:rsidRPr="00DA3505">
        <w:rPr>
          <w:rFonts w:eastAsia="Calibri" w:cstheme="minorHAnsi"/>
        </w:rPr>
        <w:tab/>
      </w:r>
      <w:r w:rsidRPr="00DA3505">
        <w:rPr>
          <w:rFonts w:eastAsia="Calibri" w:cstheme="minorHAnsi"/>
        </w:rPr>
        <w:tab/>
        <w:t xml:space="preserve">Manifiesto Artículo 52 de la Ley de Compras  </w:t>
      </w:r>
    </w:p>
    <w:p w14:paraId="556C646B" w14:textId="77777777" w:rsidR="004C1936" w:rsidRDefault="004C1936" w:rsidP="004C1936">
      <w:pPr>
        <w:autoSpaceDE w:val="0"/>
        <w:autoSpaceDN w:val="0"/>
        <w:adjustRightInd w:val="0"/>
        <w:ind w:left="2832"/>
        <w:contextualSpacing/>
        <w:jc w:val="both"/>
        <w:rPr>
          <w:rFonts w:eastAsia="Calibri" w:cstheme="minorHAnsi"/>
        </w:rPr>
      </w:pPr>
      <w:r w:rsidRPr="00DA3505">
        <w:rPr>
          <w:rFonts w:eastAsia="Calibri" w:cstheme="minorHAnsi"/>
        </w:rPr>
        <w:t>Gubernamentales, Enajenación y Contratación de Servicios del Estado de Jalisco y sus Municipios y Artículo 5 d</w:t>
      </w:r>
      <w:r>
        <w:rPr>
          <w:rFonts w:eastAsia="Calibri" w:cstheme="minorHAnsi"/>
        </w:rPr>
        <w:t xml:space="preserve">el Reglamento de Compras </w:t>
      </w:r>
      <w:r w:rsidRPr="00DA3505">
        <w:rPr>
          <w:rFonts w:eastAsia="Calibri" w:cstheme="minorHAnsi"/>
        </w:rPr>
        <w:t>Gubernamentales, Contratación de Servicios, Arrendamientos y Enajenaciones para el Municipio de Zapotlán el Grande.</w:t>
      </w:r>
    </w:p>
    <w:p w14:paraId="3A5531C4" w14:textId="77777777" w:rsidR="004C1936" w:rsidRPr="005D0BCB" w:rsidRDefault="004C1936" w:rsidP="004C1936">
      <w:pPr>
        <w:autoSpaceDE w:val="0"/>
        <w:autoSpaceDN w:val="0"/>
        <w:adjustRightInd w:val="0"/>
        <w:contextualSpacing/>
        <w:jc w:val="both"/>
        <w:rPr>
          <w:rFonts w:eastAsia="Calibri" w:cstheme="minorHAnsi"/>
          <w:sz w:val="16"/>
          <w:szCs w:val="16"/>
        </w:rPr>
      </w:pPr>
    </w:p>
    <w:p w14:paraId="7162FE52" w14:textId="77777777" w:rsidR="004C1936" w:rsidRDefault="004C1936" w:rsidP="004C1936">
      <w:pPr>
        <w:numPr>
          <w:ilvl w:val="0"/>
          <w:numId w:val="3"/>
        </w:numPr>
        <w:autoSpaceDE w:val="0"/>
        <w:autoSpaceDN w:val="0"/>
        <w:adjustRightInd w:val="0"/>
        <w:contextualSpacing/>
        <w:jc w:val="both"/>
        <w:rPr>
          <w:rFonts w:eastAsia="Calibri" w:cstheme="minorHAnsi"/>
        </w:rPr>
      </w:pPr>
      <w:r>
        <w:rPr>
          <w:rFonts w:eastAsia="Calibri" w:cstheme="minorHAnsi"/>
          <w:b/>
        </w:rPr>
        <w:t>ANEXO 7</w:t>
      </w:r>
      <w:r w:rsidRPr="00DA3505">
        <w:rPr>
          <w:rFonts w:eastAsia="Calibri" w:cstheme="minorHAnsi"/>
          <w:b/>
        </w:rPr>
        <w:tab/>
      </w:r>
      <w:r w:rsidRPr="00DA3505">
        <w:rPr>
          <w:rFonts w:eastAsia="Calibri" w:cstheme="minorHAnsi"/>
          <w:b/>
        </w:rPr>
        <w:tab/>
      </w:r>
      <w:r w:rsidRPr="00DA3505">
        <w:rPr>
          <w:rFonts w:eastAsia="Calibri" w:cstheme="minorHAnsi"/>
        </w:rPr>
        <w:t>Declaración de Integridad</w:t>
      </w:r>
    </w:p>
    <w:p w14:paraId="7DC392FC" w14:textId="77777777" w:rsidR="004C1936" w:rsidRPr="005D0BCB" w:rsidRDefault="004C1936" w:rsidP="004C1936">
      <w:pPr>
        <w:autoSpaceDE w:val="0"/>
        <w:autoSpaceDN w:val="0"/>
        <w:adjustRightInd w:val="0"/>
        <w:ind w:left="708"/>
        <w:contextualSpacing/>
        <w:jc w:val="both"/>
        <w:rPr>
          <w:rFonts w:eastAsia="Calibri" w:cstheme="minorHAnsi"/>
          <w:sz w:val="16"/>
          <w:szCs w:val="16"/>
        </w:rPr>
      </w:pPr>
    </w:p>
    <w:p w14:paraId="52EACFD9" w14:textId="77777777" w:rsidR="004C1936" w:rsidRDefault="004C1936" w:rsidP="004C1936">
      <w:pPr>
        <w:numPr>
          <w:ilvl w:val="0"/>
          <w:numId w:val="3"/>
        </w:numPr>
        <w:autoSpaceDE w:val="0"/>
        <w:autoSpaceDN w:val="0"/>
        <w:adjustRightInd w:val="0"/>
        <w:ind w:left="1066" w:hanging="357"/>
        <w:contextualSpacing/>
        <w:jc w:val="both"/>
        <w:rPr>
          <w:rFonts w:eastAsia="Calibri" w:cstheme="minorHAnsi"/>
        </w:rPr>
      </w:pPr>
      <w:r>
        <w:rPr>
          <w:rFonts w:eastAsia="Calibri" w:cstheme="minorHAnsi"/>
          <w:b/>
        </w:rPr>
        <w:t>ANEXO 8</w:t>
      </w:r>
      <w:r w:rsidRPr="00DA3505">
        <w:rPr>
          <w:rFonts w:eastAsia="Calibri" w:cstheme="minorHAnsi"/>
          <w:b/>
        </w:rPr>
        <w:tab/>
      </w:r>
      <w:r w:rsidRPr="00DA3505">
        <w:rPr>
          <w:rFonts w:eastAsia="Calibri" w:cstheme="minorHAnsi"/>
        </w:rPr>
        <w:tab/>
      </w:r>
      <w:r>
        <w:rPr>
          <w:rFonts w:eastAsia="Calibri" w:cstheme="minorHAnsi"/>
        </w:rPr>
        <w:t>Carta de Garantía</w:t>
      </w:r>
    </w:p>
    <w:p w14:paraId="15348CE1" w14:textId="77777777" w:rsidR="004C1936" w:rsidRPr="005D0BCB" w:rsidRDefault="004C1936" w:rsidP="004C1936">
      <w:pPr>
        <w:autoSpaceDE w:val="0"/>
        <w:autoSpaceDN w:val="0"/>
        <w:adjustRightInd w:val="0"/>
        <w:ind w:left="709"/>
        <w:contextualSpacing/>
        <w:jc w:val="both"/>
        <w:rPr>
          <w:rFonts w:eastAsia="Calibri" w:cstheme="minorHAnsi"/>
          <w:sz w:val="16"/>
          <w:szCs w:val="16"/>
        </w:rPr>
      </w:pPr>
    </w:p>
    <w:p w14:paraId="1C0D4D70" w14:textId="77777777" w:rsidR="004C1936" w:rsidRDefault="004C1936" w:rsidP="004C1936">
      <w:pPr>
        <w:numPr>
          <w:ilvl w:val="0"/>
          <w:numId w:val="3"/>
        </w:numPr>
        <w:autoSpaceDE w:val="0"/>
        <w:autoSpaceDN w:val="0"/>
        <w:adjustRightInd w:val="0"/>
        <w:ind w:left="1066" w:hanging="357"/>
        <w:contextualSpacing/>
        <w:jc w:val="both"/>
        <w:rPr>
          <w:rFonts w:eastAsia="Calibri" w:cstheme="minorHAnsi"/>
        </w:rPr>
      </w:pPr>
      <w:r w:rsidRPr="005D0BCB">
        <w:rPr>
          <w:rFonts w:eastAsia="Calibri" w:cstheme="minorHAnsi"/>
          <w:b/>
        </w:rPr>
        <w:t>ANEXO 9</w:t>
      </w:r>
      <w:r w:rsidRPr="005D0BCB">
        <w:rPr>
          <w:rFonts w:eastAsia="Calibri" w:cstheme="minorHAnsi"/>
          <w:b/>
        </w:rPr>
        <w:tab/>
      </w:r>
      <w:r>
        <w:rPr>
          <w:rFonts w:eastAsia="Calibri" w:cstheme="minorHAnsi"/>
        </w:rPr>
        <w:tab/>
      </w:r>
      <w:r w:rsidRPr="00DA3505">
        <w:rPr>
          <w:rFonts w:eastAsia="Calibri" w:cstheme="minorHAnsi"/>
        </w:rPr>
        <w:t>Formato de propuesta económica.</w:t>
      </w:r>
    </w:p>
    <w:p w14:paraId="45606FEB" w14:textId="77777777" w:rsidR="004C1936" w:rsidRPr="005D0BCB" w:rsidRDefault="004C1936" w:rsidP="004C1936">
      <w:pPr>
        <w:autoSpaceDE w:val="0"/>
        <w:autoSpaceDN w:val="0"/>
        <w:adjustRightInd w:val="0"/>
        <w:contextualSpacing/>
        <w:jc w:val="both"/>
        <w:rPr>
          <w:rFonts w:eastAsia="Calibri" w:cstheme="minorHAnsi"/>
          <w:sz w:val="16"/>
          <w:szCs w:val="16"/>
        </w:rPr>
      </w:pPr>
    </w:p>
    <w:p w14:paraId="1FB266FC" w14:textId="55537A5B" w:rsidR="004C1936" w:rsidRPr="00B6295E" w:rsidRDefault="00ED1EA5" w:rsidP="004C1936">
      <w:pPr>
        <w:numPr>
          <w:ilvl w:val="0"/>
          <w:numId w:val="3"/>
        </w:numPr>
        <w:autoSpaceDE w:val="0"/>
        <w:autoSpaceDN w:val="0"/>
        <w:adjustRightInd w:val="0"/>
        <w:contextualSpacing/>
        <w:jc w:val="both"/>
        <w:rPr>
          <w:rFonts w:eastAsia="Calibri" w:cstheme="minorHAnsi"/>
        </w:rPr>
      </w:pPr>
      <w:r>
        <w:rPr>
          <w:rFonts w:eastAsia="Calibri" w:cstheme="minorHAnsi"/>
          <w:b/>
        </w:rPr>
        <w:t>ANEXO 10</w:t>
      </w:r>
      <w:r>
        <w:rPr>
          <w:rFonts w:eastAsia="Calibri" w:cstheme="minorHAnsi"/>
          <w:b/>
        </w:rPr>
        <w:tab/>
      </w:r>
      <w:r w:rsidR="004C1936" w:rsidRPr="00B6295E">
        <w:rPr>
          <w:rFonts w:eastAsia="Calibri" w:cstheme="minorHAnsi"/>
        </w:rPr>
        <w:t xml:space="preserve">Comprobante de Opinión de cumplimiento de obligaciones </w:t>
      </w:r>
    </w:p>
    <w:p w14:paraId="1A259882" w14:textId="77777777" w:rsidR="004C1936" w:rsidRDefault="004C1936" w:rsidP="004C1936">
      <w:pPr>
        <w:autoSpaceDE w:val="0"/>
        <w:autoSpaceDN w:val="0"/>
        <w:adjustRightInd w:val="0"/>
        <w:ind w:left="2832" w:firstLine="6"/>
        <w:contextualSpacing/>
        <w:jc w:val="both"/>
        <w:rPr>
          <w:rFonts w:eastAsia="Calibri" w:cstheme="minorHAnsi"/>
        </w:rPr>
      </w:pPr>
      <w:r w:rsidRPr="00B6295E">
        <w:rPr>
          <w:rFonts w:eastAsia="Calibri" w:cstheme="minorHAnsi"/>
        </w:rPr>
        <w:t>Fiscales en sentido positivo (32-D)</w:t>
      </w:r>
      <w:r>
        <w:rPr>
          <w:rFonts w:eastAsia="Calibri" w:cstheme="minorHAnsi"/>
        </w:rPr>
        <w:t xml:space="preserve"> con fecha vigente del mes en curso.</w:t>
      </w:r>
    </w:p>
    <w:p w14:paraId="2F58673A" w14:textId="77777777" w:rsidR="004C1936" w:rsidRPr="005D0BCB" w:rsidRDefault="004C1936" w:rsidP="004C1936">
      <w:pPr>
        <w:autoSpaceDE w:val="0"/>
        <w:autoSpaceDN w:val="0"/>
        <w:adjustRightInd w:val="0"/>
        <w:ind w:left="2832" w:firstLine="6"/>
        <w:contextualSpacing/>
        <w:jc w:val="both"/>
        <w:rPr>
          <w:rFonts w:eastAsia="Calibri" w:cstheme="minorHAnsi"/>
          <w:sz w:val="16"/>
          <w:szCs w:val="16"/>
        </w:rPr>
      </w:pPr>
    </w:p>
    <w:p w14:paraId="6D7CF828" w14:textId="7E89E7B2" w:rsidR="004C1936" w:rsidRDefault="004C1936" w:rsidP="004C1936">
      <w:pPr>
        <w:numPr>
          <w:ilvl w:val="0"/>
          <w:numId w:val="3"/>
        </w:numPr>
        <w:autoSpaceDE w:val="0"/>
        <w:autoSpaceDN w:val="0"/>
        <w:adjustRightInd w:val="0"/>
        <w:contextualSpacing/>
        <w:jc w:val="both"/>
        <w:rPr>
          <w:rFonts w:eastAsia="Calibri" w:cstheme="minorHAnsi"/>
        </w:rPr>
      </w:pPr>
      <w:r>
        <w:rPr>
          <w:rFonts w:eastAsia="Calibri" w:cstheme="minorHAnsi"/>
          <w:b/>
        </w:rPr>
        <w:t>ANEXO 11</w:t>
      </w:r>
      <w:r>
        <w:rPr>
          <w:rFonts w:eastAsia="Calibri" w:cstheme="minorHAnsi"/>
          <w:b/>
        </w:rPr>
        <w:tab/>
      </w:r>
      <w:r w:rsidRPr="00B6295E">
        <w:rPr>
          <w:rFonts w:eastAsia="Calibri" w:cstheme="minorHAnsi"/>
        </w:rPr>
        <w:t>Formato</w:t>
      </w:r>
      <w:r>
        <w:rPr>
          <w:rFonts w:eastAsia="Calibri" w:cstheme="minorHAnsi"/>
        </w:rPr>
        <w:t xml:space="preserve"> </w:t>
      </w:r>
      <w:r w:rsidRPr="00DA3505">
        <w:rPr>
          <w:rFonts w:eastAsia="Calibri" w:cstheme="minorHAnsi"/>
        </w:rPr>
        <w:t>Cuestionario de aclaraciones</w:t>
      </w:r>
    </w:p>
    <w:p w14:paraId="6E48F96F" w14:textId="77777777" w:rsidR="004C1936" w:rsidRDefault="004C1936" w:rsidP="004C1936">
      <w:pPr>
        <w:autoSpaceDE w:val="0"/>
        <w:autoSpaceDN w:val="0"/>
        <w:adjustRightInd w:val="0"/>
        <w:jc w:val="both"/>
        <w:rPr>
          <w:rFonts w:eastAsia="Calibri" w:cstheme="minorHAnsi"/>
        </w:rPr>
      </w:pPr>
    </w:p>
    <w:p w14:paraId="522C8B88" w14:textId="77777777" w:rsidR="00ED1EA5" w:rsidRDefault="00ED1EA5" w:rsidP="004C1936">
      <w:pPr>
        <w:autoSpaceDE w:val="0"/>
        <w:autoSpaceDN w:val="0"/>
        <w:adjustRightInd w:val="0"/>
        <w:jc w:val="both"/>
        <w:rPr>
          <w:rFonts w:eastAsia="Calibri" w:cstheme="minorHAnsi"/>
        </w:rPr>
      </w:pPr>
    </w:p>
    <w:p w14:paraId="00960E8A" w14:textId="77777777" w:rsidR="004C1936" w:rsidRPr="00FA5C47" w:rsidRDefault="004C1936" w:rsidP="004C1936">
      <w:pPr>
        <w:autoSpaceDE w:val="0"/>
        <w:autoSpaceDN w:val="0"/>
        <w:adjustRightInd w:val="0"/>
        <w:jc w:val="center"/>
        <w:rPr>
          <w:rFonts w:cstheme="minorHAnsi"/>
          <w:b/>
          <w:color w:val="FF0000"/>
        </w:rPr>
      </w:pPr>
      <w:r w:rsidRPr="00FA5C47">
        <w:rPr>
          <w:rFonts w:cstheme="minorHAnsi"/>
          <w:b/>
          <w:color w:val="FF0000"/>
        </w:rPr>
        <w:t>SECCIÓN I</w:t>
      </w:r>
    </w:p>
    <w:p w14:paraId="17B87750" w14:textId="77777777" w:rsidR="004C1936" w:rsidRDefault="004C1936" w:rsidP="004C1936">
      <w:pPr>
        <w:autoSpaceDE w:val="0"/>
        <w:autoSpaceDN w:val="0"/>
        <w:adjustRightInd w:val="0"/>
        <w:jc w:val="center"/>
        <w:rPr>
          <w:rFonts w:cstheme="minorHAnsi"/>
          <w:b/>
          <w:color w:val="FF0000"/>
        </w:rPr>
      </w:pPr>
      <w:r w:rsidRPr="00FA5C47">
        <w:rPr>
          <w:rFonts w:cstheme="minorHAnsi"/>
          <w:b/>
          <w:color w:val="FF0000"/>
        </w:rPr>
        <w:t>INFORMACIÓN GENERAL</w:t>
      </w:r>
    </w:p>
    <w:tbl>
      <w:tblPr>
        <w:tblStyle w:val="Tablaconcuadrcula"/>
        <w:tblW w:w="0" w:type="auto"/>
        <w:jc w:val="center"/>
        <w:tblLook w:val="04A0" w:firstRow="1" w:lastRow="0" w:firstColumn="1" w:lastColumn="0" w:noHBand="0" w:noVBand="1"/>
      </w:tblPr>
      <w:tblGrid>
        <w:gridCol w:w="2664"/>
        <w:gridCol w:w="1604"/>
        <w:gridCol w:w="569"/>
        <w:gridCol w:w="3991"/>
      </w:tblGrid>
      <w:tr w:rsidR="004C1936" w:rsidRPr="00ED1EA5" w14:paraId="1C42D9C3" w14:textId="77777777" w:rsidTr="00FE6AEF">
        <w:trPr>
          <w:trHeight w:val="374"/>
          <w:jc w:val="center"/>
        </w:trPr>
        <w:tc>
          <w:tcPr>
            <w:tcW w:w="4837" w:type="dxa"/>
            <w:gridSpan w:val="3"/>
            <w:vAlign w:val="center"/>
          </w:tcPr>
          <w:p w14:paraId="3643064C" w14:textId="77777777" w:rsidR="004C1936" w:rsidRPr="00ED1EA5" w:rsidRDefault="004C1936" w:rsidP="00FE6AEF">
            <w:pPr>
              <w:pStyle w:val="Default"/>
              <w:contextualSpacing/>
              <w:rPr>
                <w:rFonts w:asciiTheme="minorHAnsi" w:hAnsiTheme="minorHAnsi" w:cstheme="minorHAnsi"/>
                <w:b/>
                <w:color w:val="auto"/>
                <w:sz w:val="18"/>
                <w:szCs w:val="18"/>
              </w:rPr>
            </w:pPr>
            <w:r w:rsidRPr="00ED1EA5">
              <w:rPr>
                <w:rFonts w:asciiTheme="minorHAnsi" w:hAnsiTheme="minorHAnsi" w:cstheme="minorHAnsi"/>
                <w:b/>
                <w:color w:val="auto"/>
                <w:sz w:val="18"/>
                <w:szCs w:val="18"/>
              </w:rPr>
              <w:t>FECHA DE PUBLICACIÓN DE LAS BASES</w:t>
            </w:r>
          </w:p>
        </w:tc>
        <w:tc>
          <w:tcPr>
            <w:tcW w:w="3991" w:type="dxa"/>
            <w:vAlign w:val="center"/>
          </w:tcPr>
          <w:p w14:paraId="44556CFC" w14:textId="0F1FB3E1" w:rsidR="004C1936" w:rsidRPr="00ED1EA5" w:rsidRDefault="004C1936" w:rsidP="00C31615">
            <w:pPr>
              <w:pStyle w:val="Default"/>
              <w:contextualSpacing/>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2</w:t>
            </w:r>
            <w:r w:rsidR="00C31615" w:rsidRPr="00ED1EA5">
              <w:rPr>
                <w:rFonts w:asciiTheme="minorHAnsi" w:hAnsiTheme="minorHAnsi" w:cstheme="minorHAnsi"/>
                <w:b/>
                <w:color w:val="auto"/>
                <w:sz w:val="18"/>
                <w:szCs w:val="18"/>
              </w:rPr>
              <w:t>7</w:t>
            </w:r>
            <w:r w:rsidRPr="00ED1EA5">
              <w:rPr>
                <w:rFonts w:asciiTheme="minorHAnsi" w:hAnsiTheme="minorHAnsi" w:cstheme="minorHAnsi"/>
                <w:b/>
                <w:color w:val="auto"/>
                <w:sz w:val="18"/>
                <w:szCs w:val="18"/>
              </w:rPr>
              <w:t xml:space="preserve"> DE ENERO DE 2022</w:t>
            </w:r>
          </w:p>
        </w:tc>
      </w:tr>
      <w:tr w:rsidR="004C1936" w:rsidRPr="00ED1EA5" w14:paraId="5F62D25E" w14:textId="77777777" w:rsidTr="00FE6AEF">
        <w:trPr>
          <w:trHeight w:val="482"/>
          <w:jc w:val="center"/>
        </w:trPr>
        <w:tc>
          <w:tcPr>
            <w:tcW w:w="4837" w:type="dxa"/>
            <w:gridSpan w:val="3"/>
            <w:vAlign w:val="center"/>
          </w:tcPr>
          <w:p w14:paraId="4BA8DBFD" w14:textId="77777777" w:rsidR="004C1936" w:rsidRPr="00ED1EA5" w:rsidRDefault="004C1936" w:rsidP="00FE6AEF">
            <w:pPr>
              <w:pStyle w:val="Default"/>
              <w:contextualSpacing/>
              <w:rPr>
                <w:rFonts w:asciiTheme="minorHAnsi" w:hAnsiTheme="minorHAnsi" w:cstheme="minorHAnsi"/>
                <w:b/>
                <w:color w:val="auto"/>
                <w:sz w:val="18"/>
                <w:szCs w:val="18"/>
              </w:rPr>
            </w:pPr>
            <w:r w:rsidRPr="00ED1EA5">
              <w:rPr>
                <w:rFonts w:asciiTheme="minorHAnsi" w:hAnsiTheme="minorHAnsi" w:cstheme="minorHAnsi"/>
                <w:b/>
                <w:color w:val="auto"/>
                <w:sz w:val="18"/>
                <w:szCs w:val="18"/>
              </w:rPr>
              <w:t>FECHA Y HORA ENTREGA DE BASES Y ANEXOS.</w:t>
            </w:r>
          </w:p>
        </w:tc>
        <w:tc>
          <w:tcPr>
            <w:tcW w:w="3991" w:type="dxa"/>
            <w:vAlign w:val="center"/>
          </w:tcPr>
          <w:p w14:paraId="280C640F" w14:textId="31ED0484" w:rsidR="004C1936" w:rsidRPr="00ED1EA5" w:rsidRDefault="004C1936" w:rsidP="00FE6AEF">
            <w:pPr>
              <w:pStyle w:val="Default"/>
              <w:contextualSpacing/>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2</w:t>
            </w:r>
            <w:r w:rsidR="00C31615" w:rsidRPr="00ED1EA5">
              <w:rPr>
                <w:rFonts w:asciiTheme="minorHAnsi" w:hAnsiTheme="minorHAnsi" w:cstheme="minorHAnsi"/>
                <w:b/>
                <w:color w:val="auto"/>
                <w:sz w:val="18"/>
                <w:szCs w:val="18"/>
              </w:rPr>
              <w:t>8</w:t>
            </w:r>
            <w:r w:rsidRPr="00ED1EA5">
              <w:rPr>
                <w:rFonts w:asciiTheme="minorHAnsi" w:hAnsiTheme="minorHAnsi" w:cstheme="minorHAnsi"/>
                <w:b/>
                <w:color w:val="auto"/>
                <w:sz w:val="18"/>
                <w:szCs w:val="18"/>
              </w:rPr>
              <w:t xml:space="preserve"> DE ENERO DE 2022</w:t>
            </w:r>
          </w:p>
          <w:p w14:paraId="7E67638B" w14:textId="77777777" w:rsidR="004C1936" w:rsidRPr="00ED1EA5" w:rsidRDefault="004C1936" w:rsidP="00FE6AEF">
            <w:pPr>
              <w:pStyle w:val="Default"/>
              <w:contextualSpacing/>
              <w:jc w:val="center"/>
              <w:rPr>
                <w:rFonts w:asciiTheme="minorHAnsi" w:hAnsiTheme="minorHAnsi" w:cstheme="minorHAnsi"/>
                <w:color w:val="auto"/>
                <w:sz w:val="18"/>
                <w:szCs w:val="18"/>
              </w:rPr>
            </w:pPr>
            <w:r w:rsidRPr="00ED1EA5">
              <w:rPr>
                <w:rFonts w:asciiTheme="minorHAnsi" w:hAnsiTheme="minorHAnsi" w:cstheme="minorHAnsi"/>
                <w:color w:val="auto"/>
                <w:sz w:val="18"/>
                <w:szCs w:val="18"/>
              </w:rPr>
              <w:t>Hasta las 15:00 horas en oficinas de proveeduría</w:t>
            </w:r>
          </w:p>
        </w:tc>
      </w:tr>
      <w:tr w:rsidR="004C1936" w:rsidRPr="00ED1EA5" w14:paraId="25C2407E" w14:textId="77777777" w:rsidTr="00FE6AEF">
        <w:trPr>
          <w:trHeight w:val="687"/>
          <w:jc w:val="center"/>
        </w:trPr>
        <w:tc>
          <w:tcPr>
            <w:tcW w:w="4837" w:type="dxa"/>
            <w:gridSpan w:val="3"/>
            <w:vAlign w:val="center"/>
          </w:tcPr>
          <w:p w14:paraId="6D2D3830" w14:textId="77777777" w:rsidR="004C1936" w:rsidRPr="00ED1EA5" w:rsidRDefault="004C1936" w:rsidP="00FE6AEF">
            <w:pPr>
              <w:pStyle w:val="Default"/>
              <w:contextualSpacing/>
              <w:rPr>
                <w:rFonts w:asciiTheme="minorHAnsi" w:hAnsiTheme="minorHAnsi" w:cstheme="minorHAnsi"/>
                <w:b/>
                <w:color w:val="auto"/>
                <w:sz w:val="18"/>
                <w:szCs w:val="18"/>
              </w:rPr>
            </w:pPr>
            <w:r w:rsidRPr="00ED1EA5">
              <w:rPr>
                <w:rFonts w:asciiTheme="minorHAnsi" w:hAnsiTheme="minorHAnsi" w:cstheme="minorHAnsi"/>
                <w:b/>
                <w:color w:val="auto"/>
                <w:sz w:val="18"/>
                <w:szCs w:val="18"/>
              </w:rPr>
              <w:t>FECHA Y HORA LÍMITE DE ENTREGA O ENVÍO DE ESCRITO EN EL QUE EXPRESEN LOS PROVEEDORES SU INTERÉS EN PARTICIPAR EN LA LICITACIÓN</w:t>
            </w:r>
          </w:p>
        </w:tc>
        <w:tc>
          <w:tcPr>
            <w:tcW w:w="3991" w:type="dxa"/>
            <w:vAlign w:val="center"/>
          </w:tcPr>
          <w:p w14:paraId="7AD173AF" w14:textId="59B1A4EF" w:rsidR="004C1936" w:rsidRPr="00ED1EA5" w:rsidRDefault="00C31615" w:rsidP="00FE6AEF">
            <w:pPr>
              <w:pStyle w:val="Default"/>
              <w:contextualSpacing/>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 xml:space="preserve">01 DE FEBRERO </w:t>
            </w:r>
            <w:r w:rsidR="004C1936" w:rsidRPr="00ED1EA5">
              <w:rPr>
                <w:rFonts w:asciiTheme="minorHAnsi" w:hAnsiTheme="minorHAnsi" w:cstheme="minorHAnsi"/>
                <w:b/>
                <w:color w:val="auto"/>
                <w:sz w:val="18"/>
                <w:szCs w:val="18"/>
              </w:rPr>
              <w:t>DE 2022</w:t>
            </w:r>
          </w:p>
          <w:p w14:paraId="504FF04B" w14:textId="77777777" w:rsidR="004C1936" w:rsidRPr="00ED1EA5" w:rsidRDefault="004C1936" w:rsidP="00FE6AEF">
            <w:pPr>
              <w:pStyle w:val="Default"/>
              <w:contextualSpacing/>
              <w:jc w:val="center"/>
              <w:rPr>
                <w:rFonts w:asciiTheme="minorHAnsi" w:hAnsiTheme="minorHAnsi" w:cstheme="minorHAnsi"/>
                <w:color w:val="auto"/>
                <w:sz w:val="18"/>
                <w:szCs w:val="18"/>
              </w:rPr>
            </w:pPr>
            <w:r w:rsidRPr="00ED1EA5">
              <w:rPr>
                <w:rFonts w:asciiTheme="minorHAnsi" w:hAnsiTheme="minorHAnsi" w:cstheme="minorHAnsi"/>
                <w:color w:val="auto"/>
                <w:sz w:val="18"/>
                <w:szCs w:val="18"/>
              </w:rPr>
              <w:t>Hasta las 15:00 horas</w:t>
            </w:r>
          </w:p>
        </w:tc>
      </w:tr>
      <w:tr w:rsidR="004C1936" w:rsidRPr="00ED1EA5" w14:paraId="55002930" w14:textId="77777777" w:rsidTr="00FE6AEF">
        <w:trPr>
          <w:trHeight w:val="656"/>
          <w:jc w:val="center"/>
        </w:trPr>
        <w:tc>
          <w:tcPr>
            <w:tcW w:w="4837" w:type="dxa"/>
            <w:gridSpan w:val="3"/>
            <w:vAlign w:val="center"/>
          </w:tcPr>
          <w:p w14:paraId="2830F40C" w14:textId="77777777" w:rsidR="004C1936" w:rsidRPr="00ED1EA5" w:rsidRDefault="004C1936" w:rsidP="00FE6AEF">
            <w:pPr>
              <w:pStyle w:val="Default"/>
              <w:contextualSpacing/>
              <w:rPr>
                <w:rFonts w:asciiTheme="minorHAnsi" w:hAnsiTheme="minorHAnsi" w:cstheme="minorHAnsi"/>
                <w:b/>
                <w:color w:val="auto"/>
                <w:sz w:val="18"/>
                <w:szCs w:val="18"/>
              </w:rPr>
            </w:pPr>
            <w:r w:rsidRPr="00ED1EA5">
              <w:rPr>
                <w:rFonts w:asciiTheme="minorHAnsi" w:hAnsiTheme="minorHAnsi" w:cstheme="minorHAnsi"/>
                <w:b/>
                <w:color w:val="auto"/>
                <w:sz w:val="18"/>
                <w:szCs w:val="18"/>
              </w:rPr>
              <w:t>FECHA Y HORA LÍMITE DE ENTREGA O ENVÍO DE CUESTIONARIO DE ACLARACIONES</w:t>
            </w:r>
          </w:p>
        </w:tc>
        <w:tc>
          <w:tcPr>
            <w:tcW w:w="3991" w:type="dxa"/>
            <w:vAlign w:val="center"/>
          </w:tcPr>
          <w:p w14:paraId="790F34C4" w14:textId="705C2D72" w:rsidR="004C1936" w:rsidRPr="00ED1EA5" w:rsidRDefault="00C31615" w:rsidP="00FE6AEF">
            <w:pPr>
              <w:pStyle w:val="Default"/>
              <w:contextualSpacing/>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03 DE FEBRERO</w:t>
            </w:r>
            <w:r w:rsidR="004C1936" w:rsidRPr="00ED1EA5">
              <w:rPr>
                <w:rFonts w:asciiTheme="minorHAnsi" w:hAnsiTheme="minorHAnsi" w:cstheme="minorHAnsi"/>
                <w:b/>
                <w:color w:val="auto"/>
                <w:sz w:val="18"/>
                <w:szCs w:val="18"/>
              </w:rPr>
              <w:t xml:space="preserve"> DE 2022</w:t>
            </w:r>
          </w:p>
          <w:p w14:paraId="57683D2F" w14:textId="77777777" w:rsidR="004C1936" w:rsidRPr="00ED1EA5" w:rsidRDefault="004C1936" w:rsidP="00FE6AEF">
            <w:pPr>
              <w:pStyle w:val="Default"/>
              <w:contextualSpacing/>
              <w:jc w:val="center"/>
              <w:rPr>
                <w:rFonts w:asciiTheme="minorHAnsi" w:hAnsiTheme="minorHAnsi" w:cstheme="minorHAnsi"/>
                <w:color w:val="auto"/>
                <w:sz w:val="18"/>
                <w:szCs w:val="18"/>
              </w:rPr>
            </w:pPr>
            <w:r w:rsidRPr="00ED1EA5">
              <w:rPr>
                <w:rFonts w:asciiTheme="minorHAnsi" w:hAnsiTheme="minorHAnsi" w:cstheme="minorHAnsi"/>
                <w:color w:val="auto"/>
                <w:sz w:val="18"/>
                <w:szCs w:val="18"/>
              </w:rPr>
              <w:t>Hasta las 15:00 horas</w:t>
            </w:r>
          </w:p>
        </w:tc>
      </w:tr>
      <w:tr w:rsidR="004C1936" w:rsidRPr="00ED1EA5" w14:paraId="19EB220F" w14:textId="77777777" w:rsidTr="00FE6AEF">
        <w:trPr>
          <w:trHeight w:val="564"/>
          <w:jc w:val="center"/>
        </w:trPr>
        <w:tc>
          <w:tcPr>
            <w:tcW w:w="4837" w:type="dxa"/>
            <w:gridSpan w:val="3"/>
            <w:vAlign w:val="center"/>
          </w:tcPr>
          <w:p w14:paraId="0238EC9C" w14:textId="77777777" w:rsidR="004C1936" w:rsidRPr="00ED1EA5" w:rsidRDefault="004C1936" w:rsidP="00FE6AEF">
            <w:pPr>
              <w:pStyle w:val="Default"/>
              <w:contextualSpacing/>
              <w:rPr>
                <w:rFonts w:asciiTheme="minorHAnsi" w:hAnsiTheme="minorHAnsi" w:cstheme="minorHAnsi"/>
                <w:b/>
                <w:color w:val="auto"/>
                <w:sz w:val="18"/>
                <w:szCs w:val="18"/>
              </w:rPr>
            </w:pPr>
            <w:r w:rsidRPr="00ED1EA5">
              <w:rPr>
                <w:rFonts w:asciiTheme="minorHAnsi" w:hAnsiTheme="minorHAnsi" w:cstheme="minorHAnsi"/>
                <w:b/>
                <w:color w:val="auto"/>
                <w:sz w:val="18"/>
                <w:szCs w:val="18"/>
              </w:rPr>
              <w:t>FECHA Y HORA DE LA JUNTA DE ACLARACIONES</w:t>
            </w:r>
          </w:p>
        </w:tc>
        <w:tc>
          <w:tcPr>
            <w:tcW w:w="3991" w:type="dxa"/>
            <w:vAlign w:val="center"/>
          </w:tcPr>
          <w:p w14:paraId="5CD9CBCD" w14:textId="73B9FF97" w:rsidR="004C1936" w:rsidRPr="00ED1EA5" w:rsidRDefault="00C31615" w:rsidP="00FE6AEF">
            <w:pPr>
              <w:pStyle w:val="Default"/>
              <w:contextualSpacing/>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09</w:t>
            </w:r>
            <w:r w:rsidR="004C1936" w:rsidRPr="00ED1EA5">
              <w:rPr>
                <w:rFonts w:asciiTheme="minorHAnsi" w:hAnsiTheme="minorHAnsi" w:cstheme="minorHAnsi"/>
                <w:b/>
                <w:color w:val="auto"/>
                <w:sz w:val="18"/>
                <w:szCs w:val="18"/>
              </w:rPr>
              <w:t xml:space="preserve"> DE </w:t>
            </w:r>
            <w:r w:rsidRPr="00ED1EA5">
              <w:rPr>
                <w:rFonts w:asciiTheme="minorHAnsi" w:hAnsiTheme="minorHAnsi" w:cstheme="minorHAnsi"/>
                <w:b/>
                <w:color w:val="auto"/>
                <w:sz w:val="18"/>
                <w:szCs w:val="18"/>
              </w:rPr>
              <w:t>FEBRERO</w:t>
            </w:r>
            <w:r w:rsidR="004C1936" w:rsidRPr="00ED1EA5">
              <w:rPr>
                <w:rFonts w:asciiTheme="minorHAnsi" w:hAnsiTheme="minorHAnsi" w:cstheme="minorHAnsi"/>
                <w:b/>
                <w:color w:val="auto"/>
                <w:sz w:val="18"/>
                <w:szCs w:val="18"/>
              </w:rPr>
              <w:t xml:space="preserve"> DE 2022</w:t>
            </w:r>
          </w:p>
          <w:p w14:paraId="2A6C5AFB" w14:textId="77777777" w:rsidR="004C1936" w:rsidRPr="00ED1EA5" w:rsidRDefault="004C1936" w:rsidP="00FE6AEF">
            <w:pPr>
              <w:pStyle w:val="Default"/>
              <w:contextualSpacing/>
              <w:jc w:val="center"/>
              <w:rPr>
                <w:rFonts w:asciiTheme="minorHAnsi" w:hAnsiTheme="minorHAnsi" w:cstheme="minorHAnsi"/>
                <w:color w:val="auto"/>
                <w:sz w:val="18"/>
                <w:szCs w:val="18"/>
              </w:rPr>
            </w:pPr>
            <w:r w:rsidRPr="00ED1EA5">
              <w:rPr>
                <w:rFonts w:asciiTheme="minorHAnsi" w:hAnsiTheme="minorHAnsi" w:cstheme="minorHAnsi"/>
                <w:color w:val="auto"/>
                <w:sz w:val="18"/>
                <w:szCs w:val="18"/>
              </w:rPr>
              <w:t>A las 10:00 horas en la Sala “María Elena Larios González”</w:t>
            </w:r>
          </w:p>
        </w:tc>
      </w:tr>
      <w:tr w:rsidR="004C1936" w:rsidRPr="00ED1EA5" w14:paraId="3223F95B" w14:textId="77777777" w:rsidTr="00FE6AEF">
        <w:trPr>
          <w:trHeight w:val="394"/>
          <w:jc w:val="center"/>
        </w:trPr>
        <w:tc>
          <w:tcPr>
            <w:tcW w:w="4837" w:type="dxa"/>
            <w:gridSpan w:val="3"/>
            <w:vAlign w:val="center"/>
          </w:tcPr>
          <w:p w14:paraId="6C8648E0" w14:textId="77777777" w:rsidR="004C1936" w:rsidRPr="00ED1EA5" w:rsidRDefault="004C1936" w:rsidP="00FE6AEF">
            <w:pPr>
              <w:pStyle w:val="Default"/>
              <w:contextualSpacing/>
              <w:rPr>
                <w:rFonts w:asciiTheme="minorHAnsi" w:hAnsiTheme="minorHAnsi" w:cstheme="minorHAnsi"/>
                <w:b/>
                <w:color w:val="auto"/>
                <w:sz w:val="18"/>
                <w:szCs w:val="18"/>
              </w:rPr>
            </w:pPr>
            <w:r w:rsidRPr="00ED1EA5">
              <w:rPr>
                <w:rFonts w:asciiTheme="minorHAnsi" w:hAnsiTheme="minorHAnsi" w:cstheme="minorHAnsi"/>
                <w:b/>
                <w:color w:val="auto"/>
                <w:sz w:val="18"/>
                <w:szCs w:val="18"/>
              </w:rPr>
              <w:t>FECHA Y HORA LÍMITE PARA ENTREGA DE PROPUESTAS</w:t>
            </w:r>
          </w:p>
        </w:tc>
        <w:tc>
          <w:tcPr>
            <w:tcW w:w="3991" w:type="dxa"/>
            <w:vAlign w:val="center"/>
          </w:tcPr>
          <w:p w14:paraId="76A6B8C0" w14:textId="11B625D8" w:rsidR="004C1936" w:rsidRPr="00ED1EA5" w:rsidRDefault="00C31615" w:rsidP="00FE6AEF">
            <w:pPr>
              <w:pStyle w:val="Default"/>
              <w:contextualSpacing/>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14</w:t>
            </w:r>
            <w:r w:rsidR="004C1936" w:rsidRPr="00ED1EA5">
              <w:rPr>
                <w:rFonts w:asciiTheme="minorHAnsi" w:hAnsiTheme="minorHAnsi" w:cstheme="minorHAnsi"/>
                <w:b/>
                <w:color w:val="auto"/>
                <w:sz w:val="18"/>
                <w:szCs w:val="18"/>
              </w:rPr>
              <w:t xml:space="preserve"> DE FEBRERO DE 2022</w:t>
            </w:r>
          </w:p>
          <w:p w14:paraId="750A95DB" w14:textId="77777777" w:rsidR="004C1936" w:rsidRPr="00ED1EA5" w:rsidRDefault="004C1936" w:rsidP="00FE6AEF">
            <w:pPr>
              <w:pStyle w:val="Default"/>
              <w:contextualSpacing/>
              <w:jc w:val="center"/>
              <w:rPr>
                <w:rFonts w:asciiTheme="minorHAnsi" w:hAnsiTheme="minorHAnsi" w:cstheme="minorHAnsi"/>
                <w:color w:val="auto"/>
                <w:sz w:val="18"/>
                <w:szCs w:val="18"/>
              </w:rPr>
            </w:pPr>
            <w:r w:rsidRPr="00ED1EA5">
              <w:rPr>
                <w:rFonts w:asciiTheme="minorHAnsi" w:hAnsiTheme="minorHAnsi" w:cstheme="minorHAnsi"/>
                <w:color w:val="auto"/>
                <w:sz w:val="18"/>
                <w:szCs w:val="18"/>
              </w:rPr>
              <w:t>A las 10:00 horas en oficinas de proveeduría</w:t>
            </w:r>
          </w:p>
        </w:tc>
      </w:tr>
      <w:tr w:rsidR="004C1936" w:rsidRPr="00ED1EA5" w14:paraId="52D04D92" w14:textId="77777777" w:rsidTr="00FE6AEF">
        <w:trPr>
          <w:trHeight w:val="442"/>
          <w:jc w:val="center"/>
        </w:trPr>
        <w:tc>
          <w:tcPr>
            <w:tcW w:w="4837" w:type="dxa"/>
            <w:gridSpan w:val="3"/>
            <w:vAlign w:val="center"/>
          </w:tcPr>
          <w:p w14:paraId="2921E935" w14:textId="77777777" w:rsidR="004C1936" w:rsidRPr="00ED1EA5" w:rsidRDefault="004C1936" w:rsidP="00FE6AEF">
            <w:pPr>
              <w:pStyle w:val="Default"/>
              <w:contextualSpacing/>
              <w:rPr>
                <w:rFonts w:asciiTheme="minorHAnsi" w:hAnsiTheme="minorHAnsi" w:cstheme="minorHAnsi"/>
                <w:b/>
                <w:color w:val="auto"/>
                <w:sz w:val="18"/>
                <w:szCs w:val="18"/>
              </w:rPr>
            </w:pPr>
            <w:r w:rsidRPr="00ED1EA5">
              <w:rPr>
                <w:rFonts w:asciiTheme="minorHAnsi" w:hAnsiTheme="minorHAnsi" w:cstheme="minorHAnsi"/>
                <w:b/>
                <w:color w:val="auto"/>
                <w:sz w:val="18"/>
                <w:szCs w:val="18"/>
              </w:rPr>
              <w:t>APERTURA DE PROPUESTAS</w:t>
            </w:r>
          </w:p>
        </w:tc>
        <w:tc>
          <w:tcPr>
            <w:tcW w:w="3991" w:type="dxa"/>
            <w:vAlign w:val="center"/>
          </w:tcPr>
          <w:p w14:paraId="14FC653B" w14:textId="39F278DC" w:rsidR="004C1936" w:rsidRPr="00ED1EA5" w:rsidRDefault="00C31615" w:rsidP="00FE6AEF">
            <w:pPr>
              <w:pStyle w:val="Default"/>
              <w:contextualSpacing/>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14</w:t>
            </w:r>
            <w:r w:rsidR="004C1936" w:rsidRPr="00ED1EA5">
              <w:rPr>
                <w:rFonts w:asciiTheme="minorHAnsi" w:hAnsiTheme="minorHAnsi" w:cstheme="minorHAnsi"/>
                <w:b/>
                <w:color w:val="auto"/>
                <w:sz w:val="18"/>
                <w:szCs w:val="18"/>
              </w:rPr>
              <w:t xml:space="preserve"> DE FEBRERO DE 2022</w:t>
            </w:r>
          </w:p>
          <w:p w14:paraId="31C44D25" w14:textId="77777777" w:rsidR="004C1936" w:rsidRPr="00ED1EA5" w:rsidRDefault="004C1936" w:rsidP="00FE6AEF">
            <w:pPr>
              <w:pStyle w:val="Default"/>
              <w:contextualSpacing/>
              <w:jc w:val="center"/>
              <w:rPr>
                <w:rFonts w:asciiTheme="minorHAnsi" w:hAnsiTheme="minorHAnsi" w:cstheme="minorHAnsi"/>
                <w:b/>
                <w:color w:val="auto"/>
                <w:sz w:val="18"/>
                <w:szCs w:val="18"/>
              </w:rPr>
            </w:pPr>
            <w:r w:rsidRPr="00ED1EA5">
              <w:rPr>
                <w:rFonts w:asciiTheme="minorHAnsi" w:hAnsiTheme="minorHAnsi" w:cstheme="minorHAnsi"/>
                <w:color w:val="auto"/>
                <w:sz w:val="18"/>
                <w:szCs w:val="18"/>
              </w:rPr>
              <w:t xml:space="preserve">A las 10:15 horas en la Sala “María Elena Larios González” </w:t>
            </w:r>
          </w:p>
        </w:tc>
      </w:tr>
      <w:tr w:rsidR="004C1936" w:rsidRPr="00ED1EA5" w14:paraId="7944A431" w14:textId="77777777" w:rsidTr="00FE6AEF">
        <w:trPr>
          <w:trHeight w:val="506"/>
          <w:jc w:val="center"/>
        </w:trPr>
        <w:tc>
          <w:tcPr>
            <w:tcW w:w="4837" w:type="dxa"/>
            <w:gridSpan w:val="3"/>
            <w:vAlign w:val="center"/>
          </w:tcPr>
          <w:p w14:paraId="1C3CBEAC" w14:textId="77777777" w:rsidR="004C1936" w:rsidRPr="00ED1EA5" w:rsidRDefault="004C1936" w:rsidP="00FE6AEF">
            <w:pPr>
              <w:pStyle w:val="Default"/>
              <w:contextualSpacing/>
              <w:rPr>
                <w:rFonts w:asciiTheme="minorHAnsi" w:hAnsiTheme="minorHAnsi" w:cstheme="minorHAnsi"/>
                <w:b/>
                <w:color w:val="auto"/>
                <w:sz w:val="18"/>
                <w:szCs w:val="18"/>
              </w:rPr>
            </w:pPr>
            <w:r w:rsidRPr="00ED1EA5">
              <w:rPr>
                <w:rFonts w:asciiTheme="minorHAnsi" w:hAnsiTheme="minorHAnsi" w:cstheme="minorHAnsi"/>
                <w:b/>
                <w:color w:val="auto"/>
                <w:sz w:val="18"/>
                <w:szCs w:val="18"/>
              </w:rPr>
              <w:t>RESOLUCIÓN Y EMISIÓN DE FALLO</w:t>
            </w:r>
          </w:p>
        </w:tc>
        <w:tc>
          <w:tcPr>
            <w:tcW w:w="3991" w:type="dxa"/>
            <w:vAlign w:val="center"/>
          </w:tcPr>
          <w:p w14:paraId="616B7DC9" w14:textId="51ECCE17" w:rsidR="004C1936" w:rsidRPr="00ED1EA5" w:rsidRDefault="00C31615" w:rsidP="00FE6AEF">
            <w:pPr>
              <w:pStyle w:val="Default"/>
              <w:contextualSpacing/>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21</w:t>
            </w:r>
            <w:r w:rsidR="004C1936" w:rsidRPr="00ED1EA5">
              <w:rPr>
                <w:rFonts w:asciiTheme="minorHAnsi" w:hAnsiTheme="minorHAnsi" w:cstheme="minorHAnsi"/>
                <w:b/>
                <w:color w:val="auto"/>
                <w:sz w:val="18"/>
                <w:szCs w:val="18"/>
              </w:rPr>
              <w:t xml:space="preserve"> DE FEBRERO DE 2022</w:t>
            </w:r>
          </w:p>
          <w:p w14:paraId="73C575C9" w14:textId="215A3E8D" w:rsidR="004C1936" w:rsidRPr="00ED1EA5" w:rsidRDefault="004C1936" w:rsidP="00FE6AEF">
            <w:pPr>
              <w:pStyle w:val="Default"/>
              <w:contextualSpacing/>
              <w:jc w:val="center"/>
              <w:rPr>
                <w:rFonts w:asciiTheme="minorHAnsi" w:hAnsiTheme="minorHAnsi" w:cstheme="minorHAnsi"/>
                <w:b/>
                <w:color w:val="auto"/>
                <w:sz w:val="18"/>
                <w:szCs w:val="18"/>
              </w:rPr>
            </w:pPr>
            <w:r w:rsidRPr="00ED1EA5">
              <w:rPr>
                <w:rFonts w:asciiTheme="minorHAnsi" w:hAnsiTheme="minorHAnsi" w:cstheme="minorHAnsi"/>
                <w:color w:val="auto"/>
                <w:sz w:val="18"/>
                <w:szCs w:val="18"/>
              </w:rPr>
              <w:t xml:space="preserve">A las </w:t>
            </w:r>
            <w:r w:rsidR="00852017" w:rsidRPr="00ED1EA5">
              <w:rPr>
                <w:rFonts w:asciiTheme="minorHAnsi" w:hAnsiTheme="minorHAnsi" w:cstheme="minorHAnsi"/>
                <w:color w:val="auto"/>
                <w:sz w:val="18"/>
                <w:szCs w:val="18"/>
              </w:rPr>
              <w:t>11</w:t>
            </w:r>
            <w:r w:rsidRPr="00ED1EA5">
              <w:rPr>
                <w:rFonts w:asciiTheme="minorHAnsi" w:hAnsiTheme="minorHAnsi" w:cstheme="minorHAnsi"/>
                <w:color w:val="auto"/>
                <w:sz w:val="18"/>
                <w:szCs w:val="18"/>
              </w:rPr>
              <w:t>:00 horas</w:t>
            </w:r>
            <w:r w:rsidRPr="00ED1EA5">
              <w:rPr>
                <w:rFonts w:asciiTheme="minorHAnsi" w:hAnsiTheme="minorHAnsi" w:cstheme="minorHAnsi"/>
                <w:b/>
                <w:color w:val="auto"/>
                <w:sz w:val="18"/>
                <w:szCs w:val="18"/>
              </w:rPr>
              <w:t xml:space="preserve"> </w:t>
            </w:r>
            <w:r w:rsidRPr="00ED1EA5">
              <w:rPr>
                <w:rFonts w:asciiTheme="minorHAnsi" w:hAnsiTheme="minorHAnsi" w:cstheme="minorHAnsi"/>
                <w:color w:val="auto"/>
                <w:sz w:val="18"/>
                <w:szCs w:val="18"/>
              </w:rPr>
              <w:t>en la Sala “María Elena Larios González”</w:t>
            </w:r>
          </w:p>
        </w:tc>
      </w:tr>
      <w:tr w:rsidR="004C1936" w:rsidRPr="00ED1EA5" w14:paraId="07050CAF" w14:textId="77777777" w:rsidTr="00FE6AEF">
        <w:trPr>
          <w:jc w:val="center"/>
        </w:trPr>
        <w:tc>
          <w:tcPr>
            <w:tcW w:w="2664" w:type="dxa"/>
            <w:vAlign w:val="center"/>
          </w:tcPr>
          <w:p w14:paraId="595BD586" w14:textId="77777777" w:rsidR="004C1936" w:rsidRPr="00ED1EA5" w:rsidRDefault="004C1936" w:rsidP="00FE6AEF">
            <w:pPr>
              <w:pStyle w:val="Default"/>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PARTIDA</w:t>
            </w:r>
          </w:p>
        </w:tc>
        <w:tc>
          <w:tcPr>
            <w:tcW w:w="1604" w:type="dxa"/>
            <w:vAlign w:val="center"/>
          </w:tcPr>
          <w:p w14:paraId="331B5AE9" w14:textId="77777777" w:rsidR="004C1936" w:rsidRPr="00ED1EA5" w:rsidRDefault="004C1936" w:rsidP="00FE6AEF">
            <w:pPr>
              <w:pStyle w:val="Default"/>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NÚMERO</w:t>
            </w:r>
          </w:p>
        </w:tc>
        <w:tc>
          <w:tcPr>
            <w:tcW w:w="4560" w:type="dxa"/>
            <w:gridSpan w:val="2"/>
            <w:vAlign w:val="center"/>
          </w:tcPr>
          <w:p w14:paraId="3B7B5F55" w14:textId="77777777" w:rsidR="004C1936" w:rsidRPr="00ED1EA5" w:rsidRDefault="004C1936" w:rsidP="00FE6AEF">
            <w:pPr>
              <w:pStyle w:val="Default"/>
              <w:jc w:val="center"/>
              <w:rPr>
                <w:rFonts w:asciiTheme="minorHAnsi" w:hAnsiTheme="minorHAnsi" w:cstheme="minorHAnsi"/>
                <w:color w:val="auto"/>
                <w:sz w:val="18"/>
                <w:szCs w:val="18"/>
              </w:rPr>
            </w:pPr>
            <w:r w:rsidRPr="00ED1EA5">
              <w:rPr>
                <w:rFonts w:asciiTheme="minorHAnsi" w:hAnsiTheme="minorHAnsi" w:cstheme="minorHAnsi"/>
                <w:b/>
                <w:color w:val="auto"/>
                <w:sz w:val="18"/>
                <w:szCs w:val="18"/>
              </w:rPr>
              <w:t>ARTÍCULO</w:t>
            </w:r>
          </w:p>
        </w:tc>
      </w:tr>
      <w:tr w:rsidR="004C1936" w:rsidRPr="00ED1EA5" w14:paraId="3A84F3DD" w14:textId="77777777" w:rsidTr="00ED1EA5">
        <w:trPr>
          <w:trHeight w:val="224"/>
          <w:jc w:val="center"/>
        </w:trPr>
        <w:tc>
          <w:tcPr>
            <w:tcW w:w="2664" w:type="dxa"/>
          </w:tcPr>
          <w:p w14:paraId="67C45004" w14:textId="77777777" w:rsidR="004C1936" w:rsidRPr="00ED1EA5" w:rsidRDefault="004C1936" w:rsidP="00FE6AEF">
            <w:pPr>
              <w:pStyle w:val="Default"/>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1</w:t>
            </w:r>
          </w:p>
        </w:tc>
        <w:tc>
          <w:tcPr>
            <w:tcW w:w="1604" w:type="dxa"/>
          </w:tcPr>
          <w:p w14:paraId="713E9D5D" w14:textId="77777777" w:rsidR="004C1936" w:rsidRPr="00ED1EA5" w:rsidRDefault="004C1936" w:rsidP="00FE6AEF">
            <w:pPr>
              <w:pStyle w:val="Default"/>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DE 1 HASTA 37</w:t>
            </w:r>
          </w:p>
        </w:tc>
        <w:tc>
          <w:tcPr>
            <w:tcW w:w="4560" w:type="dxa"/>
            <w:gridSpan w:val="2"/>
          </w:tcPr>
          <w:p w14:paraId="0A27F8EB" w14:textId="77777777" w:rsidR="004C1936" w:rsidRPr="00ED1EA5" w:rsidRDefault="004C1936" w:rsidP="00FE6AEF">
            <w:pPr>
              <w:pStyle w:val="Default"/>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 xml:space="preserve">CAMISOLAS </w:t>
            </w:r>
          </w:p>
        </w:tc>
      </w:tr>
      <w:tr w:rsidR="004C1936" w:rsidRPr="00ED1EA5" w14:paraId="5D08AF0F" w14:textId="77777777" w:rsidTr="00ED1EA5">
        <w:trPr>
          <w:trHeight w:val="272"/>
          <w:jc w:val="center"/>
        </w:trPr>
        <w:tc>
          <w:tcPr>
            <w:tcW w:w="2664" w:type="dxa"/>
          </w:tcPr>
          <w:p w14:paraId="198C2A5F" w14:textId="77777777" w:rsidR="004C1936" w:rsidRPr="00ED1EA5" w:rsidRDefault="004C1936" w:rsidP="00FE6AEF">
            <w:pPr>
              <w:pStyle w:val="Default"/>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2</w:t>
            </w:r>
          </w:p>
        </w:tc>
        <w:tc>
          <w:tcPr>
            <w:tcW w:w="1604" w:type="dxa"/>
          </w:tcPr>
          <w:p w14:paraId="3142441F" w14:textId="77777777" w:rsidR="004C1936" w:rsidRPr="00ED1EA5" w:rsidRDefault="004C1936" w:rsidP="00FE6AEF">
            <w:pPr>
              <w:pStyle w:val="Default"/>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DE 1 HASTA 37</w:t>
            </w:r>
          </w:p>
        </w:tc>
        <w:tc>
          <w:tcPr>
            <w:tcW w:w="4560" w:type="dxa"/>
            <w:gridSpan w:val="2"/>
          </w:tcPr>
          <w:p w14:paraId="563C2949" w14:textId="77777777" w:rsidR="004C1936" w:rsidRPr="00ED1EA5" w:rsidRDefault="004C1936" w:rsidP="00FE6AEF">
            <w:pPr>
              <w:pStyle w:val="Default"/>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PANTALONES</w:t>
            </w:r>
          </w:p>
        </w:tc>
      </w:tr>
      <w:tr w:rsidR="004C1936" w:rsidRPr="00ED1EA5" w14:paraId="31F61F55" w14:textId="77777777" w:rsidTr="00ED1EA5">
        <w:trPr>
          <w:trHeight w:val="264"/>
          <w:jc w:val="center"/>
        </w:trPr>
        <w:tc>
          <w:tcPr>
            <w:tcW w:w="2664" w:type="dxa"/>
          </w:tcPr>
          <w:p w14:paraId="3130AE9D" w14:textId="77777777" w:rsidR="004C1936" w:rsidRPr="00ED1EA5" w:rsidRDefault="004C1936" w:rsidP="00FE6AEF">
            <w:pPr>
              <w:pStyle w:val="Default"/>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3</w:t>
            </w:r>
          </w:p>
        </w:tc>
        <w:tc>
          <w:tcPr>
            <w:tcW w:w="1604" w:type="dxa"/>
          </w:tcPr>
          <w:p w14:paraId="33A7808C" w14:textId="77777777" w:rsidR="004C1936" w:rsidRPr="00ED1EA5" w:rsidRDefault="004C1936" w:rsidP="00FE6AEF">
            <w:pPr>
              <w:pStyle w:val="Default"/>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DE 1 HASTA 37</w:t>
            </w:r>
          </w:p>
        </w:tc>
        <w:tc>
          <w:tcPr>
            <w:tcW w:w="4560" w:type="dxa"/>
            <w:gridSpan w:val="2"/>
          </w:tcPr>
          <w:p w14:paraId="3BFB4796" w14:textId="77777777" w:rsidR="004C1936" w:rsidRPr="00ED1EA5" w:rsidRDefault="004C1936" w:rsidP="00FE6AEF">
            <w:pPr>
              <w:pStyle w:val="Default"/>
              <w:jc w:val="center"/>
              <w:rPr>
                <w:rFonts w:asciiTheme="minorHAnsi" w:hAnsiTheme="minorHAnsi" w:cstheme="minorHAnsi"/>
                <w:b/>
                <w:color w:val="auto"/>
                <w:sz w:val="18"/>
                <w:szCs w:val="18"/>
              </w:rPr>
            </w:pPr>
            <w:r w:rsidRPr="00ED1EA5">
              <w:rPr>
                <w:rFonts w:asciiTheme="minorHAnsi" w:hAnsiTheme="minorHAnsi" w:cstheme="minorHAnsi"/>
                <w:b/>
                <w:color w:val="auto"/>
                <w:sz w:val="18"/>
                <w:szCs w:val="18"/>
              </w:rPr>
              <w:t>BOTAS</w:t>
            </w:r>
          </w:p>
        </w:tc>
      </w:tr>
    </w:tbl>
    <w:p w14:paraId="4A1CD18D" w14:textId="77777777" w:rsidR="004C1936" w:rsidRPr="00EA5846" w:rsidRDefault="004C1936" w:rsidP="004C1936">
      <w:pPr>
        <w:autoSpaceDE w:val="0"/>
        <w:autoSpaceDN w:val="0"/>
        <w:adjustRightInd w:val="0"/>
        <w:jc w:val="both"/>
        <w:rPr>
          <w:rFonts w:eastAsia="Calibri" w:cstheme="minorHAnsi"/>
        </w:rPr>
      </w:pPr>
    </w:p>
    <w:p w14:paraId="4E9FE79D" w14:textId="77777777" w:rsidR="004C1936" w:rsidRDefault="004C1936" w:rsidP="004C1936">
      <w:pPr>
        <w:autoSpaceDE w:val="0"/>
        <w:autoSpaceDN w:val="0"/>
        <w:adjustRightInd w:val="0"/>
        <w:jc w:val="both"/>
        <w:rPr>
          <w:rFonts w:eastAsia="Calibri" w:cstheme="minorHAnsi"/>
        </w:rPr>
      </w:pPr>
    </w:p>
    <w:p w14:paraId="04AB1AC8" w14:textId="77777777" w:rsidR="00C31615" w:rsidRDefault="00C31615" w:rsidP="004C1936">
      <w:pPr>
        <w:autoSpaceDE w:val="0"/>
        <w:autoSpaceDN w:val="0"/>
        <w:adjustRightInd w:val="0"/>
        <w:jc w:val="both"/>
        <w:rPr>
          <w:rFonts w:eastAsia="Calibri" w:cstheme="minorHAnsi"/>
        </w:rPr>
      </w:pPr>
    </w:p>
    <w:p w14:paraId="11F1D3E0" w14:textId="77777777" w:rsidR="00ED1EA5" w:rsidRDefault="00ED1EA5" w:rsidP="004C1936">
      <w:pPr>
        <w:autoSpaceDE w:val="0"/>
        <w:autoSpaceDN w:val="0"/>
        <w:adjustRightInd w:val="0"/>
        <w:jc w:val="both"/>
        <w:rPr>
          <w:rFonts w:eastAsia="Calibri" w:cstheme="minorHAnsi"/>
        </w:rPr>
      </w:pPr>
    </w:p>
    <w:p w14:paraId="0559E855" w14:textId="77777777" w:rsidR="00ED1EA5" w:rsidRDefault="00ED1EA5" w:rsidP="004C1936">
      <w:pPr>
        <w:autoSpaceDE w:val="0"/>
        <w:autoSpaceDN w:val="0"/>
        <w:adjustRightInd w:val="0"/>
        <w:jc w:val="both"/>
        <w:rPr>
          <w:rFonts w:eastAsia="Calibri" w:cstheme="minorHAnsi"/>
        </w:rPr>
      </w:pPr>
    </w:p>
    <w:p w14:paraId="6532C1F2" w14:textId="77777777" w:rsidR="00ED1EA5" w:rsidRDefault="00ED1EA5" w:rsidP="004C1936">
      <w:pPr>
        <w:autoSpaceDE w:val="0"/>
        <w:autoSpaceDN w:val="0"/>
        <w:adjustRightInd w:val="0"/>
        <w:jc w:val="both"/>
        <w:rPr>
          <w:rFonts w:eastAsia="Calibri" w:cstheme="minorHAnsi"/>
        </w:rPr>
      </w:pPr>
    </w:p>
    <w:p w14:paraId="67854042" w14:textId="77777777" w:rsidR="004C1936" w:rsidRPr="00FA5C47" w:rsidRDefault="004C1936" w:rsidP="004C1936">
      <w:pPr>
        <w:autoSpaceDE w:val="0"/>
        <w:autoSpaceDN w:val="0"/>
        <w:adjustRightInd w:val="0"/>
        <w:rPr>
          <w:rFonts w:cstheme="minorHAnsi"/>
          <w:b/>
          <w:color w:val="FF0000"/>
        </w:rPr>
      </w:pPr>
      <w:r w:rsidRPr="00FA5C47">
        <w:rPr>
          <w:rFonts w:cstheme="minorHAnsi"/>
          <w:b/>
          <w:color w:val="FF0000"/>
        </w:rPr>
        <w:t>1.1 DESCRIPCIÓN GENERAL DEL SUMINISTRO:</w:t>
      </w:r>
    </w:p>
    <w:p w14:paraId="7DFF1617" w14:textId="77777777" w:rsidR="004C1936" w:rsidRDefault="004C1936" w:rsidP="004C1936">
      <w:pPr>
        <w:autoSpaceDE w:val="0"/>
        <w:autoSpaceDN w:val="0"/>
        <w:adjustRightInd w:val="0"/>
        <w:jc w:val="both"/>
        <w:rPr>
          <w:rFonts w:cstheme="minorHAnsi"/>
        </w:rPr>
      </w:pPr>
      <w:r w:rsidRPr="00817E08">
        <w:rPr>
          <w:rFonts w:cstheme="minorHAnsi"/>
        </w:rPr>
        <w:t>“</w:t>
      </w:r>
      <w:r w:rsidRPr="00817E08">
        <w:rPr>
          <w:rFonts w:cstheme="minorHAnsi"/>
          <w:b/>
          <w:lang w:eastAsia="es-MX"/>
        </w:rPr>
        <w:t>ADQUISICIÓN DE UNIFORMES Y CALZADO PARA EL PERSONAL DE LA UNIDAD DE PROTECCIÓN CIVIL Y BOMBEROS DEL AYUNTAMIENTO DE ZAPOTLAN EL GRANDE</w:t>
      </w:r>
      <w:r w:rsidRPr="00505B31">
        <w:rPr>
          <w:rFonts w:cstheme="minorHAnsi"/>
          <w:b/>
          <w:sz w:val="20"/>
          <w:szCs w:val="20"/>
        </w:rPr>
        <w:t>”</w:t>
      </w:r>
      <w:r>
        <w:rPr>
          <w:rFonts w:cstheme="minorHAnsi"/>
          <w:b/>
          <w:sz w:val="20"/>
          <w:szCs w:val="20"/>
        </w:rPr>
        <w:t xml:space="preserve"> </w:t>
      </w:r>
      <w:r w:rsidRPr="00884889">
        <w:rPr>
          <w:rFonts w:cstheme="minorHAnsi"/>
        </w:rPr>
        <w:t>según detalle y características técnicas especificadas</w:t>
      </w:r>
      <w:r>
        <w:rPr>
          <w:rFonts w:cstheme="minorHAnsi"/>
        </w:rPr>
        <w:t xml:space="preserve"> en </w:t>
      </w:r>
      <w:r w:rsidRPr="00ED1EA5">
        <w:rPr>
          <w:rFonts w:cstheme="minorHAnsi"/>
        </w:rPr>
        <w:t>el Anexo 1 de</w:t>
      </w:r>
      <w:r w:rsidRPr="00DB4CFA">
        <w:rPr>
          <w:rFonts w:cstheme="minorHAnsi"/>
        </w:rPr>
        <w:t xml:space="preserve"> las bases</w:t>
      </w:r>
      <w:r w:rsidRPr="00884889">
        <w:rPr>
          <w:rFonts w:cstheme="minorHAnsi"/>
        </w:rPr>
        <w:t xml:space="preserve"> de</w:t>
      </w:r>
      <w:r>
        <w:rPr>
          <w:rFonts w:cstheme="minorHAnsi"/>
        </w:rPr>
        <w:t xml:space="preserve"> esta licitación</w:t>
      </w:r>
      <w:r w:rsidRPr="00884889">
        <w:rPr>
          <w:rFonts w:cstheme="minorHAnsi"/>
        </w:rPr>
        <w:t>.</w:t>
      </w:r>
    </w:p>
    <w:p w14:paraId="3DFF62B2" w14:textId="77777777" w:rsidR="004C1936" w:rsidRDefault="004C1936" w:rsidP="004C1936">
      <w:pPr>
        <w:autoSpaceDE w:val="0"/>
        <w:autoSpaceDN w:val="0"/>
        <w:adjustRightInd w:val="0"/>
        <w:jc w:val="both"/>
        <w:rPr>
          <w:rFonts w:cstheme="minorHAnsi"/>
        </w:rPr>
      </w:pPr>
    </w:p>
    <w:p w14:paraId="097A27B3" w14:textId="77777777" w:rsidR="004C1936" w:rsidRPr="00FA5C47" w:rsidRDefault="004C1936" w:rsidP="004C1936">
      <w:pPr>
        <w:autoSpaceDE w:val="0"/>
        <w:autoSpaceDN w:val="0"/>
        <w:adjustRightInd w:val="0"/>
        <w:jc w:val="both"/>
        <w:rPr>
          <w:b/>
          <w:color w:val="FF0000"/>
        </w:rPr>
      </w:pPr>
      <w:r w:rsidRPr="00FA5C47">
        <w:rPr>
          <w:b/>
          <w:color w:val="FF0000"/>
        </w:rPr>
        <w:t>1.2.</w:t>
      </w:r>
      <w:r w:rsidRPr="00FA5C47">
        <w:rPr>
          <w:b/>
          <w:color w:val="FF0000"/>
        </w:rPr>
        <w:tab/>
        <w:t>ACEPTACIÓN DE LOS TÉRMINOS DE LAS BASES</w:t>
      </w:r>
    </w:p>
    <w:p w14:paraId="2E51BA1F" w14:textId="77777777" w:rsidR="004C1936" w:rsidRPr="001F264A" w:rsidRDefault="004C1936" w:rsidP="004C1936">
      <w:pPr>
        <w:autoSpaceDE w:val="0"/>
        <w:autoSpaceDN w:val="0"/>
        <w:adjustRightInd w:val="0"/>
        <w:jc w:val="both"/>
      </w:pPr>
      <w:r w:rsidRPr="001F264A">
        <w:t>La presente licitación se administrará por las bases que se establecen en este documento y</w:t>
      </w:r>
      <w:r>
        <w:t xml:space="preserve"> </w:t>
      </w:r>
      <w:r w:rsidRPr="001F264A">
        <w:t>por las consultas, respuestas y aclaraciones generadas durante el proceso, entendiéndose aceptadas íntegramente por los proponentes, sin necesidad de declaración expresa, al momento de presentar su oferta.</w:t>
      </w:r>
    </w:p>
    <w:p w14:paraId="105E04AA" w14:textId="77777777" w:rsidR="004C1936" w:rsidRDefault="004C1936" w:rsidP="004C1936">
      <w:pPr>
        <w:autoSpaceDE w:val="0"/>
        <w:autoSpaceDN w:val="0"/>
        <w:adjustRightInd w:val="0"/>
        <w:jc w:val="both"/>
        <w:rPr>
          <w:rFonts w:cstheme="minorHAnsi"/>
        </w:rPr>
      </w:pPr>
    </w:p>
    <w:p w14:paraId="01E5B997" w14:textId="77777777" w:rsidR="004C1936" w:rsidRDefault="004C1936" w:rsidP="004C1936">
      <w:pPr>
        <w:autoSpaceDE w:val="0"/>
        <w:autoSpaceDN w:val="0"/>
        <w:adjustRightInd w:val="0"/>
        <w:jc w:val="both"/>
      </w:pPr>
      <w:r w:rsidRPr="001F264A">
        <w:t>Será responsabilidad de los participantes solicitar, en el período de consultas establecido en el cronograma de licitación, toda l</w:t>
      </w:r>
      <w:r>
        <w:t>a información necesaria para la adquisición de los bienes requeridos</w:t>
      </w:r>
      <w:r w:rsidRPr="001F264A">
        <w:t xml:space="preserve"> por la COORDINACIÓN DE </w:t>
      </w:r>
      <w:r>
        <w:t xml:space="preserve">ADMINISTRACIÓN E INNOVACIÓN GUBERNAMENTAL </w:t>
      </w:r>
      <w:r w:rsidRPr="001F264A">
        <w:t xml:space="preserve"> y la correcta presentación de las ofertas.</w:t>
      </w:r>
    </w:p>
    <w:p w14:paraId="650D8270" w14:textId="77777777" w:rsidR="004C1936" w:rsidRPr="00A41212" w:rsidRDefault="004C1936" w:rsidP="004C1936">
      <w:pPr>
        <w:autoSpaceDE w:val="0"/>
        <w:autoSpaceDN w:val="0"/>
        <w:adjustRightInd w:val="0"/>
        <w:jc w:val="both"/>
      </w:pPr>
    </w:p>
    <w:p w14:paraId="3C663694" w14:textId="4C27E400" w:rsidR="004C1936" w:rsidRPr="008137AB" w:rsidRDefault="00A546F0" w:rsidP="004C1936">
      <w:pPr>
        <w:autoSpaceDE w:val="0"/>
        <w:autoSpaceDN w:val="0"/>
        <w:adjustRightInd w:val="0"/>
        <w:jc w:val="both"/>
        <w:rPr>
          <w:b/>
          <w:color w:val="FF0000"/>
        </w:rPr>
      </w:pPr>
      <w:r>
        <w:rPr>
          <w:b/>
          <w:color w:val="FF0000"/>
        </w:rPr>
        <w:t>1.3</w:t>
      </w:r>
      <w:r w:rsidR="004C1936" w:rsidRPr="008137AB">
        <w:rPr>
          <w:b/>
          <w:color w:val="FF0000"/>
        </w:rPr>
        <w:tab/>
        <w:t>LUGAR DE ENTREGA</w:t>
      </w:r>
    </w:p>
    <w:p w14:paraId="3848A78E" w14:textId="77777777" w:rsidR="004C1936" w:rsidRPr="00EA453C" w:rsidRDefault="004C1936" w:rsidP="00A546F0">
      <w:pPr>
        <w:autoSpaceDE w:val="0"/>
        <w:autoSpaceDN w:val="0"/>
        <w:adjustRightInd w:val="0"/>
        <w:jc w:val="both"/>
      </w:pPr>
      <w:r w:rsidRPr="00EA453C">
        <w:t xml:space="preserve">El proveedor adjudicado, en la presente licitación, deberá </w:t>
      </w:r>
      <w:r>
        <w:t>entregar los bienes en la calle Colón No. 62, colonia centro, código postal 49000 en Ciudad Guzmán Jalisco, en la Coordinación General de Administración e Innovación Gubernamental.</w:t>
      </w:r>
    </w:p>
    <w:p w14:paraId="0DA6A7DF" w14:textId="77777777" w:rsidR="00A546F0" w:rsidRDefault="00A546F0" w:rsidP="00A546F0">
      <w:pPr>
        <w:autoSpaceDE w:val="0"/>
        <w:autoSpaceDN w:val="0"/>
        <w:adjustRightInd w:val="0"/>
        <w:jc w:val="both"/>
      </w:pPr>
    </w:p>
    <w:p w14:paraId="5650B99E" w14:textId="77777777" w:rsidR="004C1936" w:rsidRDefault="004C1936" w:rsidP="00A546F0">
      <w:pPr>
        <w:autoSpaceDE w:val="0"/>
        <w:autoSpaceDN w:val="0"/>
        <w:adjustRightInd w:val="0"/>
        <w:jc w:val="both"/>
      </w:pPr>
      <w:r w:rsidRPr="008E521B">
        <w:t xml:space="preserve">El licitante favorecido con la adjudicación del Contrato, estará obligado a entregar </w:t>
      </w:r>
      <w:r>
        <w:t>el bien</w:t>
      </w:r>
      <w:r w:rsidRPr="008E521B">
        <w:t xml:space="preserve"> </w:t>
      </w:r>
      <w:r>
        <w:t xml:space="preserve">de acuerdo a lo estipulado en el párrafo anterior, </w:t>
      </w:r>
      <w:r w:rsidRPr="008E521B">
        <w:t xml:space="preserve"> quedando bajo su responsabilidad, pago de impuestos</w:t>
      </w:r>
      <w:r>
        <w:t xml:space="preserve"> y otros gastos</w:t>
      </w:r>
      <w:r w:rsidRPr="008E521B">
        <w:t xml:space="preserve"> necesarios para la entrega de</w:t>
      </w:r>
      <w:r>
        <w:t>l bien</w:t>
      </w:r>
      <w:r w:rsidRPr="008E521B">
        <w:t xml:space="preserve"> materia de la presente licitación.</w:t>
      </w:r>
    </w:p>
    <w:p w14:paraId="71EDC3BA" w14:textId="77777777" w:rsidR="004C1936" w:rsidRDefault="004C1936" w:rsidP="004C1936">
      <w:pPr>
        <w:autoSpaceDE w:val="0"/>
        <w:autoSpaceDN w:val="0"/>
        <w:adjustRightInd w:val="0"/>
        <w:jc w:val="both"/>
        <w:rPr>
          <w:b/>
          <w:color w:val="FF0000"/>
        </w:rPr>
      </w:pPr>
    </w:p>
    <w:p w14:paraId="497AB4E6" w14:textId="2E5BA7DE" w:rsidR="004C1936" w:rsidRPr="001017CA" w:rsidRDefault="00A546F0" w:rsidP="004C1936">
      <w:pPr>
        <w:autoSpaceDE w:val="0"/>
        <w:autoSpaceDN w:val="0"/>
        <w:adjustRightInd w:val="0"/>
        <w:jc w:val="both"/>
        <w:rPr>
          <w:b/>
          <w:color w:val="FF0000"/>
        </w:rPr>
      </w:pPr>
      <w:r>
        <w:rPr>
          <w:b/>
          <w:color w:val="FF0000"/>
        </w:rPr>
        <w:t>1.4</w:t>
      </w:r>
      <w:r w:rsidR="004C1936">
        <w:rPr>
          <w:b/>
          <w:color w:val="FF0000"/>
        </w:rPr>
        <w:tab/>
        <w:t>PLAZO DE ENTREGA</w:t>
      </w:r>
    </w:p>
    <w:p w14:paraId="037ABEFD" w14:textId="37338249" w:rsidR="004C1936" w:rsidRPr="001C6DBA" w:rsidRDefault="004C1936" w:rsidP="004C1936">
      <w:pPr>
        <w:autoSpaceDE w:val="0"/>
        <w:autoSpaceDN w:val="0"/>
        <w:adjustRightInd w:val="0"/>
        <w:jc w:val="both"/>
      </w:pPr>
      <w:r w:rsidRPr="00A546F0">
        <w:t xml:space="preserve">Después de emitido el fallo, el </w:t>
      </w:r>
      <w:r w:rsidRPr="00ED1EA5">
        <w:t>SUMINISTRO DEL BIEN</w:t>
      </w:r>
      <w:r w:rsidRPr="00A546F0">
        <w:t xml:space="preserve"> materia de la presente licitación, deberá entregarse a más tardar </w:t>
      </w:r>
      <w:r w:rsidR="00A546F0" w:rsidRPr="00A546F0">
        <w:t xml:space="preserve">dentro de los </w:t>
      </w:r>
      <w:r w:rsidR="00A546F0">
        <w:t>30</w:t>
      </w:r>
      <w:r w:rsidR="00A546F0" w:rsidRPr="00A546F0">
        <w:t xml:space="preserve"> días</w:t>
      </w:r>
      <w:r w:rsidR="00A546F0">
        <w:t xml:space="preserve"> naturales</w:t>
      </w:r>
      <w:r w:rsidR="00A546F0" w:rsidRPr="00A546F0">
        <w:t xml:space="preserve"> siguientes a la entrega de las tallas correspondientes</w:t>
      </w:r>
      <w:r w:rsidRPr="00A546F0">
        <w:t>.</w:t>
      </w:r>
      <w:r w:rsidRPr="001C6DBA">
        <w:t xml:space="preserve">  </w:t>
      </w:r>
    </w:p>
    <w:p w14:paraId="16FDA4D0" w14:textId="77777777" w:rsidR="004C1936" w:rsidRDefault="004C1936" w:rsidP="004C1936">
      <w:pPr>
        <w:autoSpaceDE w:val="0"/>
        <w:autoSpaceDN w:val="0"/>
        <w:adjustRightInd w:val="0"/>
        <w:jc w:val="both"/>
      </w:pPr>
    </w:p>
    <w:p w14:paraId="1BA87C2F" w14:textId="486A857F" w:rsidR="004C1936" w:rsidRPr="00FA5C47" w:rsidRDefault="00A546F0" w:rsidP="004C1936">
      <w:pPr>
        <w:autoSpaceDE w:val="0"/>
        <w:autoSpaceDN w:val="0"/>
        <w:adjustRightInd w:val="0"/>
        <w:jc w:val="both"/>
        <w:rPr>
          <w:b/>
          <w:color w:val="FF0000"/>
        </w:rPr>
      </w:pPr>
      <w:r>
        <w:rPr>
          <w:b/>
          <w:color w:val="FF0000"/>
        </w:rPr>
        <w:t>1.5</w:t>
      </w:r>
      <w:r w:rsidR="004C1936" w:rsidRPr="00FA5C47">
        <w:rPr>
          <w:b/>
          <w:color w:val="FF0000"/>
        </w:rPr>
        <w:t xml:space="preserve">       FORMA DE PAGO:</w:t>
      </w:r>
    </w:p>
    <w:p w14:paraId="29B0C887" w14:textId="77777777" w:rsidR="004C1936" w:rsidRDefault="004C1936" w:rsidP="004C1936">
      <w:pPr>
        <w:autoSpaceDE w:val="0"/>
        <w:autoSpaceDN w:val="0"/>
        <w:adjustRightInd w:val="0"/>
        <w:jc w:val="both"/>
      </w:pPr>
      <w:r w:rsidRPr="002F5F6A">
        <w:t xml:space="preserve">Una vez ministrada la totalidad de los </w:t>
      </w:r>
      <w:r>
        <w:t>bienes</w:t>
      </w:r>
      <w:r w:rsidRPr="002F5F6A">
        <w:t xml:space="preserve"> a este municipio por parte de</w:t>
      </w:r>
      <w:r>
        <w:t>l licitante o</w:t>
      </w:r>
      <w:r w:rsidRPr="002F5F6A">
        <w:t xml:space="preserve"> </w:t>
      </w:r>
      <w:r w:rsidRPr="00637858">
        <w:t>licitantes favorecidos para los fines de esta licitación, el importe total de los bienes se cubrirá de la manera siguiente: 100% (Cien por ciento) una vez entregado los bienes a entera satisfacción de “La convocante” o el 25% (veinticinco por ciento) de anticipo depositando fianza a favor del Municipio por el total del anticipo en caso de que el licitante  así lo solicite y la diferencia una vez entregados los bienes a entera satisfacción de “la convocante”.</w:t>
      </w:r>
    </w:p>
    <w:p w14:paraId="7E09B862" w14:textId="77777777" w:rsidR="004C1936" w:rsidRDefault="004C1936" w:rsidP="004C1936">
      <w:pPr>
        <w:autoSpaceDE w:val="0"/>
        <w:autoSpaceDN w:val="0"/>
        <w:adjustRightInd w:val="0"/>
        <w:jc w:val="both"/>
      </w:pPr>
    </w:p>
    <w:p w14:paraId="67473C2D" w14:textId="77777777" w:rsidR="00ED1EA5" w:rsidRDefault="00ED1EA5" w:rsidP="004C1936">
      <w:pPr>
        <w:autoSpaceDE w:val="0"/>
        <w:autoSpaceDN w:val="0"/>
        <w:adjustRightInd w:val="0"/>
        <w:jc w:val="both"/>
      </w:pPr>
    </w:p>
    <w:p w14:paraId="32DC6D54" w14:textId="77777777" w:rsidR="00ED1EA5" w:rsidRDefault="00ED1EA5" w:rsidP="004C1936">
      <w:pPr>
        <w:autoSpaceDE w:val="0"/>
        <w:autoSpaceDN w:val="0"/>
        <w:adjustRightInd w:val="0"/>
        <w:jc w:val="both"/>
      </w:pPr>
    </w:p>
    <w:p w14:paraId="4D5B0755" w14:textId="77777777" w:rsidR="00ED1EA5" w:rsidRDefault="00ED1EA5" w:rsidP="004C1936">
      <w:pPr>
        <w:autoSpaceDE w:val="0"/>
        <w:autoSpaceDN w:val="0"/>
        <w:adjustRightInd w:val="0"/>
        <w:jc w:val="both"/>
      </w:pPr>
    </w:p>
    <w:p w14:paraId="38351D39" w14:textId="77777777" w:rsidR="00ED1EA5" w:rsidRDefault="00ED1EA5" w:rsidP="004C1936">
      <w:pPr>
        <w:autoSpaceDE w:val="0"/>
        <w:autoSpaceDN w:val="0"/>
        <w:adjustRightInd w:val="0"/>
        <w:jc w:val="both"/>
      </w:pPr>
    </w:p>
    <w:p w14:paraId="55F38388" w14:textId="77777777" w:rsidR="004C1936" w:rsidRDefault="004C1936" w:rsidP="004C1936">
      <w:pPr>
        <w:autoSpaceDE w:val="0"/>
        <w:autoSpaceDN w:val="0"/>
        <w:adjustRightInd w:val="0"/>
        <w:jc w:val="both"/>
      </w:pPr>
    </w:p>
    <w:p w14:paraId="7A09E307" w14:textId="6A8342BC" w:rsidR="004C1936" w:rsidRPr="00FA5C47" w:rsidRDefault="00637858" w:rsidP="004C1936">
      <w:pPr>
        <w:autoSpaceDE w:val="0"/>
        <w:autoSpaceDN w:val="0"/>
        <w:adjustRightInd w:val="0"/>
        <w:jc w:val="both"/>
        <w:rPr>
          <w:b/>
          <w:color w:val="FF0000"/>
        </w:rPr>
      </w:pPr>
      <w:r>
        <w:rPr>
          <w:b/>
          <w:color w:val="FF0000"/>
        </w:rPr>
        <w:t>1.6</w:t>
      </w:r>
      <w:r w:rsidR="004C1936" w:rsidRPr="00FA5C47">
        <w:rPr>
          <w:b/>
          <w:color w:val="FF0000"/>
        </w:rPr>
        <w:t xml:space="preserve">     GARANTÍA DE LOS BIENES:</w:t>
      </w:r>
    </w:p>
    <w:p w14:paraId="46DB806B" w14:textId="77777777" w:rsidR="00637858" w:rsidRDefault="004C1936" w:rsidP="004C1936">
      <w:pPr>
        <w:autoSpaceDE w:val="0"/>
        <w:autoSpaceDN w:val="0"/>
        <w:adjustRightInd w:val="0"/>
        <w:jc w:val="both"/>
        <w:rPr>
          <w:rFonts w:cstheme="minorHAnsi"/>
        </w:rPr>
      </w:pPr>
      <w:r w:rsidRPr="008E4877">
        <w:rPr>
          <w:rFonts w:cstheme="minorHAnsi"/>
        </w:rPr>
        <w:t>El periodo mínimo de garantía a ofrecer por los licitantes</w:t>
      </w:r>
      <w:r>
        <w:rPr>
          <w:rFonts w:cstheme="minorHAnsi"/>
        </w:rPr>
        <w:t>,</w:t>
      </w:r>
      <w:r w:rsidRPr="008E4877">
        <w:rPr>
          <w:rFonts w:cstheme="minorHAnsi"/>
        </w:rPr>
        <w:t xml:space="preserve">  en la presente licitación, será de </w:t>
      </w:r>
      <w:r w:rsidR="00637858">
        <w:rPr>
          <w:rFonts w:cstheme="minorHAnsi"/>
        </w:rPr>
        <w:t>3</w:t>
      </w:r>
      <w:r w:rsidRPr="008E4877">
        <w:rPr>
          <w:rFonts w:cstheme="minorHAnsi"/>
        </w:rPr>
        <w:t xml:space="preserve"> meses</w:t>
      </w:r>
      <w:r>
        <w:rPr>
          <w:rFonts w:cstheme="minorHAnsi"/>
        </w:rPr>
        <w:t xml:space="preserve"> contra defectos de fabricación</w:t>
      </w:r>
      <w:r w:rsidRPr="008E4877">
        <w:rPr>
          <w:rFonts w:cstheme="minorHAnsi"/>
        </w:rPr>
        <w:t xml:space="preserve"> contado</w:t>
      </w:r>
      <w:r>
        <w:rPr>
          <w:rFonts w:cstheme="minorHAnsi"/>
        </w:rPr>
        <w:t>s</w:t>
      </w:r>
      <w:r w:rsidRPr="008E4877">
        <w:rPr>
          <w:rFonts w:cstheme="minorHAnsi"/>
        </w:rPr>
        <w:t xml:space="preserve"> a partir de la fecha de entrega total de los bienes materia </w:t>
      </w:r>
      <w:r w:rsidRPr="00637858">
        <w:rPr>
          <w:rFonts w:cstheme="minorHAnsi"/>
        </w:rPr>
        <w:t xml:space="preserve">de las presentes bases a entera satisfacción de “La Convocante”. </w:t>
      </w:r>
    </w:p>
    <w:p w14:paraId="6C6044ED" w14:textId="77777777" w:rsidR="00637858" w:rsidRDefault="00637858" w:rsidP="004C1936">
      <w:pPr>
        <w:autoSpaceDE w:val="0"/>
        <w:autoSpaceDN w:val="0"/>
        <w:adjustRightInd w:val="0"/>
        <w:jc w:val="both"/>
        <w:rPr>
          <w:rFonts w:cstheme="minorHAnsi"/>
        </w:rPr>
      </w:pPr>
    </w:p>
    <w:p w14:paraId="68576F96" w14:textId="6DDA579E" w:rsidR="004C1936" w:rsidRPr="008E4877" w:rsidRDefault="004C1936" w:rsidP="004C1936">
      <w:pPr>
        <w:autoSpaceDE w:val="0"/>
        <w:autoSpaceDN w:val="0"/>
        <w:adjustRightInd w:val="0"/>
        <w:jc w:val="both"/>
        <w:rPr>
          <w:rFonts w:cstheme="minorHAnsi"/>
        </w:rPr>
      </w:pPr>
      <w:r w:rsidRPr="008C49AE">
        <w:rPr>
          <w:rFonts w:cstheme="minorHAnsi"/>
        </w:rPr>
        <w:t>El licitante o licitantes favorecidos tendrán que presentar fianza de garantía por el 10% del monto total del contrato; esta garantía tendrá como objeto responder contra los defectos de fabricación y vicios ocultos que en su caso se presenten en los bienes suministrados.</w:t>
      </w:r>
    </w:p>
    <w:p w14:paraId="7D60CAFE" w14:textId="77777777" w:rsidR="004C1936" w:rsidRDefault="004C1936" w:rsidP="004C1936">
      <w:pPr>
        <w:autoSpaceDE w:val="0"/>
        <w:autoSpaceDN w:val="0"/>
        <w:adjustRightInd w:val="0"/>
        <w:jc w:val="both"/>
      </w:pPr>
    </w:p>
    <w:p w14:paraId="77C66495" w14:textId="39755F5D" w:rsidR="00D16F45" w:rsidRPr="008C49AE" w:rsidRDefault="00D16F45" w:rsidP="008C49AE">
      <w:pPr>
        <w:autoSpaceDE w:val="0"/>
        <w:autoSpaceDN w:val="0"/>
        <w:adjustRightInd w:val="0"/>
        <w:jc w:val="both"/>
        <w:rPr>
          <w:rFonts w:cs="ArialMT"/>
          <w:noProof w:val="0"/>
          <w:lang w:val="es-MX"/>
        </w:rPr>
      </w:pPr>
      <w:r w:rsidRPr="008C49AE">
        <w:rPr>
          <w:rFonts w:cs="ArialMT"/>
          <w:noProof w:val="0"/>
          <w:lang w:val="es-MX"/>
        </w:rPr>
        <w:t>El Comité o Proveeduría; bajo su entera responsabilidad podrá eximir de presentar la garantía</w:t>
      </w:r>
      <w:r w:rsidR="008C49AE" w:rsidRPr="008C49AE">
        <w:rPr>
          <w:rFonts w:cs="ArialMT"/>
          <w:noProof w:val="0"/>
          <w:lang w:val="es-MX"/>
        </w:rPr>
        <w:t xml:space="preserve">, a que hace referencia el artículo 77 del Reglamento de </w:t>
      </w:r>
      <w:r w:rsidR="008C49AE" w:rsidRPr="008C49AE">
        <w:rPr>
          <w:rFonts w:cs="gobCL-Bold"/>
          <w:bCs/>
          <w:noProof w:val="0"/>
          <w:color w:val="231F20"/>
          <w:lang w:val="es-MX"/>
        </w:rPr>
        <w:t>compras gubernamentales,</w:t>
      </w:r>
      <w:r w:rsidR="008C49AE">
        <w:rPr>
          <w:rFonts w:cs="gobCL-Bold"/>
          <w:bCs/>
          <w:noProof w:val="0"/>
          <w:color w:val="231F20"/>
          <w:lang w:val="es-MX"/>
        </w:rPr>
        <w:t xml:space="preserve"> </w:t>
      </w:r>
      <w:r w:rsidR="008C49AE" w:rsidRPr="008C49AE">
        <w:rPr>
          <w:rFonts w:cs="gobCL-Bold"/>
          <w:bCs/>
          <w:noProof w:val="0"/>
          <w:color w:val="231F20"/>
          <w:lang w:val="es-MX"/>
        </w:rPr>
        <w:t>contratación de servicios, arrendamientos y</w:t>
      </w:r>
      <w:r w:rsidR="008C49AE">
        <w:rPr>
          <w:rFonts w:cs="gobCL-Bold"/>
          <w:bCs/>
          <w:noProof w:val="0"/>
          <w:color w:val="231F20"/>
          <w:lang w:val="es-MX"/>
        </w:rPr>
        <w:t xml:space="preserve"> </w:t>
      </w:r>
      <w:r w:rsidR="008C49AE" w:rsidRPr="008C49AE">
        <w:rPr>
          <w:rFonts w:cs="gobCL-Bold"/>
          <w:bCs/>
          <w:noProof w:val="0"/>
          <w:color w:val="231F20"/>
          <w:lang w:val="es-MX"/>
        </w:rPr>
        <w:t>enajenaciones</w:t>
      </w:r>
      <w:r w:rsidR="008C49AE" w:rsidRPr="008C49AE">
        <w:rPr>
          <w:rFonts w:cs="gobCL"/>
          <w:noProof w:val="0"/>
          <w:color w:val="231F20"/>
          <w:lang w:val="es-MX"/>
        </w:rPr>
        <w:t>, para el Municipio de Zapotlán el</w:t>
      </w:r>
      <w:r w:rsidR="008C49AE">
        <w:rPr>
          <w:rFonts w:cs="gobCL"/>
          <w:noProof w:val="0"/>
          <w:color w:val="231F20"/>
          <w:lang w:val="es-MX"/>
        </w:rPr>
        <w:t xml:space="preserve"> Grande,</w:t>
      </w:r>
      <w:r w:rsidRPr="008C49AE">
        <w:rPr>
          <w:rFonts w:cs="ArialMT"/>
          <w:noProof w:val="0"/>
          <w:lang w:val="es-MX"/>
        </w:rPr>
        <w:t xml:space="preserve"> a aquel proveedor designado, siempre y cuando se encuentre inscrito en el RUPC</w:t>
      </w:r>
      <w:r w:rsidR="008C49AE">
        <w:rPr>
          <w:rFonts w:cs="ArialMT"/>
          <w:noProof w:val="0"/>
          <w:lang w:val="es-MX"/>
        </w:rPr>
        <w:t xml:space="preserve"> </w:t>
      </w:r>
      <w:r w:rsidRPr="008C49AE">
        <w:rPr>
          <w:rFonts w:cs="ArialMT"/>
          <w:noProof w:val="0"/>
          <w:lang w:val="es-MX"/>
        </w:rPr>
        <w:t xml:space="preserve"> y se justifique que en anteriores ocasiones haya prestado el bien o servicio en óptimas condiciones y hubiese presentado la garantía de cumplimiento del contrato respectivo.</w:t>
      </w:r>
    </w:p>
    <w:p w14:paraId="74536DAD" w14:textId="77777777" w:rsidR="00D16F45" w:rsidRPr="00D16F45" w:rsidRDefault="00D16F45" w:rsidP="00D16F45">
      <w:pPr>
        <w:autoSpaceDE w:val="0"/>
        <w:autoSpaceDN w:val="0"/>
        <w:adjustRightInd w:val="0"/>
        <w:jc w:val="both"/>
      </w:pPr>
    </w:p>
    <w:p w14:paraId="05587BFF" w14:textId="2E5CBC28" w:rsidR="004C1936" w:rsidRPr="00FA5C47" w:rsidRDefault="008A286F" w:rsidP="004C1936">
      <w:pPr>
        <w:autoSpaceDE w:val="0"/>
        <w:autoSpaceDN w:val="0"/>
        <w:adjustRightInd w:val="0"/>
        <w:jc w:val="both"/>
        <w:rPr>
          <w:rFonts w:cstheme="minorHAnsi"/>
          <w:b/>
          <w:color w:val="FF0000"/>
        </w:rPr>
      </w:pPr>
      <w:r>
        <w:rPr>
          <w:rFonts w:cstheme="minorHAnsi"/>
          <w:b/>
          <w:color w:val="FF0000"/>
        </w:rPr>
        <w:t>1.7</w:t>
      </w:r>
      <w:r w:rsidR="004C1936" w:rsidRPr="00FA5C47">
        <w:rPr>
          <w:rFonts w:cstheme="minorHAnsi"/>
          <w:b/>
          <w:color w:val="FF0000"/>
        </w:rPr>
        <w:t xml:space="preserve">         NEGOCIACIÓN DE CONDICIONES:</w:t>
      </w:r>
    </w:p>
    <w:p w14:paraId="2E9993B8" w14:textId="77777777" w:rsidR="004C1936" w:rsidRDefault="004C1936" w:rsidP="004C1936">
      <w:pPr>
        <w:autoSpaceDE w:val="0"/>
        <w:autoSpaceDN w:val="0"/>
        <w:adjustRightInd w:val="0"/>
        <w:jc w:val="both"/>
        <w:rPr>
          <w:rFonts w:cstheme="minorHAnsi"/>
        </w:rPr>
      </w:pPr>
      <w:r w:rsidRPr="00884889">
        <w:rPr>
          <w:rFonts w:cstheme="minorHAnsi"/>
        </w:rPr>
        <w:t>Ninguna de las condiciones contenidas en las bases de</w:t>
      </w:r>
      <w:r>
        <w:rPr>
          <w:rFonts w:cstheme="minorHAnsi"/>
        </w:rPr>
        <w:t xml:space="preserve"> </w:t>
      </w:r>
      <w:r w:rsidRPr="00884889">
        <w:rPr>
          <w:rFonts w:cstheme="minorHAnsi"/>
        </w:rPr>
        <w:t>l</w:t>
      </w:r>
      <w:r>
        <w:rPr>
          <w:rFonts w:cstheme="minorHAnsi"/>
        </w:rPr>
        <w:t>a</w:t>
      </w:r>
      <w:r w:rsidRPr="00884889">
        <w:rPr>
          <w:rFonts w:cstheme="minorHAnsi"/>
        </w:rPr>
        <w:t xml:space="preserve"> </w:t>
      </w:r>
      <w:r>
        <w:rPr>
          <w:rFonts w:cstheme="minorHAnsi"/>
        </w:rPr>
        <w:t>licitación</w:t>
      </w:r>
      <w:r w:rsidRPr="00884889">
        <w:rPr>
          <w:rFonts w:cstheme="minorHAnsi"/>
        </w:rPr>
        <w:t xml:space="preserve">, así como las proposiciones presentadas por los </w:t>
      </w:r>
      <w:r>
        <w:rPr>
          <w:rFonts w:cstheme="minorHAnsi"/>
        </w:rPr>
        <w:t>licitantes</w:t>
      </w:r>
      <w:r w:rsidRPr="00884889">
        <w:rPr>
          <w:rFonts w:cstheme="minorHAnsi"/>
        </w:rPr>
        <w:t xml:space="preserve"> podrán ser negociadas. </w:t>
      </w:r>
    </w:p>
    <w:p w14:paraId="54C4C884" w14:textId="77777777" w:rsidR="004C1936" w:rsidRDefault="004C1936" w:rsidP="004C1936">
      <w:pPr>
        <w:autoSpaceDE w:val="0"/>
        <w:autoSpaceDN w:val="0"/>
        <w:adjustRightInd w:val="0"/>
        <w:jc w:val="both"/>
      </w:pPr>
    </w:p>
    <w:p w14:paraId="603C5291" w14:textId="5BB3C3CF" w:rsidR="004C1936" w:rsidRPr="00FA5C47" w:rsidRDefault="008A286F" w:rsidP="004C1936">
      <w:pPr>
        <w:autoSpaceDE w:val="0"/>
        <w:autoSpaceDN w:val="0"/>
        <w:adjustRightInd w:val="0"/>
        <w:jc w:val="both"/>
        <w:rPr>
          <w:rFonts w:cstheme="minorHAnsi"/>
          <w:b/>
          <w:color w:val="FF0000"/>
        </w:rPr>
      </w:pPr>
      <w:r>
        <w:rPr>
          <w:rFonts w:cstheme="minorHAnsi"/>
          <w:b/>
          <w:color w:val="FF0000"/>
        </w:rPr>
        <w:t>1.8</w:t>
      </w:r>
      <w:r w:rsidR="004C1936" w:rsidRPr="00FA5C47">
        <w:rPr>
          <w:rFonts w:cstheme="minorHAnsi"/>
          <w:b/>
          <w:color w:val="FF0000"/>
        </w:rPr>
        <w:t xml:space="preserve">        PERSONAS QUE PODRÁN PARTICIPAR:</w:t>
      </w:r>
    </w:p>
    <w:p w14:paraId="053867CF" w14:textId="77777777" w:rsidR="004C1936" w:rsidRPr="00884889" w:rsidRDefault="004C1936" w:rsidP="004C1936">
      <w:pPr>
        <w:autoSpaceDE w:val="0"/>
        <w:autoSpaceDN w:val="0"/>
        <w:adjustRightInd w:val="0"/>
        <w:jc w:val="both"/>
        <w:rPr>
          <w:rFonts w:cstheme="minorHAnsi"/>
        </w:rPr>
      </w:pPr>
      <w:r w:rsidRPr="00BB2D09">
        <w:rPr>
          <w:rFonts w:cstheme="minorHAnsi"/>
        </w:rPr>
        <w:t xml:space="preserve">Podrán participar en el presente </w:t>
      </w:r>
      <w:r w:rsidRPr="00884889">
        <w:rPr>
          <w:rFonts w:cstheme="minorHAnsi"/>
        </w:rPr>
        <w:t>procedimiento de</w:t>
      </w:r>
      <w:r>
        <w:rPr>
          <w:rFonts w:cstheme="minorHAnsi"/>
        </w:rPr>
        <w:t xml:space="preserve"> licitación</w:t>
      </w:r>
      <w:r w:rsidRPr="00884889">
        <w:rPr>
          <w:rFonts w:cstheme="minorHAnsi"/>
        </w:rPr>
        <w:t xml:space="preserve">, las </w:t>
      </w:r>
      <w:r>
        <w:rPr>
          <w:rFonts w:cstheme="minorHAnsi"/>
        </w:rPr>
        <w:t xml:space="preserve">personas físicas o jurídicas </w:t>
      </w:r>
      <w:r w:rsidRPr="00884889">
        <w:rPr>
          <w:rFonts w:cstheme="minorHAnsi"/>
        </w:rPr>
        <w:t xml:space="preserve"> que cuenten con capacidad de respuesta inmediata, con recursos técnicos, financieros y demás que sean necesarios y que se encuentren debidamente registrados en</w:t>
      </w:r>
      <w:r>
        <w:rPr>
          <w:rFonts w:cstheme="minorHAnsi"/>
        </w:rPr>
        <w:t xml:space="preserve"> el padrón de proveedores del </w:t>
      </w:r>
      <w:r w:rsidRPr="00884889">
        <w:rPr>
          <w:rFonts w:cstheme="minorHAnsi"/>
        </w:rPr>
        <w:t xml:space="preserve"> Ayuntamiento de Zapotlán el Grande, seg</w:t>
      </w:r>
      <w:r>
        <w:rPr>
          <w:rFonts w:cstheme="minorHAnsi"/>
        </w:rPr>
        <w:t>ún lo establecido en el artículo 106</w:t>
      </w:r>
      <w:r w:rsidRPr="00884889">
        <w:rPr>
          <w:rFonts w:cstheme="minorHAnsi"/>
        </w:rPr>
        <w:t xml:space="preserve"> del </w:t>
      </w:r>
      <w:r w:rsidRPr="008601C9">
        <w:rPr>
          <w:rFonts w:cstheme="minorHAnsi"/>
        </w:rPr>
        <w:t>“REGLAMENTO DE COMPRAS GUBERNAMENTALES, CONTRATACIÓN DE SERVICIOS, ARRENDAMIENTOS Y ENAJENACIONES PARA EL MUNICIPIO DE ZAPOTLÁN EL GRANDE”</w:t>
      </w:r>
      <w:r w:rsidRPr="00884889">
        <w:rPr>
          <w:rFonts w:cstheme="minorHAnsi"/>
        </w:rPr>
        <w:t>.</w:t>
      </w:r>
    </w:p>
    <w:p w14:paraId="5FF32F96" w14:textId="77777777" w:rsidR="004C1936" w:rsidRDefault="004C1936" w:rsidP="004C1936">
      <w:pPr>
        <w:autoSpaceDE w:val="0"/>
        <w:autoSpaceDN w:val="0"/>
        <w:adjustRightInd w:val="0"/>
        <w:jc w:val="both"/>
      </w:pPr>
    </w:p>
    <w:p w14:paraId="0F7580F6" w14:textId="77777777" w:rsidR="004C1936" w:rsidRPr="00884889" w:rsidRDefault="004C1936" w:rsidP="004C1936">
      <w:pPr>
        <w:jc w:val="both"/>
        <w:rPr>
          <w:rFonts w:cstheme="minorHAnsi"/>
        </w:rPr>
      </w:pPr>
      <w:r w:rsidRPr="002B5332">
        <w:rPr>
          <w:rFonts w:cstheme="minorHAnsi"/>
        </w:rPr>
        <w:t xml:space="preserve">Deberán de abstenerse de participar en </w:t>
      </w:r>
      <w:r>
        <w:rPr>
          <w:rFonts w:cstheme="minorHAnsi"/>
        </w:rPr>
        <w:t>la</w:t>
      </w:r>
      <w:r w:rsidRPr="002B5332">
        <w:rPr>
          <w:rFonts w:cstheme="minorHAnsi"/>
        </w:rPr>
        <w:t xml:space="preserve"> presente licitación, las personas Físicas y Jurídicas a que se refieren </w:t>
      </w:r>
      <w:r>
        <w:rPr>
          <w:rFonts w:cstheme="minorHAnsi"/>
        </w:rPr>
        <w:t>Articulo 52 numeral 1 Fracciones</w:t>
      </w:r>
      <w:r w:rsidRPr="002B5332">
        <w:rPr>
          <w:rFonts w:cstheme="minorHAnsi"/>
        </w:rPr>
        <w:t xml:space="preserve"> I, II III, IV, </w:t>
      </w:r>
      <w:r>
        <w:rPr>
          <w:rFonts w:cstheme="minorHAnsi"/>
        </w:rPr>
        <w:t>V, VI, VII VIII, IX, X, XI, XII y</w:t>
      </w:r>
      <w:r w:rsidRPr="002B5332">
        <w:rPr>
          <w:rFonts w:cstheme="minorHAnsi"/>
        </w:rPr>
        <w:t xml:space="preserve"> XIII  De la Ley de Compras Gubernamentales, Enajenación y Contratación de Servicios del Estado de Jalisco y sus Municipios</w:t>
      </w:r>
      <w:r w:rsidRPr="00884889">
        <w:rPr>
          <w:rFonts w:cstheme="minorHAnsi"/>
        </w:rPr>
        <w:t>,</w:t>
      </w:r>
      <w:r>
        <w:rPr>
          <w:rFonts w:cstheme="minorHAnsi"/>
        </w:rPr>
        <w:t xml:space="preserve"> así como el Artículo 5 Fracciones I, II, III Y IV del Reglamento de Compras Gubernamentales, Contratación de Servicios , Arrendamientos y Enajenaciones para el Municipio de Zapotlán el Grande</w:t>
      </w:r>
      <w:r w:rsidRPr="00884889">
        <w:rPr>
          <w:rFonts w:cstheme="minorHAnsi"/>
        </w:rPr>
        <w:t xml:space="preserve"> ya que las propuestas que presenten no serán admitidas de</w:t>
      </w:r>
      <w:r>
        <w:rPr>
          <w:rFonts w:cstheme="minorHAnsi"/>
        </w:rPr>
        <w:t xml:space="preserve"> conformidad con dicho fundamento.</w:t>
      </w:r>
    </w:p>
    <w:p w14:paraId="29E10D53" w14:textId="77777777" w:rsidR="004C1936" w:rsidRDefault="004C1936" w:rsidP="004C1936">
      <w:pPr>
        <w:autoSpaceDE w:val="0"/>
        <w:autoSpaceDN w:val="0"/>
        <w:adjustRightInd w:val="0"/>
        <w:jc w:val="both"/>
      </w:pPr>
    </w:p>
    <w:p w14:paraId="68AEE946" w14:textId="77777777" w:rsidR="00ED1EA5" w:rsidRDefault="00ED1EA5" w:rsidP="004C1936">
      <w:pPr>
        <w:autoSpaceDE w:val="0"/>
        <w:autoSpaceDN w:val="0"/>
        <w:adjustRightInd w:val="0"/>
        <w:jc w:val="both"/>
      </w:pPr>
    </w:p>
    <w:p w14:paraId="19380CE8" w14:textId="77777777" w:rsidR="00ED1EA5" w:rsidRDefault="00ED1EA5" w:rsidP="004C1936">
      <w:pPr>
        <w:autoSpaceDE w:val="0"/>
        <w:autoSpaceDN w:val="0"/>
        <w:adjustRightInd w:val="0"/>
        <w:jc w:val="both"/>
      </w:pPr>
    </w:p>
    <w:p w14:paraId="1653D808" w14:textId="77777777" w:rsidR="00ED1EA5" w:rsidRDefault="00ED1EA5" w:rsidP="004C1936">
      <w:pPr>
        <w:autoSpaceDE w:val="0"/>
        <w:autoSpaceDN w:val="0"/>
        <w:adjustRightInd w:val="0"/>
        <w:jc w:val="both"/>
      </w:pPr>
    </w:p>
    <w:p w14:paraId="299363C7" w14:textId="77777777" w:rsidR="00ED1EA5" w:rsidRDefault="00ED1EA5" w:rsidP="004C1936">
      <w:pPr>
        <w:autoSpaceDE w:val="0"/>
        <w:autoSpaceDN w:val="0"/>
        <w:adjustRightInd w:val="0"/>
        <w:jc w:val="both"/>
      </w:pPr>
    </w:p>
    <w:p w14:paraId="16679DF7" w14:textId="77777777" w:rsidR="00ED1EA5" w:rsidRDefault="00ED1EA5" w:rsidP="004C1936">
      <w:pPr>
        <w:autoSpaceDE w:val="0"/>
        <w:autoSpaceDN w:val="0"/>
        <w:adjustRightInd w:val="0"/>
        <w:jc w:val="both"/>
      </w:pPr>
    </w:p>
    <w:p w14:paraId="2023C9F3" w14:textId="77777777" w:rsidR="00ED1EA5" w:rsidRDefault="00ED1EA5" w:rsidP="004C1936">
      <w:pPr>
        <w:autoSpaceDE w:val="0"/>
        <w:autoSpaceDN w:val="0"/>
        <w:adjustRightInd w:val="0"/>
        <w:jc w:val="both"/>
      </w:pPr>
    </w:p>
    <w:p w14:paraId="1807321E" w14:textId="77777777" w:rsidR="00ED1EA5" w:rsidRPr="005A6D4D" w:rsidRDefault="00ED1EA5" w:rsidP="004C1936">
      <w:pPr>
        <w:autoSpaceDE w:val="0"/>
        <w:autoSpaceDN w:val="0"/>
        <w:adjustRightInd w:val="0"/>
        <w:jc w:val="both"/>
      </w:pPr>
    </w:p>
    <w:p w14:paraId="39C8E638" w14:textId="30BAB4BD" w:rsidR="004C1936" w:rsidRPr="00FA5C47" w:rsidRDefault="008A286F" w:rsidP="004C1936">
      <w:pPr>
        <w:autoSpaceDE w:val="0"/>
        <w:autoSpaceDN w:val="0"/>
        <w:adjustRightInd w:val="0"/>
        <w:jc w:val="both"/>
        <w:rPr>
          <w:rFonts w:cstheme="minorHAnsi"/>
          <w:b/>
          <w:color w:val="FF0000"/>
        </w:rPr>
      </w:pPr>
      <w:r>
        <w:rPr>
          <w:rFonts w:cstheme="minorHAnsi"/>
          <w:b/>
          <w:color w:val="FF0000"/>
        </w:rPr>
        <w:t>1.9</w:t>
      </w:r>
      <w:r w:rsidR="004C1936" w:rsidRPr="00FA5C47">
        <w:rPr>
          <w:rFonts w:cstheme="minorHAnsi"/>
          <w:b/>
          <w:color w:val="FF0000"/>
        </w:rPr>
        <w:t xml:space="preserve">     FORMA DE ACREDITAR LA EXISTENCIA Y PERSONALIDAD JURÍDICA DEL LICITANTE:</w:t>
      </w:r>
    </w:p>
    <w:p w14:paraId="677C6933" w14:textId="77777777" w:rsidR="008A488F" w:rsidRDefault="008A488F" w:rsidP="004C1936">
      <w:pPr>
        <w:autoSpaceDE w:val="0"/>
        <w:autoSpaceDN w:val="0"/>
        <w:adjustRightInd w:val="0"/>
        <w:jc w:val="both"/>
        <w:rPr>
          <w:rFonts w:cstheme="minorHAnsi"/>
        </w:rPr>
      </w:pPr>
    </w:p>
    <w:p w14:paraId="6B34CD9B" w14:textId="77777777" w:rsidR="004C1936" w:rsidRPr="00884889" w:rsidRDefault="004C1936" w:rsidP="004C1936">
      <w:pPr>
        <w:autoSpaceDE w:val="0"/>
        <w:autoSpaceDN w:val="0"/>
        <w:adjustRightInd w:val="0"/>
        <w:jc w:val="both"/>
        <w:rPr>
          <w:rFonts w:cstheme="minorHAnsi"/>
        </w:rPr>
      </w:pPr>
      <w:r w:rsidRPr="00884889">
        <w:rPr>
          <w:rFonts w:cstheme="minorHAnsi"/>
        </w:rPr>
        <w:t>Deberán acreditarse con la documentación requ</w:t>
      </w:r>
      <w:r>
        <w:rPr>
          <w:rFonts w:cstheme="minorHAnsi"/>
        </w:rPr>
        <w:t>erida en la propuesta técnica, i</w:t>
      </w:r>
      <w:r w:rsidRPr="00884889">
        <w:rPr>
          <w:rFonts w:cstheme="minorHAnsi"/>
        </w:rPr>
        <w:t xml:space="preserve">nvariablemente el </w:t>
      </w:r>
      <w:r>
        <w:rPr>
          <w:rFonts w:cstheme="minorHAnsi"/>
        </w:rPr>
        <w:t>licitante</w:t>
      </w:r>
      <w:r w:rsidRPr="00884889">
        <w:rPr>
          <w:rFonts w:cstheme="minorHAnsi"/>
        </w:rPr>
        <w:t xml:space="preserve"> interesado en participar en </w:t>
      </w:r>
      <w:r>
        <w:rPr>
          <w:rFonts w:cstheme="minorHAnsi"/>
        </w:rPr>
        <w:t>la</w:t>
      </w:r>
      <w:r w:rsidRPr="00884889">
        <w:rPr>
          <w:rFonts w:cstheme="minorHAnsi"/>
        </w:rPr>
        <w:t xml:space="preserve"> presente </w:t>
      </w:r>
      <w:r>
        <w:rPr>
          <w:rFonts w:cstheme="minorHAnsi"/>
        </w:rPr>
        <w:t>licitación</w:t>
      </w:r>
      <w:r w:rsidRPr="00884889">
        <w:rPr>
          <w:rFonts w:cstheme="minorHAnsi"/>
        </w:rPr>
        <w:t>, deberá presentar un escrito en el que manifieste bajo protesta de decir verdad, que cuenta con facultades suficientes para comprometerse por sí o a nombre de su representada.</w:t>
      </w:r>
    </w:p>
    <w:p w14:paraId="63C09649" w14:textId="77777777" w:rsidR="004C1936" w:rsidRPr="00884889" w:rsidRDefault="004C1936" w:rsidP="004C1936">
      <w:pPr>
        <w:autoSpaceDE w:val="0"/>
        <w:autoSpaceDN w:val="0"/>
        <w:adjustRightInd w:val="0"/>
        <w:jc w:val="both"/>
        <w:rPr>
          <w:rFonts w:cstheme="minorHAnsi"/>
        </w:rPr>
      </w:pPr>
    </w:p>
    <w:p w14:paraId="6B23C43D" w14:textId="48E7495D" w:rsidR="004C1936" w:rsidRPr="008A488F" w:rsidRDefault="008A488F" w:rsidP="008A488F">
      <w:pPr>
        <w:pStyle w:val="Default"/>
        <w:jc w:val="both"/>
        <w:rPr>
          <w:rFonts w:asciiTheme="minorHAnsi" w:hAnsiTheme="minorHAnsi" w:cstheme="minorHAnsi"/>
        </w:rPr>
      </w:pPr>
      <w:r w:rsidRPr="008A488F">
        <w:rPr>
          <w:rFonts w:asciiTheme="minorHAnsi" w:hAnsiTheme="minorHAnsi"/>
        </w:rPr>
        <w:t xml:space="preserve">Salvo disposición en contrario, se podrá desechar una propuesta, o determinadas partidas de ésta, cuando de la evaluación de la misma, el licitante correspondiente haya omitido cualquier requisito solicitado en la Convocatoria, de acuerdo a lo establecido en el artículo 59 numeral 2 de la </w:t>
      </w:r>
      <w:r w:rsidRPr="008A488F">
        <w:rPr>
          <w:rFonts w:asciiTheme="minorHAnsi" w:hAnsiTheme="minorHAnsi" w:cs="Arial"/>
        </w:rPr>
        <w:t xml:space="preserve"> </w:t>
      </w:r>
      <w:r w:rsidRPr="008A488F">
        <w:rPr>
          <w:rFonts w:asciiTheme="minorHAnsi" w:hAnsiTheme="minorHAnsi" w:cs="Arial"/>
          <w:bCs/>
        </w:rPr>
        <w:t xml:space="preserve">Ley De Compras Gubernamentales, </w:t>
      </w:r>
      <w:r>
        <w:rPr>
          <w:rFonts w:asciiTheme="minorHAnsi" w:hAnsiTheme="minorHAnsi" w:cs="Arial"/>
          <w:bCs/>
        </w:rPr>
        <w:t>E</w:t>
      </w:r>
      <w:r w:rsidRPr="008A488F">
        <w:rPr>
          <w:rFonts w:asciiTheme="minorHAnsi" w:hAnsiTheme="minorHAnsi" w:cs="Arial"/>
          <w:bCs/>
        </w:rPr>
        <w:t>najenaciones Y Contratación De S</w:t>
      </w:r>
      <w:r>
        <w:rPr>
          <w:rFonts w:asciiTheme="minorHAnsi" w:hAnsiTheme="minorHAnsi" w:cs="Arial"/>
          <w:bCs/>
        </w:rPr>
        <w:t>ervicios Del Estado De Jalisco y</w:t>
      </w:r>
      <w:r w:rsidRPr="008A488F">
        <w:rPr>
          <w:rFonts w:asciiTheme="minorHAnsi" w:hAnsiTheme="minorHAnsi" w:cs="Arial"/>
          <w:bCs/>
        </w:rPr>
        <w:t xml:space="preserve"> Sus Municipios</w:t>
      </w:r>
      <w:r>
        <w:rPr>
          <w:rFonts w:asciiTheme="minorHAnsi" w:hAnsiTheme="minorHAnsi" w:cs="Arial"/>
          <w:bCs/>
        </w:rPr>
        <w:t>.</w:t>
      </w:r>
    </w:p>
    <w:p w14:paraId="562C4FF8" w14:textId="77777777" w:rsidR="004C1936" w:rsidRDefault="004C1936" w:rsidP="004C1936">
      <w:pPr>
        <w:autoSpaceDE w:val="0"/>
        <w:autoSpaceDN w:val="0"/>
        <w:adjustRightInd w:val="0"/>
        <w:jc w:val="both"/>
        <w:rPr>
          <w:rFonts w:cstheme="minorHAnsi"/>
        </w:rPr>
      </w:pPr>
    </w:p>
    <w:p w14:paraId="67B76A89" w14:textId="77777777" w:rsidR="008A488F" w:rsidRDefault="008A488F" w:rsidP="004C1936">
      <w:pPr>
        <w:autoSpaceDE w:val="0"/>
        <w:autoSpaceDN w:val="0"/>
        <w:adjustRightInd w:val="0"/>
        <w:jc w:val="center"/>
        <w:rPr>
          <w:rFonts w:cstheme="minorHAnsi"/>
          <w:b/>
          <w:color w:val="FF0000"/>
        </w:rPr>
      </w:pPr>
    </w:p>
    <w:p w14:paraId="7D04C803" w14:textId="77777777" w:rsidR="004C1936" w:rsidRPr="00FA5C47" w:rsidRDefault="004C1936" w:rsidP="004C1936">
      <w:pPr>
        <w:autoSpaceDE w:val="0"/>
        <w:autoSpaceDN w:val="0"/>
        <w:adjustRightInd w:val="0"/>
        <w:jc w:val="center"/>
        <w:rPr>
          <w:rFonts w:cstheme="minorHAnsi"/>
          <w:b/>
          <w:color w:val="FF0000"/>
        </w:rPr>
      </w:pPr>
      <w:r w:rsidRPr="00FA5C47">
        <w:rPr>
          <w:rFonts w:cstheme="minorHAnsi"/>
          <w:b/>
          <w:color w:val="FF0000"/>
        </w:rPr>
        <w:t>SECCIÓN II</w:t>
      </w:r>
    </w:p>
    <w:p w14:paraId="3B7A2303" w14:textId="77777777" w:rsidR="004C1936" w:rsidRPr="00FA5C47" w:rsidRDefault="004C1936" w:rsidP="004C1936">
      <w:pPr>
        <w:autoSpaceDE w:val="0"/>
        <w:autoSpaceDN w:val="0"/>
        <w:adjustRightInd w:val="0"/>
        <w:jc w:val="center"/>
        <w:rPr>
          <w:rFonts w:cstheme="minorHAnsi"/>
          <w:b/>
          <w:color w:val="FF0000"/>
        </w:rPr>
      </w:pPr>
      <w:r w:rsidRPr="00FA5C47">
        <w:rPr>
          <w:rFonts w:cstheme="minorHAnsi"/>
          <w:b/>
          <w:color w:val="FF0000"/>
        </w:rPr>
        <w:t>REQUISITOS DE</w:t>
      </w:r>
      <w:r>
        <w:rPr>
          <w:rFonts w:cstheme="minorHAnsi"/>
          <w:b/>
          <w:color w:val="FF0000"/>
        </w:rPr>
        <w:t xml:space="preserve"> LA LICITACIÓN PÚBLICA MUNICIPAL </w:t>
      </w:r>
      <w:r w:rsidRPr="00B151A1">
        <w:rPr>
          <w:rFonts w:cstheme="minorHAnsi"/>
          <w:b/>
          <w:color w:val="FF0000"/>
        </w:rPr>
        <w:t>GMZGDP-0</w:t>
      </w:r>
      <w:r>
        <w:rPr>
          <w:rFonts w:cstheme="minorHAnsi"/>
          <w:b/>
          <w:color w:val="FF0000"/>
        </w:rPr>
        <w:t>2/2022</w:t>
      </w:r>
    </w:p>
    <w:p w14:paraId="579DF0BF" w14:textId="77777777" w:rsidR="004C1936" w:rsidRPr="00FA5C47" w:rsidRDefault="004C1936" w:rsidP="004C1936">
      <w:pPr>
        <w:autoSpaceDE w:val="0"/>
        <w:autoSpaceDN w:val="0"/>
        <w:adjustRightInd w:val="0"/>
        <w:jc w:val="both"/>
        <w:rPr>
          <w:rFonts w:cstheme="minorHAnsi"/>
          <w:color w:val="FF0000"/>
        </w:rPr>
      </w:pPr>
    </w:p>
    <w:p w14:paraId="6129B43D" w14:textId="77777777" w:rsidR="004C1936" w:rsidRPr="00FA5C47" w:rsidRDefault="004C1936" w:rsidP="004C1936">
      <w:pPr>
        <w:autoSpaceDE w:val="0"/>
        <w:autoSpaceDN w:val="0"/>
        <w:adjustRightInd w:val="0"/>
        <w:jc w:val="both"/>
        <w:rPr>
          <w:rFonts w:cstheme="minorHAnsi"/>
          <w:b/>
          <w:color w:val="FF0000"/>
        </w:rPr>
      </w:pPr>
      <w:r w:rsidRPr="00FA5C47">
        <w:rPr>
          <w:rFonts w:cstheme="minorHAnsi"/>
          <w:b/>
          <w:color w:val="FF0000"/>
        </w:rPr>
        <w:t>2.-FUENTE DE LOS RECURSOS</w:t>
      </w:r>
    </w:p>
    <w:p w14:paraId="17F474BC" w14:textId="77777777" w:rsidR="004C1936" w:rsidRPr="009E3622" w:rsidRDefault="004C1936" w:rsidP="004C1936">
      <w:pPr>
        <w:jc w:val="both"/>
        <w:rPr>
          <w:rFonts w:cstheme="minorHAnsi"/>
        </w:rPr>
      </w:pPr>
      <w:r w:rsidRPr="00884889">
        <w:rPr>
          <w:rFonts w:cstheme="minorHAnsi"/>
        </w:rPr>
        <w:t>2.1 El Municipio de Zapotlán el Grande</w:t>
      </w:r>
      <w:r>
        <w:rPr>
          <w:rFonts w:cstheme="minorHAnsi"/>
        </w:rPr>
        <w:t xml:space="preserve"> Jalisco</w:t>
      </w:r>
      <w:r w:rsidRPr="00884889">
        <w:rPr>
          <w:rFonts w:cstheme="minorHAnsi"/>
        </w:rPr>
        <w:t>, a través del departamento de Proveeduría Municipal y del Comité de Adquisiciones</w:t>
      </w:r>
      <w:r>
        <w:rPr>
          <w:rFonts w:cstheme="minorHAnsi"/>
        </w:rPr>
        <w:t xml:space="preserve"> Gubernamentales, Contratación</w:t>
      </w:r>
      <w:r w:rsidRPr="00884889">
        <w:rPr>
          <w:rFonts w:cstheme="minorHAnsi"/>
        </w:rPr>
        <w:t xml:space="preserve"> de</w:t>
      </w:r>
      <w:r>
        <w:rPr>
          <w:rFonts w:cstheme="minorHAnsi"/>
        </w:rPr>
        <w:t xml:space="preserve"> Servicios, </w:t>
      </w:r>
      <w:r w:rsidRPr="00884889">
        <w:rPr>
          <w:rFonts w:cstheme="minorHAnsi"/>
        </w:rPr>
        <w:t xml:space="preserve"> Arrendamientos y</w:t>
      </w:r>
      <w:r>
        <w:rPr>
          <w:rFonts w:cstheme="minorHAnsi"/>
        </w:rPr>
        <w:t xml:space="preserve"> Enajenaciones para el</w:t>
      </w:r>
      <w:r w:rsidRPr="00884889">
        <w:rPr>
          <w:rFonts w:cstheme="minorHAnsi"/>
        </w:rPr>
        <w:t xml:space="preserve"> Municipio de Zapotlán el Grande y con Recursos propios lleva a cabo </w:t>
      </w:r>
      <w:r>
        <w:rPr>
          <w:rFonts w:cstheme="minorHAnsi"/>
        </w:rPr>
        <w:t>la</w:t>
      </w:r>
      <w:r w:rsidRPr="00884889">
        <w:rPr>
          <w:rFonts w:cstheme="minorHAnsi"/>
        </w:rPr>
        <w:t xml:space="preserve"> presente </w:t>
      </w:r>
      <w:r>
        <w:rPr>
          <w:rFonts w:cstheme="minorHAnsi"/>
        </w:rPr>
        <w:t>licitación</w:t>
      </w:r>
      <w:r w:rsidRPr="00884889">
        <w:rPr>
          <w:rFonts w:cstheme="minorHAnsi"/>
        </w:rPr>
        <w:t xml:space="preserve">, </w:t>
      </w:r>
      <w:r>
        <w:rPr>
          <w:rFonts w:cstheme="minorHAnsi"/>
        </w:rPr>
        <w:t xml:space="preserve">para la </w:t>
      </w:r>
      <w:r w:rsidRPr="009E3622">
        <w:rPr>
          <w:rFonts w:cstheme="minorHAnsi"/>
          <w:lang w:eastAsia="es-MX"/>
        </w:rPr>
        <w:t>“ADQUISICIÓN DE UNIFORMES Y CALZADO PARA EL PERSONAL DE LA UNIDAD DE PROTECCIÓN CIVIL Y BOMBEROS DEL AYUNTAMIENTO DE ZAPOTLAN EL GRANDE</w:t>
      </w:r>
      <w:r>
        <w:rPr>
          <w:rFonts w:cstheme="minorHAnsi"/>
          <w:lang w:eastAsia="es-MX"/>
        </w:rPr>
        <w:t>”</w:t>
      </w:r>
    </w:p>
    <w:p w14:paraId="671A5D45" w14:textId="77777777" w:rsidR="00ED1EA5" w:rsidRDefault="00ED1EA5" w:rsidP="004C1936">
      <w:pPr>
        <w:autoSpaceDE w:val="0"/>
        <w:autoSpaceDN w:val="0"/>
        <w:adjustRightInd w:val="0"/>
        <w:jc w:val="both"/>
        <w:rPr>
          <w:rFonts w:cstheme="minorHAnsi"/>
          <w:b/>
          <w:color w:val="FF0000"/>
        </w:rPr>
      </w:pPr>
    </w:p>
    <w:p w14:paraId="182F0B58" w14:textId="77777777" w:rsidR="004C1936" w:rsidRPr="00FA5C47" w:rsidRDefault="004C1936" w:rsidP="004C1936">
      <w:pPr>
        <w:autoSpaceDE w:val="0"/>
        <w:autoSpaceDN w:val="0"/>
        <w:adjustRightInd w:val="0"/>
        <w:jc w:val="both"/>
        <w:rPr>
          <w:rFonts w:cstheme="minorHAnsi"/>
          <w:b/>
          <w:color w:val="FF0000"/>
        </w:rPr>
      </w:pPr>
      <w:r w:rsidRPr="00FA5C47">
        <w:rPr>
          <w:rFonts w:cstheme="minorHAnsi"/>
          <w:b/>
          <w:color w:val="FF0000"/>
        </w:rPr>
        <w:t>3.-PREPARACIÓN DE LAS PROPOSICIONES</w:t>
      </w:r>
    </w:p>
    <w:p w14:paraId="5FD2E78A" w14:textId="77777777" w:rsidR="004C1936" w:rsidRPr="00884889" w:rsidRDefault="004C1936" w:rsidP="004C1936">
      <w:pPr>
        <w:autoSpaceDE w:val="0"/>
        <w:autoSpaceDN w:val="0"/>
        <w:adjustRightInd w:val="0"/>
        <w:jc w:val="both"/>
        <w:rPr>
          <w:rFonts w:cstheme="minorHAnsi"/>
        </w:rPr>
      </w:pPr>
      <w:r w:rsidRPr="00884889">
        <w:rPr>
          <w:rFonts w:cstheme="minorHAnsi"/>
        </w:rPr>
        <w:t xml:space="preserve">3.1 El </w:t>
      </w:r>
      <w:r>
        <w:rPr>
          <w:rFonts w:cstheme="minorHAnsi"/>
        </w:rPr>
        <w:t>licitante</w:t>
      </w:r>
      <w:r w:rsidRPr="00884889">
        <w:rPr>
          <w:rFonts w:cstheme="minorHAnsi"/>
        </w:rPr>
        <w:t xml:space="preserve"> sufragará todos los costos relacionados con la preparación y</w:t>
      </w:r>
      <w:r>
        <w:rPr>
          <w:rFonts w:cstheme="minorHAnsi"/>
        </w:rPr>
        <w:t xml:space="preserve"> presentación de su proposición</w:t>
      </w:r>
      <w:r w:rsidRPr="00884889">
        <w:rPr>
          <w:rFonts w:cstheme="minorHAnsi"/>
        </w:rPr>
        <w:t xml:space="preserve"> y “La Convocante” no devolverá dichos costos, cualquiera que sea el resultado de</w:t>
      </w:r>
      <w:r>
        <w:rPr>
          <w:rFonts w:cstheme="minorHAnsi"/>
        </w:rPr>
        <w:t xml:space="preserve"> </w:t>
      </w:r>
      <w:r w:rsidRPr="00884889">
        <w:rPr>
          <w:rFonts w:cstheme="minorHAnsi"/>
        </w:rPr>
        <w:t>l</w:t>
      </w:r>
      <w:r>
        <w:rPr>
          <w:rFonts w:cstheme="minorHAnsi"/>
        </w:rPr>
        <w:t>a licitación</w:t>
      </w:r>
      <w:r w:rsidRPr="00884889">
        <w:rPr>
          <w:rFonts w:cstheme="minorHAnsi"/>
        </w:rPr>
        <w:t>.</w:t>
      </w:r>
    </w:p>
    <w:p w14:paraId="3909784B" w14:textId="77777777" w:rsidR="004C1936" w:rsidRDefault="004C1936" w:rsidP="004C1936">
      <w:pPr>
        <w:autoSpaceDE w:val="0"/>
        <w:autoSpaceDN w:val="0"/>
        <w:adjustRightInd w:val="0"/>
        <w:jc w:val="both"/>
        <w:rPr>
          <w:rFonts w:cstheme="minorHAnsi"/>
          <w:b/>
          <w:color w:val="FF0000"/>
        </w:rPr>
      </w:pPr>
    </w:p>
    <w:p w14:paraId="3B58A2F3" w14:textId="77777777" w:rsidR="004C1936" w:rsidRPr="00FA5C47" w:rsidRDefault="004C1936" w:rsidP="004C1936">
      <w:pPr>
        <w:autoSpaceDE w:val="0"/>
        <w:autoSpaceDN w:val="0"/>
        <w:adjustRightInd w:val="0"/>
        <w:jc w:val="both"/>
        <w:rPr>
          <w:rFonts w:cstheme="minorHAnsi"/>
          <w:b/>
          <w:color w:val="FF0000"/>
        </w:rPr>
      </w:pPr>
      <w:r w:rsidRPr="00FA5C47">
        <w:rPr>
          <w:rFonts w:cstheme="minorHAnsi"/>
          <w:b/>
          <w:color w:val="FF0000"/>
        </w:rPr>
        <w:t>4.-DE LOS BIENES A LICITAR</w:t>
      </w:r>
    </w:p>
    <w:p w14:paraId="5270059D" w14:textId="77777777" w:rsidR="004C1936" w:rsidRPr="00884889" w:rsidRDefault="004C1936" w:rsidP="004C1936">
      <w:pPr>
        <w:autoSpaceDE w:val="0"/>
        <w:autoSpaceDN w:val="0"/>
        <w:adjustRightInd w:val="0"/>
        <w:jc w:val="both"/>
        <w:rPr>
          <w:rFonts w:cstheme="minorHAnsi"/>
        </w:rPr>
      </w:pPr>
      <w:r w:rsidRPr="00884889">
        <w:rPr>
          <w:rFonts w:cstheme="minorHAnsi"/>
        </w:rPr>
        <w:t xml:space="preserve">4.1 Con el fin de suministrar los bienes objeto de </w:t>
      </w:r>
      <w:r>
        <w:rPr>
          <w:rFonts w:cstheme="minorHAnsi"/>
        </w:rPr>
        <w:t>la presente licitación</w:t>
      </w:r>
      <w:r w:rsidRPr="00884889">
        <w:rPr>
          <w:rFonts w:cstheme="minorHAnsi"/>
        </w:rPr>
        <w:t xml:space="preserve">, los </w:t>
      </w:r>
      <w:r>
        <w:rPr>
          <w:rFonts w:cstheme="minorHAnsi"/>
        </w:rPr>
        <w:t xml:space="preserve">licitantes </w:t>
      </w:r>
      <w:r w:rsidRPr="00884889">
        <w:rPr>
          <w:rFonts w:cstheme="minorHAnsi"/>
        </w:rPr>
        <w:t xml:space="preserve">deberán participar para la adjudicación de los bienes de conformidad con las especificaciones técnicas señaladas </w:t>
      </w:r>
      <w:r>
        <w:rPr>
          <w:rFonts w:cstheme="minorHAnsi"/>
        </w:rPr>
        <w:t>en el Anexo 1 de las</w:t>
      </w:r>
      <w:r w:rsidRPr="00884889">
        <w:rPr>
          <w:rFonts w:cstheme="minorHAnsi"/>
        </w:rPr>
        <w:t xml:space="preserve"> bases de</w:t>
      </w:r>
      <w:r>
        <w:rPr>
          <w:rFonts w:cstheme="minorHAnsi"/>
        </w:rPr>
        <w:t xml:space="preserve"> </w:t>
      </w:r>
      <w:r w:rsidRPr="00884889">
        <w:rPr>
          <w:rFonts w:cstheme="minorHAnsi"/>
        </w:rPr>
        <w:t>l</w:t>
      </w:r>
      <w:r>
        <w:rPr>
          <w:rFonts w:cstheme="minorHAnsi"/>
        </w:rPr>
        <w:t>a</w:t>
      </w:r>
      <w:r w:rsidRPr="00884889">
        <w:rPr>
          <w:rFonts w:cstheme="minorHAnsi"/>
        </w:rPr>
        <w:t xml:space="preserve"> </w:t>
      </w:r>
      <w:r>
        <w:rPr>
          <w:rFonts w:cstheme="minorHAnsi"/>
        </w:rPr>
        <w:t>licitación</w:t>
      </w:r>
      <w:r w:rsidRPr="00884889">
        <w:rPr>
          <w:rFonts w:cstheme="minorHAnsi"/>
        </w:rPr>
        <w:t>.</w:t>
      </w:r>
    </w:p>
    <w:p w14:paraId="2E9440DC" w14:textId="77777777" w:rsidR="004C1936" w:rsidRPr="00884889" w:rsidRDefault="004C1936" w:rsidP="004C1936">
      <w:pPr>
        <w:autoSpaceDE w:val="0"/>
        <w:autoSpaceDN w:val="0"/>
        <w:adjustRightInd w:val="0"/>
        <w:jc w:val="both"/>
        <w:rPr>
          <w:rFonts w:cstheme="minorHAnsi"/>
        </w:rPr>
      </w:pPr>
    </w:p>
    <w:p w14:paraId="0889162F" w14:textId="77777777" w:rsidR="004C1936" w:rsidRDefault="004C1936" w:rsidP="004C1936">
      <w:pPr>
        <w:jc w:val="both"/>
        <w:rPr>
          <w:rFonts w:cstheme="minorHAnsi"/>
        </w:rPr>
      </w:pPr>
      <w:r w:rsidRPr="00BC4ABC">
        <w:rPr>
          <w:rFonts w:cstheme="minorHAnsi"/>
        </w:rPr>
        <w:t>4.2 El licitante deberá presentar su propuesta por cada una de las partidas. “La Convocante” adjudicará el contrato respectivo a los licitantes que reúnan las condiciones legales, técnicas y económicas requeridas en las presentes bases y que garanticen satisfactoriamente el cumplimiento d</w:t>
      </w:r>
      <w:r>
        <w:rPr>
          <w:rFonts w:cstheme="minorHAnsi"/>
        </w:rPr>
        <w:t>e las obligaciones respectivas,</w:t>
      </w:r>
      <w:r w:rsidRPr="00BC4ABC">
        <w:rPr>
          <w:rFonts w:cstheme="minorHAnsi"/>
        </w:rPr>
        <w:t xml:space="preserve"> Articulo 59 numeral 1 Fracción XI de la ley de Compras Gubernamentales, Enajenaciones y Contratación de Servicios del Estado de Jalisco y sus Municipios.</w:t>
      </w:r>
      <w:r>
        <w:rPr>
          <w:rFonts w:cstheme="minorHAnsi"/>
        </w:rPr>
        <w:t xml:space="preserve">  </w:t>
      </w:r>
    </w:p>
    <w:p w14:paraId="08368DAA" w14:textId="77777777" w:rsidR="00800C04" w:rsidRDefault="00800C04" w:rsidP="004C1936">
      <w:pPr>
        <w:autoSpaceDE w:val="0"/>
        <w:autoSpaceDN w:val="0"/>
        <w:adjustRightInd w:val="0"/>
        <w:jc w:val="both"/>
        <w:rPr>
          <w:rFonts w:cstheme="minorHAnsi"/>
        </w:rPr>
      </w:pPr>
    </w:p>
    <w:p w14:paraId="79791EFE" w14:textId="77777777" w:rsidR="00ED1EA5" w:rsidRDefault="00ED1EA5" w:rsidP="004C1936">
      <w:pPr>
        <w:autoSpaceDE w:val="0"/>
        <w:autoSpaceDN w:val="0"/>
        <w:adjustRightInd w:val="0"/>
        <w:jc w:val="both"/>
        <w:rPr>
          <w:rFonts w:cstheme="minorHAnsi"/>
        </w:rPr>
      </w:pPr>
    </w:p>
    <w:p w14:paraId="36A6EAF0" w14:textId="77777777" w:rsidR="00ED1EA5" w:rsidRDefault="00ED1EA5" w:rsidP="004C1936">
      <w:pPr>
        <w:autoSpaceDE w:val="0"/>
        <w:autoSpaceDN w:val="0"/>
        <w:adjustRightInd w:val="0"/>
        <w:jc w:val="both"/>
        <w:rPr>
          <w:rFonts w:cstheme="minorHAnsi"/>
        </w:rPr>
      </w:pPr>
    </w:p>
    <w:p w14:paraId="3C8FCBFC" w14:textId="77777777" w:rsidR="00ED1EA5" w:rsidRDefault="00ED1EA5" w:rsidP="004C1936">
      <w:pPr>
        <w:autoSpaceDE w:val="0"/>
        <w:autoSpaceDN w:val="0"/>
        <w:adjustRightInd w:val="0"/>
        <w:jc w:val="both"/>
        <w:rPr>
          <w:rFonts w:cstheme="minorHAnsi"/>
        </w:rPr>
      </w:pPr>
    </w:p>
    <w:p w14:paraId="0E24CFE3" w14:textId="77777777" w:rsidR="004C1936" w:rsidRPr="00884889" w:rsidRDefault="004C1936" w:rsidP="004C1936">
      <w:pPr>
        <w:autoSpaceDE w:val="0"/>
        <w:autoSpaceDN w:val="0"/>
        <w:adjustRightInd w:val="0"/>
        <w:jc w:val="both"/>
        <w:rPr>
          <w:rFonts w:cstheme="minorHAnsi"/>
        </w:rPr>
      </w:pPr>
      <w:r w:rsidRPr="00A56774">
        <w:rPr>
          <w:rFonts w:cstheme="minorHAnsi"/>
        </w:rPr>
        <w:t>4.3 Si el licitante omite alguna información requerida en los documentos de la licitación o presenta una proposición que no se ajuste a las especificaciones técnicas mínimas solicitadas, su propuesta será rechazada.</w:t>
      </w:r>
    </w:p>
    <w:p w14:paraId="3547DD88" w14:textId="77777777" w:rsidR="004C1936" w:rsidRDefault="004C1936" w:rsidP="004C1936">
      <w:pPr>
        <w:autoSpaceDE w:val="0"/>
        <w:autoSpaceDN w:val="0"/>
        <w:adjustRightInd w:val="0"/>
        <w:rPr>
          <w:rFonts w:cstheme="minorHAnsi"/>
        </w:rPr>
      </w:pPr>
    </w:p>
    <w:p w14:paraId="210A6860" w14:textId="77777777" w:rsidR="004C1936" w:rsidRPr="00884889" w:rsidRDefault="004C1936" w:rsidP="004C1936">
      <w:pPr>
        <w:autoSpaceDE w:val="0"/>
        <w:autoSpaceDN w:val="0"/>
        <w:adjustRightInd w:val="0"/>
        <w:jc w:val="both"/>
        <w:rPr>
          <w:rFonts w:cstheme="minorHAnsi"/>
        </w:rPr>
      </w:pPr>
      <w:r w:rsidRPr="00800C04">
        <w:rPr>
          <w:rFonts w:cstheme="minorHAnsi"/>
        </w:rPr>
        <w:t>En caso de que no se indique el precio unitario para los bienes, será causa suficiente para desechar su propuesta.</w:t>
      </w:r>
    </w:p>
    <w:p w14:paraId="2752E6AB" w14:textId="77777777" w:rsidR="004C1936" w:rsidRDefault="004C1936" w:rsidP="004C1936">
      <w:pPr>
        <w:autoSpaceDE w:val="0"/>
        <w:autoSpaceDN w:val="0"/>
        <w:adjustRightInd w:val="0"/>
        <w:rPr>
          <w:rFonts w:cstheme="minorHAnsi"/>
        </w:rPr>
      </w:pPr>
    </w:p>
    <w:p w14:paraId="32680603" w14:textId="77777777" w:rsidR="004C1936" w:rsidRDefault="004C1936" w:rsidP="004C1936">
      <w:pPr>
        <w:autoSpaceDE w:val="0"/>
        <w:autoSpaceDN w:val="0"/>
        <w:adjustRightInd w:val="0"/>
        <w:rPr>
          <w:rFonts w:cstheme="minorHAnsi"/>
          <w:b/>
          <w:color w:val="FF0000"/>
        </w:rPr>
      </w:pPr>
      <w:r w:rsidRPr="00ED1D57">
        <w:rPr>
          <w:rFonts w:cstheme="minorHAnsi"/>
          <w:b/>
          <w:color w:val="FF0000"/>
        </w:rPr>
        <w:t>5.</w:t>
      </w:r>
      <w:r>
        <w:rPr>
          <w:rFonts w:cstheme="minorHAnsi"/>
        </w:rPr>
        <w:t xml:space="preserve"> </w:t>
      </w:r>
      <w:r w:rsidRPr="00585263">
        <w:rPr>
          <w:rFonts w:cstheme="minorHAnsi"/>
          <w:b/>
          <w:color w:val="FF0000"/>
        </w:rPr>
        <w:t>ESPECIFICACIONES TÉCNICAS</w:t>
      </w:r>
    </w:p>
    <w:p w14:paraId="5BBB7D66" w14:textId="77777777" w:rsidR="004C1936" w:rsidRDefault="004C1936" w:rsidP="004C1936">
      <w:pPr>
        <w:autoSpaceDE w:val="0"/>
        <w:autoSpaceDN w:val="0"/>
        <w:adjustRightInd w:val="0"/>
        <w:jc w:val="both"/>
        <w:rPr>
          <w:rFonts w:cstheme="minorHAnsi"/>
        </w:rPr>
      </w:pPr>
      <w:r>
        <w:rPr>
          <w:rFonts w:cstheme="minorHAnsi"/>
        </w:rPr>
        <w:t>De acuerdo a los establecido en el anexo 1 de las bases de esta licitación.</w:t>
      </w:r>
    </w:p>
    <w:p w14:paraId="42C6A9DD" w14:textId="77777777" w:rsidR="004C1936" w:rsidRDefault="004C1936" w:rsidP="004C1936">
      <w:pPr>
        <w:autoSpaceDE w:val="0"/>
        <w:autoSpaceDN w:val="0"/>
        <w:adjustRightInd w:val="0"/>
        <w:jc w:val="both"/>
        <w:rPr>
          <w:rFonts w:cstheme="minorHAnsi"/>
        </w:rPr>
      </w:pPr>
    </w:p>
    <w:p w14:paraId="5A6F6E22" w14:textId="77777777" w:rsidR="004C1936" w:rsidRPr="00FA5C47" w:rsidRDefault="004C1936" w:rsidP="004C1936">
      <w:pPr>
        <w:autoSpaceDE w:val="0"/>
        <w:autoSpaceDN w:val="0"/>
        <w:adjustRightInd w:val="0"/>
        <w:jc w:val="both"/>
        <w:rPr>
          <w:rFonts w:cstheme="minorHAnsi"/>
          <w:b/>
          <w:color w:val="FF0000"/>
        </w:rPr>
      </w:pPr>
      <w:r>
        <w:rPr>
          <w:rFonts w:cstheme="minorHAnsi"/>
          <w:b/>
          <w:color w:val="FF0000"/>
        </w:rPr>
        <w:t xml:space="preserve">6. </w:t>
      </w:r>
      <w:r w:rsidRPr="00FA5C47">
        <w:rPr>
          <w:rFonts w:cstheme="minorHAnsi"/>
          <w:b/>
          <w:color w:val="FF0000"/>
        </w:rPr>
        <w:t xml:space="preserve"> DOCUMENTOS DE LA LICITACIÓN</w:t>
      </w:r>
    </w:p>
    <w:p w14:paraId="7FE0E8F0" w14:textId="77777777" w:rsidR="004C1936" w:rsidRPr="00884889" w:rsidRDefault="004C1936" w:rsidP="004C1936">
      <w:pPr>
        <w:autoSpaceDE w:val="0"/>
        <w:autoSpaceDN w:val="0"/>
        <w:adjustRightInd w:val="0"/>
        <w:jc w:val="both"/>
        <w:rPr>
          <w:rFonts w:cstheme="minorHAnsi"/>
        </w:rPr>
      </w:pPr>
      <w:r>
        <w:rPr>
          <w:rFonts w:cstheme="minorHAnsi"/>
        </w:rPr>
        <w:t>6</w:t>
      </w:r>
      <w:r w:rsidRPr="00884889">
        <w:rPr>
          <w:rFonts w:cstheme="minorHAnsi"/>
        </w:rPr>
        <w:t>.1 En las presentes bases</w:t>
      </w:r>
      <w:r>
        <w:rPr>
          <w:rFonts w:cstheme="minorHAnsi"/>
        </w:rPr>
        <w:t xml:space="preserve"> </w:t>
      </w:r>
      <w:r w:rsidRPr="00884889">
        <w:rPr>
          <w:rFonts w:cstheme="minorHAnsi"/>
        </w:rPr>
        <w:t>se detallan los bienes requeridos, el procedimiento de</w:t>
      </w:r>
      <w:r>
        <w:rPr>
          <w:rFonts w:cstheme="minorHAnsi"/>
        </w:rPr>
        <w:t xml:space="preserve"> </w:t>
      </w:r>
      <w:r w:rsidRPr="00884889">
        <w:rPr>
          <w:rFonts w:cstheme="minorHAnsi"/>
        </w:rPr>
        <w:t>l</w:t>
      </w:r>
      <w:r>
        <w:rPr>
          <w:rFonts w:cstheme="minorHAnsi"/>
        </w:rPr>
        <w:t>a</w:t>
      </w:r>
      <w:r w:rsidRPr="00884889">
        <w:rPr>
          <w:rFonts w:cstheme="minorHAnsi"/>
        </w:rPr>
        <w:t xml:space="preserve"> </w:t>
      </w:r>
      <w:r>
        <w:rPr>
          <w:rFonts w:cstheme="minorHAnsi"/>
        </w:rPr>
        <w:t>licitación</w:t>
      </w:r>
      <w:r w:rsidRPr="00884889">
        <w:rPr>
          <w:rFonts w:cstheme="minorHAnsi"/>
        </w:rPr>
        <w:t xml:space="preserve"> y las condiciones contractuales, así </w:t>
      </w:r>
      <w:r>
        <w:rPr>
          <w:rFonts w:cstheme="minorHAnsi"/>
        </w:rPr>
        <w:t xml:space="preserve">como </w:t>
      </w:r>
      <w:r w:rsidRPr="00884889">
        <w:rPr>
          <w:rFonts w:cstheme="minorHAnsi"/>
        </w:rPr>
        <w:t>la documentación siguiente:</w:t>
      </w:r>
    </w:p>
    <w:p w14:paraId="7255302D" w14:textId="77777777" w:rsidR="004C1936" w:rsidRPr="00884889" w:rsidRDefault="004C1936" w:rsidP="004C1936">
      <w:pPr>
        <w:autoSpaceDE w:val="0"/>
        <w:autoSpaceDN w:val="0"/>
        <w:adjustRightInd w:val="0"/>
        <w:jc w:val="both"/>
        <w:rPr>
          <w:rFonts w:cstheme="minorHAnsi"/>
        </w:rPr>
      </w:pPr>
    </w:p>
    <w:p w14:paraId="49262B41" w14:textId="77777777" w:rsidR="004C1936" w:rsidRPr="003D6AA9" w:rsidRDefault="004C1936" w:rsidP="004C1936">
      <w:pPr>
        <w:autoSpaceDE w:val="0"/>
        <w:autoSpaceDN w:val="0"/>
        <w:adjustRightInd w:val="0"/>
        <w:rPr>
          <w:rFonts w:cstheme="minorHAnsi"/>
          <w:sz w:val="16"/>
          <w:szCs w:val="16"/>
        </w:rPr>
      </w:pPr>
    </w:p>
    <w:p w14:paraId="58562EA9" w14:textId="77777777" w:rsidR="004C1936" w:rsidRPr="00EC6AB9" w:rsidRDefault="004C1936" w:rsidP="004C1936">
      <w:pPr>
        <w:numPr>
          <w:ilvl w:val="0"/>
          <w:numId w:val="3"/>
        </w:numPr>
        <w:autoSpaceDE w:val="0"/>
        <w:autoSpaceDN w:val="0"/>
        <w:adjustRightInd w:val="0"/>
        <w:jc w:val="both"/>
        <w:rPr>
          <w:rFonts w:eastAsia="Calibri" w:cstheme="minorHAnsi"/>
        </w:rPr>
      </w:pPr>
      <w:r w:rsidRPr="00DA3505">
        <w:rPr>
          <w:rFonts w:eastAsia="Calibri" w:cstheme="minorHAnsi"/>
          <w:b/>
        </w:rPr>
        <w:t>ANEXO 1</w:t>
      </w:r>
      <w:r>
        <w:rPr>
          <w:rFonts w:eastAsia="Calibri" w:cstheme="minorHAnsi"/>
        </w:rPr>
        <w:tab/>
      </w:r>
      <w:r>
        <w:rPr>
          <w:rFonts w:eastAsia="Calibri" w:cstheme="minorHAnsi"/>
        </w:rPr>
        <w:tab/>
        <w:t>Especificaciones Técnicas Solicitadas</w:t>
      </w:r>
    </w:p>
    <w:p w14:paraId="7D48DF42" w14:textId="77777777" w:rsidR="004C1936" w:rsidRPr="00EC6AB9" w:rsidRDefault="004C1936" w:rsidP="004C1936">
      <w:pPr>
        <w:numPr>
          <w:ilvl w:val="0"/>
          <w:numId w:val="3"/>
        </w:numPr>
        <w:autoSpaceDE w:val="0"/>
        <w:autoSpaceDN w:val="0"/>
        <w:adjustRightInd w:val="0"/>
        <w:jc w:val="both"/>
        <w:rPr>
          <w:rFonts w:eastAsia="Calibri" w:cstheme="minorHAnsi"/>
        </w:rPr>
      </w:pPr>
      <w:r w:rsidRPr="00DA3505">
        <w:rPr>
          <w:rFonts w:eastAsia="Calibri" w:cstheme="minorHAnsi"/>
          <w:b/>
        </w:rPr>
        <w:t>ANEXO 2</w:t>
      </w:r>
      <w:r w:rsidRPr="00DA3505">
        <w:rPr>
          <w:rFonts w:eastAsia="Calibri" w:cstheme="minorHAnsi"/>
        </w:rPr>
        <w:tab/>
      </w:r>
      <w:r w:rsidRPr="00DA3505">
        <w:rPr>
          <w:rFonts w:eastAsia="Calibri" w:cstheme="minorHAnsi"/>
        </w:rPr>
        <w:tab/>
      </w:r>
      <w:r>
        <w:rPr>
          <w:rFonts w:eastAsia="Calibri" w:cstheme="minorHAnsi"/>
        </w:rPr>
        <w:t>Propuesta Técnica</w:t>
      </w:r>
      <w:r w:rsidRPr="00DA3505">
        <w:rPr>
          <w:rFonts w:ascii="Calibri" w:eastAsia="Calibri" w:hAnsi="Calibri" w:cs="Calibri"/>
        </w:rPr>
        <w:t>.</w:t>
      </w:r>
    </w:p>
    <w:p w14:paraId="6FA9ED52" w14:textId="77777777" w:rsidR="004C1936" w:rsidRDefault="004C1936" w:rsidP="004C1936">
      <w:pPr>
        <w:numPr>
          <w:ilvl w:val="0"/>
          <w:numId w:val="3"/>
        </w:numPr>
        <w:autoSpaceDE w:val="0"/>
        <w:autoSpaceDN w:val="0"/>
        <w:adjustRightInd w:val="0"/>
        <w:jc w:val="both"/>
        <w:rPr>
          <w:rFonts w:eastAsia="Calibri" w:cstheme="minorHAnsi"/>
        </w:rPr>
      </w:pPr>
      <w:r>
        <w:rPr>
          <w:rFonts w:eastAsia="Calibri" w:cstheme="minorHAnsi"/>
          <w:b/>
        </w:rPr>
        <w:t>ANEXO 3</w:t>
      </w:r>
      <w:r>
        <w:rPr>
          <w:rFonts w:eastAsia="Calibri" w:cstheme="minorHAnsi"/>
          <w:b/>
        </w:rPr>
        <w:tab/>
      </w:r>
      <w:r>
        <w:rPr>
          <w:rFonts w:eastAsia="Calibri" w:cstheme="minorHAnsi"/>
          <w:b/>
        </w:rPr>
        <w:tab/>
      </w:r>
      <w:r w:rsidRPr="00DA3505">
        <w:rPr>
          <w:rFonts w:eastAsia="Calibri" w:cstheme="minorHAnsi"/>
        </w:rPr>
        <w:t xml:space="preserve">Documentos de acreditación </w:t>
      </w:r>
    </w:p>
    <w:p w14:paraId="650256DA" w14:textId="77777777" w:rsidR="004C1936" w:rsidRPr="00DA3505" w:rsidRDefault="004C1936" w:rsidP="004C1936">
      <w:pPr>
        <w:numPr>
          <w:ilvl w:val="0"/>
          <w:numId w:val="3"/>
        </w:numPr>
        <w:autoSpaceDE w:val="0"/>
        <w:autoSpaceDN w:val="0"/>
        <w:adjustRightInd w:val="0"/>
        <w:jc w:val="both"/>
        <w:rPr>
          <w:rFonts w:eastAsia="Calibri" w:cstheme="minorHAnsi"/>
        </w:rPr>
      </w:pPr>
      <w:r>
        <w:rPr>
          <w:rFonts w:eastAsia="Calibri" w:cstheme="minorHAnsi"/>
          <w:b/>
        </w:rPr>
        <w:t>ANEXO 4</w:t>
      </w:r>
      <w:r>
        <w:rPr>
          <w:rFonts w:eastAsia="Calibri" w:cstheme="minorHAnsi"/>
          <w:b/>
        </w:rPr>
        <w:tab/>
      </w:r>
      <w:r>
        <w:rPr>
          <w:rFonts w:eastAsia="Calibri" w:cstheme="minorHAnsi"/>
          <w:b/>
        </w:rPr>
        <w:tab/>
      </w:r>
      <w:r w:rsidRPr="003D6AA9">
        <w:rPr>
          <w:rFonts w:eastAsia="Calibri" w:cstheme="minorHAnsi"/>
        </w:rPr>
        <w:t>Programa de entrega</w:t>
      </w:r>
    </w:p>
    <w:p w14:paraId="25CAD0F9" w14:textId="77777777" w:rsidR="004C1936" w:rsidRDefault="004C1936" w:rsidP="004C1936">
      <w:pPr>
        <w:numPr>
          <w:ilvl w:val="0"/>
          <w:numId w:val="3"/>
        </w:numPr>
        <w:autoSpaceDE w:val="0"/>
        <w:autoSpaceDN w:val="0"/>
        <w:adjustRightInd w:val="0"/>
        <w:jc w:val="both"/>
        <w:rPr>
          <w:rFonts w:eastAsia="Calibri" w:cstheme="minorHAnsi"/>
        </w:rPr>
      </w:pPr>
      <w:r>
        <w:rPr>
          <w:rFonts w:eastAsia="Calibri" w:cstheme="minorHAnsi"/>
          <w:b/>
        </w:rPr>
        <w:t>ANEXO 5</w:t>
      </w:r>
      <w:r w:rsidRPr="00DA3505">
        <w:rPr>
          <w:rFonts w:eastAsia="Calibri" w:cstheme="minorHAnsi"/>
        </w:rPr>
        <w:tab/>
      </w:r>
      <w:r w:rsidRPr="00DA3505">
        <w:rPr>
          <w:rFonts w:eastAsia="Calibri" w:cstheme="minorHAnsi"/>
        </w:rPr>
        <w:tab/>
        <w:t>Manifestación de Facultades</w:t>
      </w:r>
    </w:p>
    <w:p w14:paraId="70BFA9E2" w14:textId="77777777" w:rsidR="004C1936" w:rsidRDefault="004C1936" w:rsidP="004C1936">
      <w:pPr>
        <w:numPr>
          <w:ilvl w:val="0"/>
          <w:numId w:val="3"/>
        </w:numPr>
        <w:autoSpaceDE w:val="0"/>
        <w:autoSpaceDN w:val="0"/>
        <w:adjustRightInd w:val="0"/>
        <w:jc w:val="both"/>
        <w:rPr>
          <w:rFonts w:eastAsia="Calibri" w:cstheme="minorHAnsi"/>
        </w:rPr>
      </w:pPr>
      <w:r>
        <w:rPr>
          <w:rFonts w:eastAsia="Calibri" w:cstheme="minorHAnsi"/>
          <w:b/>
        </w:rPr>
        <w:t>ANEXO 6</w:t>
      </w:r>
      <w:r w:rsidRPr="00DA3505">
        <w:rPr>
          <w:rFonts w:eastAsia="Calibri" w:cstheme="minorHAnsi"/>
        </w:rPr>
        <w:tab/>
      </w:r>
      <w:r w:rsidRPr="00DA3505">
        <w:rPr>
          <w:rFonts w:eastAsia="Calibri" w:cstheme="minorHAnsi"/>
        </w:rPr>
        <w:tab/>
        <w:t xml:space="preserve">Manifiesto Artículo 52 de la Ley de Compras             </w:t>
      </w:r>
    </w:p>
    <w:p w14:paraId="03E5439C" w14:textId="77777777" w:rsidR="004C1936" w:rsidRDefault="004C1936" w:rsidP="004C1936">
      <w:pPr>
        <w:autoSpaceDE w:val="0"/>
        <w:autoSpaceDN w:val="0"/>
        <w:adjustRightInd w:val="0"/>
        <w:ind w:left="2832"/>
        <w:jc w:val="both"/>
        <w:rPr>
          <w:rFonts w:eastAsia="Calibri" w:cstheme="minorHAnsi"/>
        </w:rPr>
      </w:pPr>
      <w:r w:rsidRPr="00DA3505">
        <w:rPr>
          <w:rFonts w:eastAsia="Calibri" w:cstheme="minorHAnsi"/>
        </w:rPr>
        <w:t>Gubernamentales, Enajenación y Contratación de Servicios del Estado de Jalisco y sus Municipios y Artículo 5 del Reglamento de Compras</w:t>
      </w:r>
      <w:r>
        <w:rPr>
          <w:rFonts w:eastAsia="Calibri" w:cstheme="minorHAnsi"/>
        </w:rPr>
        <w:t xml:space="preserve"> </w:t>
      </w:r>
      <w:r w:rsidRPr="00DA3505">
        <w:rPr>
          <w:rFonts w:eastAsia="Calibri" w:cstheme="minorHAnsi"/>
        </w:rPr>
        <w:t>Gubernamentales, Contratación de Servicios, Arrendamientos y Enajenaciones para el Municipio de Zapotlán el Grande.</w:t>
      </w:r>
    </w:p>
    <w:p w14:paraId="0D5F5892" w14:textId="77777777" w:rsidR="004C1936" w:rsidRPr="00DA3505" w:rsidRDefault="004C1936" w:rsidP="004C1936">
      <w:pPr>
        <w:autoSpaceDE w:val="0"/>
        <w:autoSpaceDN w:val="0"/>
        <w:adjustRightInd w:val="0"/>
        <w:ind w:left="1068"/>
        <w:jc w:val="both"/>
        <w:rPr>
          <w:rFonts w:eastAsia="Calibri" w:cstheme="minorHAnsi"/>
        </w:rPr>
      </w:pPr>
    </w:p>
    <w:p w14:paraId="1DD5828D" w14:textId="77777777" w:rsidR="004C1936" w:rsidRPr="002C06DE" w:rsidRDefault="004C1936" w:rsidP="004C1936">
      <w:pPr>
        <w:numPr>
          <w:ilvl w:val="0"/>
          <w:numId w:val="3"/>
        </w:numPr>
        <w:autoSpaceDE w:val="0"/>
        <w:autoSpaceDN w:val="0"/>
        <w:adjustRightInd w:val="0"/>
        <w:jc w:val="both"/>
        <w:rPr>
          <w:rFonts w:eastAsia="Calibri" w:cstheme="minorHAnsi"/>
        </w:rPr>
      </w:pPr>
      <w:r>
        <w:rPr>
          <w:rFonts w:eastAsia="Calibri" w:cstheme="minorHAnsi"/>
          <w:b/>
        </w:rPr>
        <w:t>ANEXO 7</w:t>
      </w:r>
      <w:r w:rsidRPr="00DA3505">
        <w:rPr>
          <w:rFonts w:eastAsia="Calibri" w:cstheme="minorHAnsi"/>
          <w:b/>
        </w:rPr>
        <w:tab/>
      </w:r>
      <w:r w:rsidRPr="00DA3505">
        <w:rPr>
          <w:rFonts w:eastAsia="Calibri" w:cstheme="minorHAnsi"/>
          <w:b/>
        </w:rPr>
        <w:tab/>
      </w:r>
      <w:r w:rsidRPr="00DA3505">
        <w:rPr>
          <w:rFonts w:eastAsia="Calibri" w:cstheme="minorHAnsi"/>
        </w:rPr>
        <w:t>Declaración de Integridad</w:t>
      </w:r>
    </w:p>
    <w:p w14:paraId="22FE26D4" w14:textId="77777777" w:rsidR="004C1936" w:rsidRDefault="004C1936" w:rsidP="004C1936">
      <w:pPr>
        <w:numPr>
          <w:ilvl w:val="0"/>
          <w:numId w:val="3"/>
        </w:numPr>
        <w:autoSpaceDE w:val="0"/>
        <w:autoSpaceDN w:val="0"/>
        <w:adjustRightInd w:val="0"/>
        <w:ind w:left="1066" w:hanging="357"/>
        <w:contextualSpacing/>
        <w:jc w:val="both"/>
        <w:rPr>
          <w:rFonts w:eastAsia="Calibri" w:cstheme="minorHAnsi"/>
        </w:rPr>
      </w:pPr>
      <w:r>
        <w:rPr>
          <w:rFonts w:eastAsia="Calibri" w:cstheme="minorHAnsi"/>
          <w:b/>
        </w:rPr>
        <w:t>ANEXO 8</w:t>
      </w:r>
      <w:r w:rsidRPr="00DA3505">
        <w:rPr>
          <w:rFonts w:eastAsia="Calibri" w:cstheme="minorHAnsi"/>
          <w:b/>
        </w:rPr>
        <w:tab/>
      </w:r>
      <w:r w:rsidRPr="00DA3505">
        <w:rPr>
          <w:rFonts w:eastAsia="Calibri" w:cstheme="minorHAnsi"/>
        </w:rPr>
        <w:tab/>
      </w:r>
      <w:r>
        <w:rPr>
          <w:rFonts w:eastAsia="Calibri" w:cstheme="minorHAnsi"/>
        </w:rPr>
        <w:t>Carta de Garantía</w:t>
      </w:r>
    </w:p>
    <w:p w14:paraId="0B24510F" w14:textId="77777777" w:rsidR="004C1936" w:rsidRDefault="004C1936" w:rsidP="004C1936">
      <w:pPr>
        <w:numPr>
          <w:ilvl w:val="0"/>
          <w:numId w:val="3"/>
        </w:numPr>
        <w:autoSpaceDE w:val="0"/>
        <w:autoSpaceDN w:val="0"/>
        <w:adjustRightInd w:val="0"/>
        <w:ind w:left="1066" w:hanging="357"/>
        <w:contextualSpacing/>
        <w:jc w:val="both"/>
        <w:rPr>
          <w:rFonts w:eastAsia="Calibri" w:cstheme="minorHAnsi"/>
        </w:rPr>
      </w:pPr>
      <w:r w:rsidRPr="005D0BCB">
        <w:rPr>
          <w:rFonts w:eastAsia="Calibri" w:cstheme="minorHAnsi"/>
          <w:b/>
        </w:rPr>
        <w:t>ANEXO 9</w:t>
      </w:r>
      <w:r w:rsidRPr="005D0BCB">
        <w:rPr>
          <w:rFonts w:eastAsia="Calibri" w:cstheme="minorHAnsi"/>
          <w:b/>
        </w:rPr>
        <w:tab/>
      </w:r>
      <w:r>
        <w:rPr>
          <w:rFonts w:eastAsia="Calibri" w:cstheme="minorHAnsi"/>
        </w:rPr>
        <w:tab/>
      </w:r>
      <w:r w:rsidRPr="00DA3505">
        <w:rPr>
          <w:rFonts w:eastAsia="Calibri" w:cstheme="minorHAnsi"/>
        </w:rPr>
        <w:t>Formato de propuesta económica.</w:t>
      </w:r>
    </w:p>
    <w:p w14:paraId="0B466F37" w14:textId="28EB86A6" w:rsidR="004C1936" w:rsidRPr="00B6295E" w:rsidRDefault="00ED1EA5" w:rsidP="004C1936">
      <w:pPr>
        <w:numPr>
          <w:ilvl w:val="0"/>
          <w:numId w:val="3"/>
        </w:numPr>
        <w:autoSpaceDE w:val="0"/>
        <w:autoSpaceDN w:val="0"/>
        <w:adjustRightInd w:val="0"/>
        <w:contextualSpacing/>
        <w:jc w:val="both"/>
        <w:rPr>
          <w:rFonts w:eastAsia="Calibri" w:cstheme="minorHAnsi"/>
        </w:rPr>
      </w:pPr>
      <w:r>
        <w:rPr>
          <w:rFonts w:eastAsia="Calibri" w:cstheme="minorHAnsi"/>
          <w:b/>
        </w:rPr>
        <w:t>ANEXO 10</w:t>
      </w:r>
      <w:r>
        <w:rPr>
          <w:rFonts w:eastAsia="Calibri" w:cstheme="minorHAnsi"/>
          <w:b/>
        </w:rPr>
        <w:tab/>
      </w:r>
      <w:r w:rsidR="004C1936" w:rsidRPr="00B6295E">
        <w:rPr>
          <w:rFonts w:eastAsia="Calibri" w:cstheme="minorHAnsi"/>
        </w:rPr>
        <w:t xml:space="preserve">Comprobante de Opinión de cumplimiento de obligaciones </w:t>
      </w:r>
    </w:p>
    <w:p w14:paraId="28253E64" w14:textId="77777777" w:rsidR="004C1936" w:rsidRDefault="004C1936" w:rsidP="004C1936">
      <w:pPr>
        <w:autoSpaceDE w:val="0"/>
        <w:autoSpaceDN w:val="0"/>
        <w:adjustRightInd w:val="0"/>
        <w:ind w:left="2832" w:firstLine="6"/>
        <w:contextualSpacing/>
        <w:jc w:val="both"/>
        <w:rPr>
          <w:rFonts w:eastAsia="Calibri" w:cstheme="minorHAnsi"/>
        </w:rPr>
      </w:pPr>
      <w:r w:rsidRPr="00B6295E">
        <w:rPr>
          <w:rFonts w:eastAsia="Calibri" w:cstheme="minorHAnsi"/>
        </w:rPr>
        <w:t>Fiscales en sentido positivo (32-D)</w:t>
      </w:r>
      <w:r>
        <w:rPr>
          <w:rFonts w:eastAsia="Calibri" w:cstheme="minorHAnsi"/>
        </w:rPr>
        <w:t xml:space="preserve"> con fecha vigente del mes en curso.</w:t>
      </w:r>
    </w:p>
    <w:p w14:paraId="37D738A7" w14:textId="6E995FC0" w:rsidR="004C1936" w:rsidRDefault="004C1936" w:rsidP="004C1936">
      <w:pPr>
        <w:numPr>
          <w:ilvl w:val="0"/>
          <w:numId w:val="3"/>
        </w:numPr>
        <w:autoSpaceDE w:val="0"/>
        <w:autoSpaceDN w:val="0"/>
        <w:adjustRightInd w:val="0"/>
        <w:contextualSpacing/>
        <w:jc w:val="both"/>
        <w:rPr>
          <w:rFonts w:eastAsia="Calibri" w:cstheme="minorHAnsi"/>
        </w:rPr>
      </w:pPr>
      <w:r>
        <w:rPr>
          <w:rFonts w:eastAsia="Calibri" w:cstheme="minorHAnsi"/>
          <w:b/>
        </w:rPr>
        <w:t>ANEXO 11</w:t>
      </w:r>
      <w:r>
        <w:rPr>
          <w:rFonts w:eastAsia="Calibri" w:cstheme="minorHAnsi"/>
          <w:b/>
        </w:rPr>
        <w:tab/>
      </w:r>
      <w:r w:rsidRPr="00B6295E">
        <w:rPr>
          <w:rFonts w:eastAsia="Calibri" w:cstheme="minorHAnsi"/>
        </w:rPr>
        <w:t>Formato</w:t>
      </w:r>
      <w:r>
        <w:rPr>
          <w:rFonts w:eastAsia="Calibri" w:cstheme="minorHAnsi"/>
        </w:rPr>
        <w:t xml:space="preserve"> </w:t>
      </w:r>
      <w:r w:rsidRPr="00DA3505">
        <w:rPr>
          <w:rFonts w:eastAsia="Calibri" w:cstheme="minorHAnsi"/>
        </w:rPr>
        <w:t>Cuestionario de aclaraciones</w:t>
      </w:r>
    </w:p>
    <w:p w14:paraId="56A52C98" w14:textId="77777777" w:rsidR="004C1936" w:rsidRDefault="004C1936" w:rsidP="004C1936">
      <w:pPr>
        <w:autoSpaceDE w:val="0"/>
        <w:autoSpaceDN w:val="0"/>
        <w:adjustRightInd w:val="0"/>
        <w:jc w:val="both"/>
      </w:pPr>
    </w:p>
    <w:p w14:paraId="19AC9977" w14:textId="77777777" w:rsidR="004C1936" w:rsidRDefault="004C1936" w:rsidP="004C1936">
      <w:pPr>
        <w:autoSpaceDE w:val="0"/>
        <w:autoSpaceDN w:val="0"/>
        <w:adjustRightInd w:val="0"/>
        <w:jc w:val="both"/>
        <w:rPr>
          <w:rFonts w:cstheme="minorHAnsi"/>
        </w:rPr>
      </w:pPr>
      <w:r>
        <w:rPr>
          <w:rFonts w:cstheme="minorHAnsi"/>
        </w:rPr>
        <w:t>6</w:t>
      </w:r>
      <w:r w:rsidRPr="00884889">
        <w:rPr>
          <w:rFonts w:cstheme="minorHAnsi"/>
        </w:rPr>
        <w:t xml:space="preserve">.2 El </w:t>
      </w:r>
      <w:r>
        <w:rPr>
          <w:rFonts w:cstheme="minorHAnsi"/>
        </w:rPr>
        <w:t xml:space="preserve">licitante </w:t>
      </w:r>
      <w:r w:rsidRPr="00884889">
        <w:rPr>
          <w:rFonts w:cstheme="minorHAnsi"/>
        </w:rPr>
        <w:t>deberá examinar minuciosamente y de manera previa a la presentación de sus proposiciones, todas y cada una de las instrucciones, formatos, condiciones y especificaciones que figuren en las presentes bases de</w:t>
      </w:r>
      <w:r>
        <w:rPr>
          <w:rFonts w:cstheme="minorHAnsi"/>
        </w:rPr>
        <w:t xml:space="preserve"> </w:t>
      </w:r>
      <w:r w:rsidRPr="00884889">
        <w:rPr>
          <w:rFonts w:cstheme="minorHAnsi"/>
        </w:rPr>
        <w:t>L</w:t>
      </w:r>
      <w:r>
        <w:rPr>
          <w:rFonts w:cstheme="minorHAnsi"/>
        </w:rPr>
        <w:t>a licitación</w:t>
      </w:r>
      <w:r w:rsidRPr="00884889">
        <w:rPr>
          <w:rFonts w:cstheme="minorHAnsi"/>
        </w:rPr>
        <w:t xml:space="preserve"> y sus anexos. Si el </w:t>
      </w:r>
      <w:r>
        <w:rPr>
          <w:rFonts w:cstheme="minorHAnsi"/>
        </w:rPr>
        <w:t>licitante</w:t>
      </w:r>
      <w:r w:rsidRPr="00884889">
        <w:rPr>
          <w:rFonts w:cstheme="minorHAnsi"/>
        </w:rPr>
        <w:t xml:space="preserve"> omite presentar cualquier tipo de información o documentación requerida en las bases de</w:t>
      </w:r>
      <w:r>
        <w:rPr>
          <w:rFonts w:cstheme="minorHAnsi"/>
        </w:rPr>
        <w:t xml:space="preserve"> la licitación</w:t>
      </w:r>
      <w:r w:rsidRPr="00884889">
        <w:rPr>
          <w:rFonts w:cstheme="minorHAnsi"/>
        </w:rPr>
        <w:t xml:space="preserve"> o sus anexos, su propuesta será rechazada.</w:t>
      </w:r>
    </w:p>
    <w:p w14:paraId="0D882055" w14:textId="77777777" w:rsidR="004C1936" w:rsidRDefault="004C1936" w:rsidP="004C1936">
      <w:pPr>
        <w:autoSpaceDE w:val="0"/>
        <w:autoSpaceDN w:val="0"/>
        <w:adjustRightInd w:val="0"/>
        <w:jc w:val="both"/>
        <w:rPr>
          <w:rFonts w:cstheme="minorHAnsi"/>
        </w:rPr>
      </w:pPr>
    </w:p>
    <w:p w14:paraId="0CFB339A" w14:textId="77777777" w:rsidR="00ED1EA5" w:rsidRDefault="00ED1EA5" w:rsidP="004C1936">
      <w:pPr>
        <w:autoSpaceDE w:val="0"/>
        <w:autoSpaceDN w:val="0"/>
        <w:adjustRightInd w:val="0"/>
        <w:jc w:val="both"/>
        <w:rPr>
          <w:rFonts w:cstheme="minorHAnsi"/>
        </w:rPr>
      </w:pPr>
    </w:p>
    <w:p w14:paraId="1BF74F53" w14:textId="77777777" w:rsidR="00ED1EA5" w:rsidRDefault="00ED1EA5" w:rsidP="004C1936">
      <w:pPr>
        <w:autoSpaceDE w:val="0"/>
        <w:autoSpaceDN w:val="0"/>
        <w:adjustRightInd w:val="0"/>
        <w:jc w:val="both"/>
        <w:rPr>
          <w:rFonts w:cstheme="minorHAnsi"/>
        </w:rPr>
      </w:pPr>
    </w:p>
    <w:p w14:paraId="79AAD55A" w14:textId="77777777" w:rsidR="00ED1EA5" w:rsidRDefault="00ED1EA5" w:rsidP="004C1936">
      <w:pPr>
        <w:autoSpaceDE w:val="0"/>
        <w:autoSpaceDN w:val="0"/>
        <w:adjustRightInd w:val="0"/>
        <w:jc w:val="both"/>
        <w:rPr>
          <w:rFonts w:cstheme="minorHAnsi"/>
        </w:rPr>
      </w:pPr>
    </w:p>
    <w:p w14:paraId="29C7D25C" w14:textId="77777777" w:rsidR="00ED1EA5" w:rsidRDefault="00ED1EA5" w:rsidP="004C1936">
      <w:pPr>
        <w:autoSpaceDE w:val="0"/>
        <w:autoSpaceDN w:val="0"/>
        <w:adjustRightInd w:val="0"/>
        <w:jc w:val="both"/>
        <w:rPr>
          <w:rFonts w:cstheme="minorHAnsi"/>
        </w:rPr>
      </w:pPr>
    </w:p>
    <w:p w14:paraId="71DDE637" w14:textId="77777777" w:rsidR="00ED1EA5" w:rsidRDefault="00ED1EA5" w:rsidP="004C1936">
      <w:pPr>
        <w:autoSpaceDE w:val="0"/>
        <w:autoSpaceDN w:val="0"/>
        <w:adjustRightInd w:val="0"/>
        <w:jc w:val="both"/>
        <w:rPr>
          <w:rFonts w:cstheme="minorHAnsi"/>
        </w:rPr>
      </w:pPr>
    </w:p>
    <w:p w14:paraId="3A4D15E6" w14:textId="77777777" w:rsidR="004C1936" w:rsidRPr="00FA5C47" w:rsidRDefault="004C1936" w:rsidP="004C1936">
      <w:pPr>
        <w:autoSpaceDE w:val="0"/>
        <w:autoSpaceDN w:val="0"/>
        <w:adjustRightInd w:val="0"/>
        <w:jc w:val="both"/>
        <w:rPr>
          <w:rFonts w:cstheme="minorHAnsi"/>
          <w:b/>
          <w:color w:val="FF0000"/>
        </w:rPr>
      </w:pPr>
      <w:r>
        <w:rPr>
          <w:rFonts w:cstheme="minorHAnsi"/>
          <w:b/>
          <w:color w:val="FF0000"/>
        </w:rPr>
        <w:t>7</w:t>
      </w:r>
      <w:r w:rsidRPr="00FA5C47">
        <w:rPr>
          <w:rFonts w:cstheme="minorHAnsi"/>
          <w:b/>
          <w:color w:val="FF0000"/>
        </w:rPr>
        <w:t>. CUESTIONARIO DE ACLARACIONES</w:t>
      </w:r>
    </w:p>
    <w:p w14:paraId="0E91836F" w14:textId="77777777" w:rsidR="00800C04" w:rsidRDefault="004C1936" w:rsidP="004C1936">
      <w:pPr>
        <w:autoSpaceDE w:val="0"/>
        <w:autoSpaceDN w:val="0"/>
        <w:adjustRightInd w:val="0"/>
        <w:jc w:val="both"/>
        <w:rPr>
          <w:rFonts w:cstheme="minorHAnsi"/>
        </w:rPr>
      </w:pPr>
      <w:r>
        <w:rPr>
          <w:rFonts w:cstheme="minorHAnsi"/>
        </w:rPr>
        <w:t>7</w:t>
      </w:r>
      <w:r w:rsidRPr="00884889">
        <w:rPr>
          <w:rFonts w:cstheme="minorHAnsi"/>
        </w:rPr>
        <w:t>.1 “La Convocante” aclarará cualquier aspecto técnico, comercial y administrativo sobre los bienes objeto de</w:t>
      </w:r>
      <w:r>
        <w:rPr>
          <w:rFonts w:cstheme="minorHAnsi"/>
        </w:rPr>
        <w:t xml:space="preserve"> </w:t>
      </w:r>
      <w:r w:rsidRPr="00884889">
        <w:rPr>
          <w:rFonts w:cstheme="minorHAnsi"/>
        </w:rPr>
        <w:t>l</w:t>
      </w:r>
      <w:r>
        <w:rPr>
          <w:rFonts w:cstheme="minorHAnsi"/>
        </w:rPr>
        <w:t>a</w:t>
      </w:r>
      <w:r w:rsidRPr="00884889">
        <w:rPr>
          <w:rFonts w:cstheme="minorHAnsi"/>
        </w:rPr>
        <w:t xml:space="preserve"> presente </w:t>
      </w:r>
      <w:r>
        <w:rPr>
          <w:rFonts w:cstheme="minorHAnsi"/>
        </w:rPr>
        <w:t>licitación</w:t>
      </w:r>
      <w:r w:rsidRPr="00884889">
        <w:rPr>
          <w:rFonts w:cstheme="minorHAnsi"/>
        </w:rPr>
        <w:t xml:space="preserve">, pudiendo enviar sus dudas mediante la presentación de un cuestionario </w:t>
      </w:r>
      <w:r>
        <w:rPr>
          <w:rFonts w:cstheme="minorHAnsi"/>
          <w:b/>
        </w:rPr>
        <w:t xml:space="preserve">DIRIGIDO A LA CONVOCANTE </w:t>
      </w:r>
      <w:r w:rsidRPr="00CE66DE">
        <w:rPr>
          <w:rFonts w:cstheme="minorHAnsi"/>
          <w:b/>
        </w:rPr>
        <w:t>MUNICIPIO DE Z</w:t>
      </w:r>
      <w:r>
        <w:rPr>
          <w:rFonts w:cstheme="minorHAnsi"/>
          <w:b/>
        </w:rPr>
        <w:t>APOTLÁN EL GRANDE</w:t>
      </w:r>
      <w:r w:rsidRPr="00884889">
        <w:rPr>
          <w:rFonts w:cstheme="minorHAnsi"/>
        </w:rPr>
        <w:t xml:space="preserve"> al</w:t>
      </w:r>
      <w:r>
        <w:rPr>
          <w:rFonts w:cstheme="minorHAnsi"/>
        </w:rPr>
        <w:t xml:space="preserve"> </w:t>
      </w:r>
      <w:r w:rsidRPr="00884889">
        <w:rPr>
          <w:rFonts w:cstheme="minorHAnsi"/>
        </w:rPr>
        <w:t>número (341) 5752500, Ext. 586, 413 ó</w:t>
      </w:r>
      <w:r>
        <w:rPr>
          <w:rFonts w:cstheme="minorHAnsi"/>
        </w:rPr>
        <w:t xml:space="preserve"> a los correos electrónicos </w:t>
      </w:r>
      <w:hyperlink r:id="rId7" w:history="1">
        <w:r w:rsidRPr="002C06DE">
          <w:rPr>
            <w:rStyle w:val="Hipervnculo"/>
            <w:rFonts w:cstheme="minorHAnsi"/>
          </w:rPr>
          <w:t>proveeduriazapotlan2124@gmail.com</w:t>
        </w:r>
      </w:hyperlink>
      <w:r w:rsidRPr="002C06DE">
        <w:rPr>
          <w:rFonts w:cstheme="minorHAnsi"/>
        </w:rPr>
        <w:t xml:space="preserve"> </w:t>
      </w:r>
      <w:r w:rsidRPr="002C06DE">
        <w:rPr>
          <w:rFonts w:cstheme="minorHAnsi"/>
          <w:lang w:eastAsia="ko-KR"/>
        </w:rPr>
        <w:t xml:space="preserve"> o </w:t>
      </w:r>
      <w:hyperlink r:id="rId8" w:history="1">
        <w:r w:rsidRPr="002C06DE">
          <w:rPr>
            <w:rStyle w:val="Hipervnculo"/>
            <w:rFonts w:cstheme="minorHAnsi"/>
          </w:rPr>
          <w:t>proveeduria_isa@hotmail.com</w:t>
        </w:r>
      </w:hyperlink>
      <w:r w:rsidRPr="002C06DE">
        <w:rPr>
          <w:rFonts w:cstheme="minorHAnsi"/>
        </w:rPr>
        <w:t xml:space="preserve">  </w:t>
      </w:r>
    </w:p>
    <w:p w14:paraId="6D98A16A" w14:textId="77777777" w:rsidR="00800C04" w:rsidRDefault="00800C04" w:rsidP="004C1936">
      <w:pPr>
        <w:autoSpaceDE w:val="0"/>
        <w:autoSpaceDN w:val="0"/>
        <w:adjustRightInd w:val="0"/>
        <w:jc w:val="both"/>
        <w:rPr>
          <w:rFonts w:cstheme="minorHAnsi"/>
        </w:rPr>
      </w:pPr>
    </w:p>
    <w:p w14:paraId="3A4DFB29" w14:textId="7F6C0213" w:rsidR="004C1936" w:rsidRPr="002C06DE" w:rsidRDefault="004C1936" w:rsidP="004C1936">
      <w:pPr>
        <w:autoSpaceDE w:val="0"/>
        <w:autoSpaceDN w:val="0"/>
        <w:adjustRightInd w:val="0"/>
        <w:jc w:val="both"/>
        <w:rPr>
          <w:rFonts w:cstheme="minorHAnsi"/>
        </w:rPr>
      </w:pPr>
      <w:r w:rsidRPr="00800C04">
        <w:rPr>
          <w:rFonts w:cstheme="minorHAnsi"/>
        </w:rPr>
        <w:t xml:space="preserve">Los cuestionarios deberán ser recibidos por la convocante a más tardar el </w:t>
      </w:r>
      <w:r w:rsidR="00800C04" w:rsidRPr="00800C04">
        <w:rPr>
          <w:rFonts w:cstheme="minorHAnsi"/>
        </w:rPr>
        <w:t>jueves</w:t>
      </w:r>
      <w:r w:rsidRPr="00800C04">
        <w:rPr>
          <w:rFonts w:cstheme="minorHAnsi"/>
        </w:rPr>
        <w:t xml:space="preserve"> </w:t>
      </w:r>
      <w:r w:rsidR="00800C04" w:rsidRPr="00800C04">
        <w:rPr>
          <w:rFonts w:cstheme="minorHAnsi"/>
        </w:rPr>
        <w:t>03</w:t>
      </w:r>
      <w:r w:rsidRPr="00800C04">
        <w:rPr>
          <w:rFonts w:cstheme="minorHAnsi"/>
        </w:rPr>
        <w:t xml:space="preserve"> de </w:t>
      </w:r>
      <w:r w:rsidR="00800C04" w:rsidRPr="00800C04">
        <w:rPr>
          <w:rFonts w:cstheme="minorHAnsi"/>
        </w:rPr>
        <w:t>febrero</w:t>
      </w:r>
      <w:r w:rsidRPr="00800C04">
        <w:rPr>
          <w:rFonts w:cstheme="minorHAnsi"/>
        </w:rPr>
        <w:t xml:space="preserve"> de 2022 hasta las 15:00 horas (ANEXO 11).</w:t>
      </w:r>
    </w:p>
    <w:p w14:paraId="5CA92F3B" w14:textId="77777777" w:rsidR="004C1936" w:rsidRPr="002C06DE" w:rsidRDefault="004C1936" w:rsidP="004C1936">
      <w:pPr>
        <w:autoSpaceDE w:val="0"/>
        <w:autoSpaceDN w:val="0"/>
        <w:adjustRightInd w:val="0"/>
        <w:jc w:val="both"/>
        <w:rPr>
          <w:rFonts w:cstheme="minorHAnsi"/>
        </w:rPr>
      </w:pPr>
    </w:p>
    <w:p w14:paraId="6185D461" w14:textId="0621B66E" w:rsidR="004C1936" w:rsidRPr="00884889" w:rsidRDefault="004C1936" w:rsidP="004C1936">
      <w:pPr>
        <w:pBdr>
          <w:top w:val="single" w:sz="4" w:space="1" w:color="auto"/>
          <w:left w:val="single" w:sz="4" w:space="4" w:color="auto"/>
          <w:bottom w:val="single" w:sz="4" w:space="2" w:color="auto"/>
          <w:right w:val="single" w:sz="4" w:space="4" w:color="auto"/>
        </w:pBdr>
        <w:autoSpaceDE w:val="0"/>
        <w:autoSpaceDN w:val="0"/>
        <w:adjustRightInd w:val="0"/>
        <w:jc w:val="both"/>
        <w:rPr>
          <w:rFonts w:cstheme="minorHAnsi"/>
        </w:rPr>
      </w:pPr>
      <w:r w:rsidRPr="002C06DE">
        <w:rPr>
          <w:rFonts w:cstheme="minorHAnsi"/>
        </w:rPr>
        <w:t>La junta de aclaraciones se llevará a cabo a las 10:00 (diez) horas del</w:t>
      </w:r>
      <w:r>
        <w:rPr>
          <w:rFonts w:cstheme="minorHAnsi"/>
        </w:rPr>
        <w:t xml:space="preserve"> </w:t>
      </w:r>
      <w:r w:rsidR="00800C04">
        <w:rPr>
          <w:rFonts w:cstheme="minorHAnsi"/>
        </w:rPr>
        <w:t>miercoles 09</w:t>
      </w:r>
      <w:r w:rsidRPr="002C06DE">
        <w:rPr>
          <w:rFonts w:cstheme="minorHAnsi"/>
        </w:rPr>
        <w:t xml:space="preserve"> de </w:t>
      </w:r>
      <w:r w:rsidR="00800C04">
        <w:rPr>
          <w:rFonts w:cstheme="minorHAnsi"/>
        </w:rPr>
        <w:t>febrero</w:t>
      </w:r>
      <w:r>
        <w:rPr>
          <w:rFonts w:cstheme="minorHAnsi"/>
        </w:rPr>
        <w:t>o del 2022, e</w:t>
      </w:r>
      <w:r w:rsidRPr="002C06DE">
        <w:rPr>
          <w:rFonts w:cstheme="minorHAnsi"/>
        </w:rPr>
        <w:t>n la sala “María Elena Larios González”, ubicada en la planta baja de Palacio Municipal, en la cual se contestarán únicamente las preguntas realizadas en el cuestionario recibido el día señalado en el párrafo anterior.</w:t>
      </w:r>
      <w:r>
        <w:rPr>
          <w:rFonts w:cstheme="minorHAnsi"/>
        </w:rPr>
        <w:t xml:space="preserve">  </w:t>
      </w:r>
    </w:p>
    <w:p w14:paraId="6631874B" w14:textId="77777777" w:rsidR="004C1936" w:rsidRDefault="004C1936" w:rsidP="004C1936">
      <w:pPr>
        <w:autoSpaceDE w:val="0"/>
        <w:autoSpaceDN w:val="0"/>
        <w:adjustRightInd w:val="0"/>
        <w:jc w:val="both"/>
        <w:rPr>
          <w:rFonts w:cstheme="minorHAnsi"/>
          <w:highlight w:val="yellow"/>
        </w:rPr>
      </w:pPr>
    </w:p>
    <w:p w14:paraId="15204455" w14:textId="77777777" w:rsidR="004C1936" w:rsidRPr="006060B1" w:rsidRDefault="004C1936" w:rsidP="004C1936">
      <w:pPr>
        <w:autoSpaceDE w:val="0"/>
        <w:autoSpaceDN w:val="0"/>
        <w:adjustRightInd w:val="0"/>
        <w:jc w:val="both"/>
        <w:rPr>
          <w:rFonts w:cstheme="minorHAnsi"/>
        </w:rPr>
      </w:pPr>
      <w:r w:rsidRPr="006060B1">
        <w:rPr>
          <w:rFonts w:cstheme="minorHAnsi"/>
        </w:rPr>
        <w:t xml:space="preserve">Las personas que pretendan solicitar aclaraciones a los aspectos contenidos en la convocatoria deberán presentar un escrito en el que expresen su interés en participar en la licitación, por si o en representación de un tercero, manifestando en todos los casos los datos generales del interesado </w:t>
      </w:r>
      <w:r>
        <w:rPr>
          <w:rFonts w:cstheme="minorHAnsi"/>
        </w:rPr>
        <w:t>y en su caso, del representante,</w:t>
      </w:r>
      <w:r w:rsidRPr="006060B1">
        <w:rPr>
          <w:rFonts w:cstheme="minorHAnsi"/>
        </w:rPr>
        <w:t xml:space="preserve">  Artículo 63, numeral 1</w:t>
      </w:r>
      <w:r>
        <w:rPr>
          <w:rFonts w:cstheme="minorHAnsi"/>
        </w:rPr>
        <w:t xml:space="preserve"> Fracción</w:t>
      </w:r>
      <w:r w:rsidRPr="006060B1">
        <w:rPr>
          <w:rFonts w:cstheme="minorHAnsi"/>
        </w:rPr>
        <w:t xml:space="preserve"> II de la Ley de Compras Gubernamentales, Enajenaciones y Contratación de Servicios del Estado de Jalisco y sus Municipios</w:t>
      </w:r>
      <w:r>
        <w:rPr>
          <w:rFonts w:cstheme="minorHAnsi"/>
        </w:rPr>
        <w:t>.</w:t>
      </w:r>
    </w:p>
    <w:p w14:paraId="11EA1C91" w14:textId="77777777" w:rsidR="004C1936" w:rsidRPr="003E0629" w:rsidRDefault="004C1936" w:rsidP="004C1936">
      <w:pPr>
        <w:autoSpaceDE w:val="0"/>
        <w:autoSpaceDN w:val="0"/>
        <w:adjustRightInd w:val="0"/>
        <w:jc w:val="both"/>
        <w:rPr>
          <w:rFonts w:cstheme="minorHAnsi"/>
        </w:rPr>
      </w:pPr>
    </w:p>
    <w:p w14:paraId="5D56962E" w14:textId="77777777" w:rsidR="004C1936" w:rsidRDefault="004C1936" w:rsidP="004C1936">
      <w:pPr>
        <w:autoSpaceDE w:val="0"/>
        <w:autoSpaceDN w:val="0"/>
        <w:adjustRightInd w:val="0"/>
        <w:jc w:val="both"/>
        <w:rPr>
          <w:rFonts w:cstheme="minorHAnsi"/>
        </w:rPr>
      </w:pPr>
      <w:r w:rsidRPr="003E0629">
        <w:rPr>
          <w:rFonts w:cstheme="minorHAnsi"/>
        </w:rPr>
        <w:t>Los licitantes que no formulen cuestionamientos, se entenderá que están totalmente conformes con todo lo establecido en las presentes bases</w:t>
      </w:r>
      <w:r w:rsidRPr="00884889">
        <w:rPr>
          <w:rFonts w:cstheme="minorHAnsi"/>
        </w:rPr>
        <w:t xml:space="preserve">. </w:t>
      </w:r>
    </w:p>
    <w:p w14:paraId="5DCC42B1" w14:textId="77777777" w:rsidR="004C1936" w:rsidRDefault="004C1936" w:rsidP="004C1936">
      <w:pPr>
        <w:autoSpaceDE w:val="0"/>
        <w:autoSpaceDN w:val="0"/>
        <w:adjustRightInd w:val="0"/>
        <w:jc w:val="both"/>
        <w:rPr>
          <w:rFonts w:cstheme="minorHAnsi"/>
        </w:rPr>
      </w:pPr>
    </w:p>
    <w:p w14:paraId="04A51B9F" w14:textId="77777777" w:rsidR="004C1936" w:rsidRPr="00FA5C47" w:rsidRDefault="004C1936" w:rsidP="004C1936">
      <w:pPr>
        <w:autoSpaceDE w:val="0"/>
        <w:autoSpaceDN w:val="0"/>
        <w:adjustRightInd w:val="0"/>
        <w:jc w:val="both"/>
        <w:rPr>
          <w:rFonts w:cstheme="minorHAnsi"/>
          <w:color w:val="FF0000"/>
        </w:rPr>
      </w:pPr>
      <w:r>
        <w:rPr>
          <w:rFonts w:cstheme="minorHAnsi"/>
          <w:b/>
          <w:color w:val="FF0000"/>
        </w:rPr>
        <w:t>8</w:t>
      </w:r>
      <w:r w:rsidRPr="00FA5C47">
        <w:rPr>
          <w:rFonts w:cstheme="minorHAnsi"/>
          <w:b/>
          <w:color w:val="FF0000"/>
        </w:rPr>
        <w:t xml:space="preserve">. MODIFICACIONES A LAS BASES DE LA LICITACIÓN </w:t>
      </w:r>
    </w:p>
    <w:p w14:paraId="4D2142FB" w14:textId="77777777" w:rsidR="004C1936" w:rsidRDefault="004C1936" w:rsidP="004C1936">
      <w:pPr>
        <w:autoSpaceDE w:val="0"/>
        <w:autoSpaceDN w:val="0"/>
        <w:adjustRightInd w:val="0"/>
        <w:jc w:val="both"/>
        <w:rPr>
          <w:rFonts w:cstheme="minorHAnsi"/>
        </w:rPr>
      </w:pPr>
      <w:r w:rsidRPr="009D0271">
        <w:rPr>
          <w:rFonts w:cstheme="minorHAnsi"/>
        </w:rPr>
        <w:t>8.1 Con fundamento en el Artículo 62, numeral 1 de la Ley de Compras Gubernamentales, Enajenaciones y Contratación de Servicios del Estado de Jalisco y sus Municipios, “La Convocante” podrá modificar las presentes bases de la  licitación; las modificaciones en ningún caso podrán consistir en la sustitución de los bienes o servicios convocados originalmente, adición de otros de distintos rubros o en variación significativa de sus características, Articulo 62 numeral 2 de la Ley de Compras Gubernamentales, Enajenaciones y Contratación de Servicios del Estado de Jalisco y sus Municipios.</w:t>
      </w:r>
    </w:p>
    <w:p w14:paraId="10138372" w14:textId="77777777" w:rsidR="004C1936" w:rsidRDefault="004C1936" w:rsidP="004C1936">
      <w:pPr>
        <w:autoSpaceDE w:val="0"/>
        <w:autoSpaceDN w:val="0"/>
        <w:adjustRightInd w:val="0"/>
        <w:jc w:val="both"/>
        <w:rPr>
          <w:rFonts w:cstheme="minorHAnsi"/>
        </w:rPr>
      </w:pPr>
    </w:p>
    <w:p w14:paraId="57A65B18" w14:textId="77777777" w:rsidR="004C1936" w:rsidRDefault="004C1936" w:rsidP="004C1936">
      <w:pPr>
        <w:autoSpaceDE w:val="0"/>
        <w:autoSpaceDN w:val="0"/>
        <w:adjustRightInd w:val="0"/>
        <w:jc w:val="both"/>
        <w:rPr>
          <w:rFonts w:cstheme="minorHAnsi"/>
        </w:rPr>
      </w:pPr>
      <w:r>
        <w:rPr>
          <w:rFonts w:cstheme="minorHAnsi"/>
        </w:rPr>
        <w:t xml:space="preserve">8.2 </w:t>
      </w:r>
      <w:r w:rsidRPr="00884889">
        <w:rPr>
          <w:rFonts w:cstheme="minorHAnsi"/>
        </w:rPr>
        <w:t xml:space="preserve">Cualquier modificación a </w:t>
      </w:r>
      <w:r>
        <w:rPr>
          <w:rFonts w:cstheme="minorHAnsi"/>
        </w:rPr>
        <w:t>la convocatoria de la licitación</w:t>
      </w:r>
      <w:r w:rsidRPr="00884889">
        <w:rPr>
          <w:rFonts w:cstheme="minorHAnsi"/>
        </w:rPr>
        <w:t>,</w:t>
      </w:r>
      <w:r>
        <w:rPr>
          <w:rFonts w:cstheme="minorHAnsi"/>
        </w:rPr>
        <w:t xml:space="preserve"> incluyendo las que resulten de la o las juntas de aclaraciones formará parte de las bases de la convocatoria y deberá ser considerada por los licitantes en la elaboración de su proposición. </w:t>
      </w:r>
      <w:r w:rsidRPr="00884889">
        <w:rPr>
          <w:rFonts w:cstheme="minorHAnsi"/>
        </w:rPr>
        <w:t xml:space="preserve">Estas modificaciones se harán del conocimiento de todos los </w:t>
      </w:r>
      <w:r>
        <w:rPr>
          <w:rFonts w:cstheme="minorHAnsi"/>
        </w:rPr>
        <w:t>licitantes vía correo electrónico, Articulo 62  numeral 3 de la Ley de Compras Gubernamentales, Enajenaciones y Contratación de Servicios del Estado de Jalisco y sus Municipios.</w:t>
      </w:r>
    </w:p>
    <w:p w14:paraId="240187C7" w14:textId="77777777" w:rsidR="004C1936" w:rsidRDefault="004C1936" w:rsidP="004C1936">
      <w:pPr>
        <w:autoSpaceDE w:val="0"/>
        <w:autoSpaceDN w:val="0"/>
        <w:adjustRightInd w:val="0"/>
        <w:jc w:val="both"/>
        <w:rPr>
          <w:rFonts w:cstheme="minorHAnsi"/>
        </w:rPr>
      </w:pPr>
    </w:p>
    <w:p w14:paraId="68D5C12B" w14:textId="77777777" w:rsidR="00ED1EA5" w:rsidRDefault="00ED1EA5" w:rsidP="004C1936">
      <w:pPr>
        <w:autoSpaceDE w:val="0"/>
        <w:autoSpaceDN w:val="0"/>
        <w:adjustRightInd w:val="0"/>
        <w:jc w:val="both"/>
        <w:rPr>
          <w:rFonts w:cstheme="minorHAnsi"/>
        </w:rPr>
      </w:pPr>
    </w:p>
    <w:p w14:paraId="6B606BC1" w14:textId="77777777" w:rsidR="00ED1EA5" w:rsidRDefault="00ED1EA5" w:rsidP="004C1936">
      <w:pPr>
        <w:autoSpaceDE w:val="0"/>
        <w:autoSpaceDN w:val="0"/>
        <w:adjustRightInd w:val="0"/>
        <w:jc w:val="both"/>
        <w:rPr>
          <w:rFonts w:cstheme="minorHAnsi"/>
        </w:rPr>
      </w:pPr>
    </w:p>
    <w:p w14:paraId="6D12C2D9" w14:textId="77777777" w:rsidR="00ED1EA5" w:rsidRDefault="00ED1EA5" w:rsidP="004C1936">
      <w:pPr>
        <w:autoSpaceDE w:val="0"/>
        <w:autoSpaceDN w:val="0"/>
        <w:adjustRightInd w:val="0"/>
        <w:jc w:val="both"/>
        <w:rPr>
          <w:rFonts w:cstheme="minorHAnsi"/>
        </w:rPr>
      </w:pPr>
    </w:p>
    <w:p w14:paraId="03C9E2DE" w14:textId="77777777" w:rsidR="00ED1EA5" w:rsidRDefault="00ED1EA5" w:rsidP="004C1936">
      <w:pPr>
        <w:autoSpaceDE w:val="0"/>
        <w:autoSpaceDN w:val="0"/>
        <w:adjustRightInd w:val="0"/>
        <w:jc w:val="both"/>
        <w:rPr>
          <w:rFonts w:cstheme="minorHAnsi"/>
        </w:rPr>
      </w:pPr>
    </w:p>
    <w:p w14:paraId="69C2B1E3" w14:textId="77777777" w:rsidR="004C1936" w:rsidRPr="00FA5C47" w:rsidRDefault="004C1936" w:rsidP="004C1936">
      <w:pPr>
        <w:autoSpaceDE w:val="0"/>
        <w:autoSpaceDN w:val="0"/>
        <w:adjustRightInd w:val="0"/>
        <w:jc w:val="both"/>
        <w:rPr>
          <w:rFonts w:cstheme="minorHAnsi"/>
          <w:b/>
          <w:color w:val="FF0000"/>
        </w:rPr>
      </w:pPr>
      <w:r>
        <w:rPr>
          <w:rFonts w:cstheme="minorHAnsi"/>
          <w:b/>
          <w:color w:val="FF0000"/>
        </w:rPr>
        <w:t>9</w:t>
      </w:r>
      <w:r w:rsidRPr="00FA5C47">
        <w:rPr>
          <w:rFonts w:cstheme="minorHAnsi"/>
          <w:b/>
          <w:color w:val="FF0000"/>
        </w:rPr>
        <w:t>. IDIOMA DE LAS PROPOSICIONES</w:t>
      </w:r>
    </w:p>
    <w:p w14:paraId="6D2F2E13" w14:textId="77777777" w:rsidR="004C1936" w:rsidRDefault="004C1936" w:rsidP="004C1936">
      <w:pPr>
        <w:autoSpaceDE w:val="0"/>
        <w:autoSpaceDN w:val="0"/>
        <w:adjustRightInd w:val="0"/>
        <w:jc w:val="both"/>
        <w:rPr>
          <w:rFonts w:cstheme="minorHAnsi"/>
        </w:rPr>
      </w:pPr>
      <w:r>
        <w:rPr>
          <w:rFonts w:cstheme="minorHAnsi"/>
        </w:rPr>
        <w:t>9</w:t>
      </w:r>
      <w:r w:rsidRPr="00884889">
        <w:rPr>
          <w:rFonts w:cstheme="minorHAnsi"/>
        </w:rPr>
        <w:t xml:space="preserve">.1 La proposición que prepare el </w:t>
      </w:r>
      <w:r>
        <w:rPr>
          <w:rFonts w:cstheme="minorHAnsi"/>
        </w:rPr>
        <w:t>licitante</w:t>
      </w:r>
      <w:r w:rsidRPr="00884889">
        <w:rPr>
          <w:rFonts w:cstheme="minorHAnsi"/>
        </w:rPr>
        <w:t xml:space="preserve"> y toda la correspondencia y documentación relacionada con la misma, deberá ser redactada en idioma español.</w:t>
      </w:r>
      <w:r>
        <w:rPr>
          <w:rFonts w:cstheme="minorHAnsi"/>
        </w:rPr>
        <w:t xml:space="preserve"> Articulo 59 numeral 1 Fracción IV, de la Ley de Compras Gubernamentales, Enajenaciones y Contratación de Servicios del Estado de Jalisco y sus Municipios.</w:t>
      </w:r>
    </w:p>
    <w:p w14:paraId="46077C39" w14:textId="77777777" w:rsidR="004C1936" w:rsidRDefault="004C1936" w:rsidP="004C1936">
      <w:pPr>
        <w:autoSpaceDE w:val="0"/>
        <w:autoSpaceDN w:val="0"/>
        <w:adjustRightInd w:val="0"/>
        <w:jc w:val="both"/>
        <w:rPr>
          <w:rFonts w:cstheme="minorHAnsi"/>
        </w:rPr>
      </w:pPr>
    </w:p>
    <w:p w14:paraId="28357126" w14:textId="77777777" w:rsidR="004C1936" w:rsidRPr="00764689" w:rsidRDefault="004C1936" w:rsidP="004C1936">
      <w:pPr>
        <w:autoSpaceDE w:val="0"/>
        <w:autoSpaceDN w:val="0"/>
        <w:adjustRightInd w:val="0"/>
        <w:jc w:val="both"/>
        <w:rPr>
          <w:rFonts w:cstheme="minorHAnsi"/>
          <w:b/>
          <w:color w:val="FF0000"/>
        </w:rPr>
      </w:pPr>
      <w:r>
        <w:rPr>
          <w:rFonts w:cstheme="minorHAnsi"/>
          <w:b/>
          <w:color w:val="FF0000"/>
        </w:rPr>
        <w:t xml:space="preserve">10. </w:t>
      </w:r>
      <w:r w:rsidRPr="00764689">
        <w:rPr>
          <w:rFonts w:cstheme="minorHAnsi"/>
          <w:b/>
          <w:color w:val="FF0000"/>
        </w:rPr>
        <w:t xml:space="preserve"> PRECIOS DE LA PROPUESTA</w:t>
      </w:r>
    </w:p>
    <w:p w14:paraId="25427B80" w14:textId="77777777" w:rsidR="004C1936" w:rsidRPr="00884889" w:rsidRDefault="004C1936" w:rsidP="004C1936">
      <w:pPr>
        <w:autoSpaceDE w:val="0"/>
        <w:autoSpaceDN w:val="0"/>
        <w:adjustRightInd w:val="0"/>
        <w:jc w:val="both"/>
        <w:rPr>
          <w:rFonts w:cstheme="minorHAnsi"/>
        </w:rPr>
      </w:pPr>
      <w:r w:rsidRPr="00800C04">
        <w:rPr>
          <w:rFonts w:cstheme="minorHAnsi"/>
        </w:rPr>
        <w:t>10.1 El licitante indicará en la propuesta económica (Anexo 9) los precios de los artículos solicitados en las bases de esta licitación con las características mencionadas en el anexo 1.</w:t>
      </w:r>
    </w:p>
    <w:p w14:paraId="028895ED" w14:textId="77777777" w:rsidR="004C1936" w:rsidRDefault="004C1936" w:rsidP="004C1936">
      <w:pPr>
        <w:autoSpaceDE w:val="0"/>
        <w:autoSpaceDN w:val="0"/>
        <w:adjustRightInd w:val="0"/>
        <w:jc w:val="both"/>
        <w:rPr>
          <w:rFonts w:cstheme="minorHAnsi"/>
        </w:rPr>
      </w:pPr>
    </w:p>
    <w:p w14:paraId="6CFC00B5" w14:textId="77777777" w:rsidR="004C1936" w:rsidRPr="00764689" w:rsidRDefault="004C1936" w:rsidP="004C1936">
      <w:pPr>
        <w:autoSpaceDE w:val="0"/>
        <w:autoSpaceDN w:val="0"/>
        <w:adjustRightInd w:val="0"/>
        <w:jc w:val="both"/>
        <w:rPr>
          <w:rFonts w:cstheme="minorHAnsi"/>
          <w:b/>
          <w:color w:val="FF0000"/>
        </w:rPr>
      </w:pPr>
      <w:r w:rsidRPr="00764689">
        <w:rPr>
          <w:rFonts w:cstheme="minorHAnsi"/>
          <w:b/>
          <w:color w:val="FF0000"/>
        </w:rPr>
        <w:t>1</w:t>
      </w:r>
      <w:r>
        <w:rPr>
          <w:rFonts w:cstheme="minorHAnsi"/>
          <w:b/>
          <w:color w:val="FF0000"/>
        </w:rPr>
        <w:t>1</w:t>
      </w:r>
      <w:r w:rsidRPr="00764689">
        <w:rPr>
          <w:rFonts w:cstheme="minorHAnsi"/>
          <w:b/>
          <w:color w:val="FF0000"/>
        </w:rPr>
        <w:t>. MONEDAS EN QUE SE COTIZARÁN LAS PROPUESTAS</w:t>
      </w:r>
    </w:p>
    <w:p w14:paraId="1AB4091B" w14:textId="77777777" w:rsidR="004C1936" w:rsidRPr="00884889" w:rsidRDefault="004C1936" w:rsidP="004C1936">
      <w:pPr>
        <w:autoSpaceDE w:val="0"/>
        <w:autoSpaceDN w:val="0"/>
        <w:adjustRightInd w:val="0"/>
        <w:jc w:val="both"/>
        <w:rPr>
          <w:rFonts w:cstheme="minorHAnsi"/>
        </w:rPr>
      </w:pPr>
      <w:r>
        <w:rPr>
          <w:rFonts w:cstheme="minorHAnsi"/>
        </w:rPr>
        <w:t>11</w:t>
      </w:r>
      <w:r w:rsidRPr="00884889">
        <w:rPr>
          <w:rFonts w:cstheme="minorHAnsi"/>
        </w:rPr>
        <w:t xml:space="preserve">.1 Las propuestas de los </w:t>
      </w:r>
      <w:r>
        <w:rPr>
          <w:rFonts w:cstheme="minorHAnsi"/>
        </w:rPr>
        <w:t>licitantes</w:t>
      </w:r>
      <w:r w:rsidRPr="00884889">
        <w:rPr>
          <w:rFonts w:cstheme="minorHAnsi"/>
        </w:rPr>
        <w:t xml:space="preserve"> deberán cotizarse en pesos mexicanos.</w:t>
      </w:r>
    </w:p>
    <w:p w14:paraId="07CE1346" w14:textId="77777777" w:rsidR="004C1936" w:rsidRDefault="004C1936" w:rsidP="004C1936">
      <w:pPr>
        <w:autoSpaceDE w:val="0"/>
        <w:autoSpaceDN w:val="0"/>
        <w:adjustRightInd w:val="0"/>
        <w:jc w:val="both"/>
        <w:rPr>
          <w:rFonts w:cstheme="minorHAnsi"/>
        </w:rPr>
      </w:pPr>
    </w:p>
    <w:p w14:paraId="07C61C54" w14:textId="77777777" w:rsidR="004C1936" w:rsidRPr="00764689" w:rsidRDefault="004C1936" w:rsidP="004C1936">
      <w:pPr>
        <w:autoSpaceDE w:val="0"/>
        <w:autoSpaceDN w:val="0"/>
        <w:adjustRightInd w:val="0"/>
        <w:jc w:val="both"/>
        <w:rPr>
          <w:rFonts w:cstheme="minorHAnsi"/>
          <w:b/>
          <w:color w:val="FF0000"/>
        </w:rPr>
      </w:pPr>
      <w:r>
        <w:rPr>
          <w:rFonts w:cstheme="minorHAnsi"/>
          <w:b/>
          <w:color w:val="FF0000"/>
        </w:rPr>
        <w:t>12</w:t>
      </w:r>
      <w:r w:rsidRPr="00764689">
        <w:rPr>
          <w:rFonts w:cstheme="minorHAnsi"/>
          <w:b/>
          <w:color w:val="FF0000"/>
        </w:rPr>
        <w:t xml:space="preserve">. DOCUMENTOS QUE DEMUESTREN LA CONFORMIDAD DE LOS BIENES CON LOS SOLICITADOS EN ESTAS BASES DE LA LICITACIÓN. </w:t>
      </w:r>
    </w:p>
    <w:p w14:paraId="56398952" w14:textId="77777777" w:rsidR="004C1936" w:rsidRPr="00884889" w:rsidRDefault="004C1936" w:rsidP="004C1936">
      <w:pPr>
        <w:autoSpaceDE w:val="0"/>
        <w:autoSpaceDN w:val="0"/>
        <w:adjustRightInd w:val="0"/>
        <w:jc w:val="both"/>
        <w:rPr>
          <w:rFonts w:cstheme="minorHAnsi"/>
        </w:rPr>
      </w:pPr>
      <w:r>
        <w:rPr>
          <w:rFonts w:cstheme="minorHAnsi"/>
        </w:rPr>
        <w:t>12</w:t>
      </w:r>
      <w:r w:rsidRPr="00884889">
        <w:rPr>
          <w:rFonts w:cstheme="minorHAnsi"/>
        </w:rPr>
        <w:t>.1 Conformidad con la adquisición: En referencia c</w:t>
      </w:r>
      <w:r w:rsidRPr="00AA7904">
        <w:rPr>
          <w:rFonts w:cstheme="minorHAnsi"/>
        </w:rPr>
        <w:t>on la cláusula 5 Anexo 1 de</w:t>
      </w:r>
      <w:r w:rsidRPr="00884889">
        <w:rPr>
          <w:rFonts w:cstheme="minorHAnsi"/>
        </w:rPr>
        <w:t xml:space="preserve"> estas bases de </w:t>
      </w:r>
      <w:r>
        <w:rPr>
          <w:rFonts w:cstheme="minorHAnsi"/>
        </w:rPr>
        <w:t>la licitación</w:t>
      </w:r>
      <w:r w:rsidRPr="00884889">
        <w:rPr>
          <w:rFonts w:cstheme="minorHAnsi"/>
        </w:rPr>
        <w:t xml:space="preserve">, para la propuesta técnica y económica que deberá presentar “El </w:t>
      </w:r>
      <w:r>
        <w:rPr>
          <w:rFonts w:cstheme="minorHAnsi"/>
        </w:rPr>
        <w:t>licitante</w:t>
      </w:r>
      <w:r w:rsidRPr="00884889">
        <w:rPr>
          <w:rFonts w:cstheme="minorHAnsi"/>
        </w:rPr>
        <w:t xml:space="preserve">”, tendrá presente que los bienes y las referencias que haya hecho “La Convocante” en sus especificaciones técnicas, tienen una finalidad descriptiva y no restrictiva, en el sentido de que además de los requisitos mínimos establecidos en estas bases, se podrán establecer en las ofertas, características, accesorios y especificaciones adicionales, siempre </w:t>
      </w:r>
      <w:r>
        <w:rPr>
          <w:rFonts w:cstheme="minorHAnsi"/>
        </w:rPr>
        <w:t xml:space="preserve"> </w:t>
      </w:r>
      <w:r w:rsidRPr="00884889">
        <w:rPr>
          <w:rFonts w:cstheme="minorHAnsi"/>
        </w:rPr>
        <w:t>y cuando se apeguen al menos a estas bases de</w:t>
      </w:r>
      <w:r>
        <w:rPr>
          <w:rFonts w:cstheme="minorHAnsi"/>
        </w:rPr>
        <w:t xml:space="preserve"> la licitación. </w:t>
      </w:r>
    </w:p>
    <w:p w14:paraId="78560193" w14:textId="77777777" w:rsidR="004C1936" w:rsidRDefault="004C1936" w:rsidP="004C1936">
      <w:pPr>
        <w:autoSpaceDE w:val="0"/>
        <w:autoSpaceDN w:val="0"/>
        <w:adjustRightInd w:val="0"/>
        <w:jc w:val="both"/>
        <w:rPr>
          <w:rFonts w:cstheme="minorHAnsi"/>
        </w:rPr>
      </w:pPr>
    </w:p>
    <w:p w14:paraId="16876F19" w14:textId="77777777" w:rsidR="004C1936" w:rsidRPr="00764689" w:rsidRDefault="004C1936" w:rsidP="004C1936">
      <w:pPr>
        <w:autoSpaceDE w:val="0"/>
        <w:autoSpaceDN w:val="0"/>
        <w:adjustRightInd w:val="0"/>
        <w:jc w:val="both"/>
        <w:rPr>
          <w:rFonts w:cstheme="minorHAnsi"/>
          <w:b/>
          <w:color w:val="FF0000"/>
        </w:rPr>
      </w:pPr>
      <w:r w:rsidRPr="00764689">
        <w:rPr>
          <w:rFonts w:cstheme="minorHAnsi"/>
          <w:b/>
          <w:color w:val="FF0000"/>
        </w:rPr>
        <w:t>1</w:t>
      </w:r>
      <w:r>
        <w:rPr>
          <w:rFonts w:cstheme="minorHAnsi"/>
          <w:b/>
          <w:color w:val="FF0000"/>
        </w:rPr>
        <w:t>3</w:t>
      </w:r>
      <w:r w:rsidRPr="00764689">
        <w:rPr>
          <w:rFonts w:cstheme="minorHAnsi"/>
          <w:b/>
          <w:color w:val="FF0000"/>
        </w:rPr>
        <w:t>. PERIODO DE VALIDEZ DE LA PROPOSICIÓN</w:t>
      </w:r>
    </w:p>
    <w:p w14:paraId="64BDCDF3" w14:textId="77777777" w:rsidR="004C1936" w:rsidRPr="00884889" w:rsidRDefault="004C1936" w:rsidP="004C1936">
      <w:pPr>
        <w:autoSpaceDE w:val="0"/>
        <w:autoSpaceDN w:val="0"/>
        <w:adjustRightInd w:val="0"/>
        <w:jc w:val="both"/>
        <w:rPr>
          <w:rFonts w:cstheme="minorHAnsi"/>
        </w:rPr>
      </w:pPr>
      <w:r w:rsidRPr="00884889">
        <w:rPr>
          <w:rFonts w:cstheme="minorHAnsi"/>
        </w:rPr>
        <w:t>1</w:t>
      </w:r>
      <w:r>
        <w:rPr>
          <w:rFonts w:cstheme="minorHAnsi"/>
        </w:rPr>
        <w:t>3</w:t>
      </w:r>
      <w:r w:rsidRPr="00884889">
        <w:rPr>
          <w:rFonts w:cstheme="minorHAnsi"/>
        </w:rPr>
        <w:t>.1 La proposición tendrá validez obligatoria por 30 días naturales a partir de la fecha de apertura de la misma, establecida por “La Convocante</w:t>
      </w:r>
      <w:r w:rsidRPr="00433E90">
        <w:rPr>
          <w:rFonts w:cstheme="minorHAnsi"/>
        </w:rPr>
        <w:t>”</w:t>
      </w:r>
      <w:r>
        <w:rPr>
          <w:rFonts w:cstheme="minorHAnsi"/>
        </w:rPr>
        <w:t>,</w:t>
      </w:r>
      <w:r w:rsidRPr="00433E90">
        <w:rPr>
          <w:rFonts w:cstheme="minorHAnsi"/>
        </w:rPr>
        <w:t xml:space="preserve"> conforme a la cláusula 17.1 </w:t>
      </w:r>
      <w:r>
        <w:rPr>
          <w:rFonts w:cstheme="minorHAnsi"/>
        </w:rPr>
        <w:t>l</w:t>
      </w:r>
      <w:r w:rsidRPr="00433E90">
        <w:rPr>
          <w:rFonts w:cstheme="minorHAnsi"/>
        </w:rPr>
        <w:t>a</w:t>
      </w:r>
      <w:r w:rsidRPr="00884889">
        <w:rPr>
          <w:rFonts w:cstheme="minorHAnsi"/>
        </w:rPr>
        <w:t xml:space="preserve"> propuesta cuyo periodo de validez sea más corto que el requerido será rechazado por “La Convocante” por no ajustarse a los documentos de</w:t>
      </w:r>
      <w:r>
        <w:rPr>
          <w:rFonts w:cstheme="minorHAnsi"/>
        </w:rPr>
        <w:t xml:space="preserve"> </w:t>
      </w:r>
      <w:r w:rsidRPr="00884889">
        <w:rPr>
          <w:rFonts w:cstheme="minorHAnsi"/>
        </w:rPr>
        <w:t>l</w:t>
      </w:r>
      <w:r>
        <w:rPr>
          <w:rFonts w:cstheme="minorHAnsi"/>
        </w:rPr>
        <w:t>a licitación</w:t>
      </w:r>
      <w:r w:rsidRPr="00884889">
        <w:rPr>
          <w:rFonts w:cstheme="minorHAnsi"/>
        </w:rPr>
        <w:t>.</w:t>
      </w:r>
    </w:p>
    <w:p w14:paraId="6092C223" w14:textId="77777777" w:rsidR="004C1936" w:rsidRPr="00884889" w:rsidRDefault="004C1936" w:rsidP="004C1936">
      <w:pPr>
        <w:autoSpaceDE w:val="0"/>
        <w:autoSpaceDN w:val="0"/>
        <w:adjustRightInd w:val="0"/>
        <w:jc w:val="both"/>
        <w:rPr>
          <w:rFonts w:cstheme="minorHAnsi"/>
        </w:rPr>
      </w:pPr>
    </w:p>
    <w:p w14:paraId="792E90E7" w14:textId="77777777" w:rsidR="004C1936" w:rsidRPr="00884889" w:rsidRDefault="004C1936" w:rsidP="004C1936">
      <w:pPr>
        <w:autoSpaceDE w:val="0"/>
        <w:autoSpaceDN w:val="0"/>
        <w:adjustRightInd w:val="0"/>
        <w:jc w:val="both"/>
        <w:rPr>
          <w:rFonts w:cstheme="minorHAnsi"/>
        </w:rPr>
      </w:pPr>
      <w:r>
        <w:rPr>
          <w:rFonts w:cstheme="minorHAnsi"/>
        </w:rPr>
        <w:t>13</w:t>
      </w:r>
      <w:r w:rsidRPr="00884889">
        <w:rPr>
          <w:rFonts w:cstheme="minorHAnsi"/>
        </w:rPr>
        <w:t xml:space="preserve">.2 En circunstancias excepcionales, “La Convocante” podrá solicitar que los </w:t>
      </w:r>
      <w:r>
        <w:rPr>
          <w:rFonts w:cstheme="minorHAnsi"/>
        </w:rPr>
        <w:t>licitantes</w:t>
      </w:r>
      <w:r w:rsidRPr="00884889">
        <w:rPr>
          <w:rFonts w:cstheme="minorHAnsi"/>
        </w:rPr>
        <w:t xml:space="preserve"> extiendan el período de validez de sus proposiciones. Dicha solicitud y su aceptación por parte de los </w:t>
      </w:r>
      <w:r>
        <w:rPr>
          <w:rFonts w:cstheme="minorHAnsi"/>
        </w:rPr>
        <w:t>licitantes</w:t>
      </w:r>
      <w:r w:rsidRPr="00884889">
        <w:rPr>
          <w:rFonts w:cstheme="minorHAnsi"/>
        </w:rPr>
        <w:t xml:space="preserve"> deberán constar por escrito para su validez.</w:t>
      </w:r>
    </w:p>
    <w:p w14:paraId="0A79E61B" w14:textId="77777777" w:rsidR="004C1936" w:rsidRDefault="004C1936" w:rsidP="004C1936">
      <w:pPr>
        <w:autoSpaceDE w:val="0"/>
        <w:autoSpaceDN w:val="0"/>
        <w:adjustRightInd w:val="0"/>
        <w:jc w:val="both"/>
      </w:pPr>
    </w:p>
    <w:p w14:paraId="017D5AC7" w14:textId="77777777" w:rsidR="004C1936" w:rsidRPr="00764689" w:rsidRDefault="004C1936" w:rsidP="004C1936">
      <w:pPr>
        <w:autoSpaceDE w:val="0"/>
        <w:autoSpaceDN w:val="0"/>
        <w:adjustRightInd w:val="0"/>
        <w:jc w:val="both"/>
        <w:rPr>
          <w:rFonts w:cstheme="minorHAnsi"/>
          <w:b/>
          <w:color w:val="FF0000"/>
        </w:rPr>
      </w:pPr>
      <w:r>
        <w:rPr>
          <w:rFonts w:cstheme="minorHAnsi"/>
          <w:b/>
          <w:color w:val="FF0000"/>
        </w:rPr>
        <w:t>14</w:t>
      </w:r>
      <w:r w:rsidRPr="00764689">
        <w:rPr>
          <w:rFonts w:cstheme="minorHAnsi"/>
          <w:b/>
          <w:color w:val="FF0000"/>
        </w:rPr>
        <w:t xml:space="preserve"> FORMATO Y FIRMA DE LAS PROPOSICIONES</w:t>
      </w:r>
    </w:p>
    <w:p w14:paraId="411023EA" w14:textId="77777777" w:rsidR="004C1936" w:rsidRPr="00884889" w:rsidRDefault="004C1936" w:rsidP="004C1936">
      <w:pPr>
        <w:autoSpaceDE w:val="0"/>
        <w:autoSpaceDN w:val="0"/>
        <w:adjustRightInd w:val="0"/>
        <w:jc w:val="both"/>
        <w:rPr>
          <w:rFonts w:cstheme="minorHAnsi"/>
        </w:rPr>
      </w:pPr>
      <w:r w:rsidRPr="00884889">
        <w:rPr>
          <w:rFonts w:cstheme="minorHAnsi"/>
        </w:rPr>
        <w:t>1</w:t>
      </w:r>
      <w:r>
        <w:rPr>
          <w:rFonts w:cstheme="minorHAnsi"/>
        </w:rPr>
        <w:t>4</w:t>
      </w:r>
      <w:r w:rsidRPr="00884889">
        <w:rPr>
          <w:rFonts w:cstheme="minorHAnsi"/>
        </w:rPr>
        <w:t xml:space="preserve">.1 El </w:t>
      </w:r>
      <w:r>
        <w:rPr>
          <w:rFonts w:cstheme="minorHAnsi"/>
        </w:rPr>
        <w:t>licitante</w:t>
      </w:r>
      <w:r w:rsidRPr="00884889">
        <w:rPr>
          <w:rFonts w:cstheme="minorHAnsi"/>
        </w:rPr>
        <w:t xml:space="preserve"> preparará un original de lo solicitado en el punto </w:t>
      </w:r>
      <w:r>
        <w:rPr>
          <w:rFonts w:cstheme="minorHAnsi"/>
        </w:rPr>
        <w:t>6</w:t>
      </w:r>
      <w:r w:rsidRPr="00884889">
        <w:rPr>
          <w:rFonts w:cstheme="minorHAnsi"/>
        </w:rPr>
        <w:t xml:space="preserve">.1, debiendo de incluir documentación que compruebe la existencia legal del </w:t>
      </w:r>
      <w:r>
        <w:rPr>
          <w:rFonts w:cstheme="minorHAnsi"/>
        </w:rPr>
        <w:t>licitante</w:t>
      </w:r>
      <w:r w:rsidRPr="00884889">
        <w:rPr>
          <w:rFonts w:cstheme="minorHAnsi"/>
        </w:rPr>
        <w:t>, considerando qu</w:t>
      </w:r>
      <w:r>
        <w:rPr>
          <w:rFonts w:cstheme="minorHAnsi"/>
        </w:rPr>
        <w:t>é,</w:t>
      </w:r>
      <w:r w:rsidRPr="00884889">
        <w:rPr>
          <w:rFonts w:cstheme="minorHAnsi"/>
        </w:rPr>
        <w:t xml:space="preserve"> en caso de cualquier discrepancia, los originales prevalecerán sobre las copias.</w:t>
      </w:r>
    </w:p>
    <w:p w14:paraId="233E9483" w14:textId="77777777" w:rsidR="004C1936" w:rsidRDefault="004C1936" w:rsidP="004C1936">
      <w:pPr>
        <w:autoSpaceDE w:val="0"/>
        <w:autoSpaceDN w:val="0"/>
        <w:adjustRightInd w:val="0"/>
        <w:jc w:val="both"/>
        <w:rPr>
          <w:rFonts w:cstheme="minorHAnsi"/>
        </w:rPr>
      </w:pPr>
    </w:p>
    <w:p w14:paraId="7310FEA4" w14:textId="77777777" w:rsidR="00ED1EA5" w:rsidRDefault="00ED1EA5" w:rsidP="004C1936">
      <w:pPr>
        <w:autoSpaceDE w:val="0"/>
        <w:autoSpaceDN w:val="0"/>
        <w:adjustRightInd w:val="0"/>
        <w:jc w:val="both"/>
        <w:rPr>
          <w:rFonts w:cstheme="minorHAnsi"/>
        </w:rPr>
      </w:pPr>
    </w:p>
    <w:p w14:paraId="6E05C8EB" w14:textId="77777777" w:rsidR="00ED1EA5" w:rsidRDefault="00ED1EA5" w:rsidP="004C1936">
      <w:pPr>
        <w:autoSpaceDE w:val="0"/>
        <w:autoSpaceDN w:val="0"/>
        <w:adjustRightInd w:val="0"/>
        <w:jc w:val="both"/>
        <w:rPr>
          <w:rFonts w:cstheme="minorHAnsi"/>
        </w:rPr>
      </w:pPr>
    </w:p>
    <w:p w14:paraId="6EF9DC93" w14:textId="77777777" w:rsidR="00ED1EA5" w:rsidRDefault="00ED1EA5" w:rsidP="004C1936">
      <w:pPr>
        <w:autoSpaceDE w:val="0"/>
        <w:autoSpaceDN w:val="0"/>
        <w:adjustRightInd w:val="0"/>
        <w:jc w:val="both"/>
        <w:rPr>
          <w:rFonts w:cstheme="minorHAnsi"/>
        </w:rPr>
      </w:pPr>
    </w:p>
    <w:p w14:paraId="028FE154" w14:textId="77777777" w:rsidR="00ED1EA5" w:rsidRDefault="00ED1EA5" w:rsidP="004C1936">
      <w:pPr>
        <w:autoSpaceDE w:val="0"/>
        <w:autoSpaceDN w:val="0"/>
        <w:adjustRightInd w:val="0"/>
        <w:jc w:val="both"/>
        <w:rPr>
          <w:rFonts w:cstheme="minorHAnsi"/>
        </w:rPr>
      </w:pPr>
    </w:p>
    <w:p w14:paraId="64C3F29C" w14:textId="77777777" w:rsidR="00ED1EA5" w:rsidRDefault="00ED1EA5" w:rsidP="004C1936">
      <w:pPr>
        <w:autoSpaceDE w:val="0"/>
        <w:autoSpaceDN w:val="0"/>
        <w:adjustRightInd w:val="0"/>
        <w:jc w:val="both"/>
        <w:rPr>
          <w:rFonts w:cstheme="minorHAnsi"/>
        </w:rPr>
      </w:pPr>
    </w:p>
    <w:p w14:paraId="4C3F3320" w14:textId="77777777" w:rsidR="00ED1EA5" w:rsidRDefault="00ED1EA5" w:rsidP="004C1936">
      <w:pPr>
        <w:autoSpaceDE w:val="0"/>
        <w:autoSpaceDN w:val="0"/>
        <w:adjustRightInd w:val="0"/>
        <w:jc w:val="both"/>
        <w:rPr>
          <w:rFonts w:cstheme="minorHAnsi"/>
        </w:rPr>
      </w:pPr>
    </w:p>
    <w:p w14:paraId="7F723351" w14:textId="77777777" w:rsidR="00ED1EA5" w:rsidRPr="00884889" w:rsidRDefault="00ED1EA5" w:rsidP="004C1936">
      <w:pPr>
        <w:autoSpaceDE w:val="0"/>
        <w:autoSpaceDN w:val="0"/>
        <w:adjustRightInd w:val="0"/>
        <w:jc w:val="both"/>
        <w:rPr>
          <w:rFonts w:cstheme="minorHAnsi"/>
        </w:rPr>
      </w:pPr>
    </w:p>
    <w:p w14:paraId="32D435FD" w14:textId="77777777" w:rsidR="004C1936" w:rsidRPr="00884889" w:rsidRDefault="004C1936" w:rsidP="004C1936">
      <w:pPr>
        <w:autoSpaceDE w:val="0"/>
        <w:autoSpaceDN w:val="0"/>
        <w:adjustRightInd w:val="0"/>
        <w:jc w:val="both"/>
        <w:rPr>
          <w:rFonts w:cstheme="minorHAnsi"/>
        </w:rPr>
      </w:pPr>
      <w:r w:rsidRPr="00884889">
        <w:rPr>
          <w:rFonts w:cstheme="minorHAnsi"/>
        </w:rPr>
        <w:t>1</w:t>
      </w:r>
      <w:r>
        <w:rPr>
          <w:rFonts w:cstheme="minorHAnsi"/>
        </w:rPr>
        <w:t>4</w:t>
      </w:r>
      <w:r w:rsidRPr="00884889">
        <w:rPr>
          <w:rFonts w:cstheme="minorHAnsi"/>
        </w:rPr>
        <w:t xml:space="preserve">.2 Toda la documentación administrativa deberá ser preparada en papel membretado del </w:t>
      </w:r>
      <w:r>
        <w:rPr>
          <w:rFonts w:cstheme="minorHAnsi"/>
        </w:rPr>
        <w:t>licitante</w:t>
      </w:r>
      <w:r w:rsidRPr="00884889">
        <w:rPr>
          <w:rFonts w:cstheme="minorHAnsi"/>
        </w:rPr>
        <w:t xml:space="preserve">. La documentación a la cual se hace referencia en los anexos deberá ser presentada en los formatos proporcionados en estas bases o similares elaborados por el </w:t>
      </w:r>
      <w:r>
        <w:rPr>
          <w:rFonts w:cstheme="minorHAnsi"/>
        </w:rPr>
        <w:t>licitante</w:t>
      </w:r>
      <w:r w:rsidRPr="00884889">
        <w:rPr>
          <w:rFonts w:cstheme="minorHAnsi"/>
        </w:rPr>
        <w:t xml:space="preserve">, respetando el orden y contenido de ellos, impresos en papel membretado, mecanografiada o escrita en tinta indeleble y debidamente firmada por el </w:t>
      </w:r>
      <w:r>
        <w:rPr>
          <w:rFonts w:cstheme="minorHAnsi"/>
        </w:rPr>
        <w:t>licitante</w:t>
      </w:r>
      <w:r w:rsidRPr="00884889">
        <w:rPr>
          <w:rFonts w:cstheme="minorHAnsi"/>
        </w:rPr>
        <w:t xml:space="preserve"> en todas las páginas, excepto las que contengan material impreso no modificado.</w:t>
      </w:r>
    </w:p>
    <w:p w14:paraId="122800EE" w14:textId="77777777" w:rsidR="004C1936" w:rsidRPr="00884889" w:rsidRDefault="004C1936" w:rsidP="004C1936">
      <w:pPr>
        <w:autoSpaceDE w:val="0"/>
        <w:autoSpaceDN w:val="0"/>
        <w:adjustRightInd w:val="0"/>
        <w:jc w:val="both"/>
        <w:rPr>
          <w:rFonts w:cstheme="minorHAnsi"/>
        </w:rPr>
      </w:pPr>
    </w:p>
    <w:p w14:paraId="23B87205" w14:textId="77777777" w:rsidR="004C1936" w:rsidRDefault="004C1936" w:rsidP="004C1936">
      <w:pPr>
        <w:autoSpaceDE w:val="0"/>
        <w:autoSpaceDN w:val="0"/>
        <w:adjustRightInd w:val="0"/>
        <w:jc w:val="both"/>
        <w:rPr>
          <w:rFonts w:cstheme="minorHAnsi"/>
        </w:rPr>
      </w:pPr>
      <w:r w:rsidRPr="00884889">
        <w:rPr>
          <w:rFonts w:cstheme="minorHAnsi"/>
        </w:rPr>
        <w:t>1</w:t>
      </w:r>
      <w:r>
        <w:rPr>
          <w:rFonts w:cstheme="minorHAnsi"/>
        </w:rPr>
        <w:t>4</w:t>
      </w:r>
      <w:r w:rsidRPr="00884889">
        <w:rPr>
          <w:rFonts w:cstheme="minorHAnsi"/>
        </w:rPr>
        <w:t>.3 Las proposiciones no deberán contener textos entre líneas, raspaduras ni tachaduras.</w:t>
      </w:r>
    </w:p>
    <w:p w14:paraId="75FAEF32" w14:textId="77777777" w:rsidR="004C1936" w:rsidRDefault="004C1936" w:rsidP="004C1936">
      <w:pPr>
        <w:autoSpaceDE w:val="0"/>
        <w:autoSpaceDN w:val="0"/>
        <w:adjustRightInd w:val="0"/>
        <w:jc w:val="both"/>
        <w:rPr>
          <w:rFonts w:cstheme="minorHAnsi"/>
        </w:rPr>
      </w:pPr>
    </w:p>
    <w:p w14:paraId="3016D0DB" w14:textId="77777777" w:rsidR="004C1936" w:rsidRPr="00764689" w:rsidRDefault="004C1936" w:rsidP="004C1936">
      <w:pPr>
        <w:autoSpaceDE w:val="0"/>
        <w:autoSpaceDN w:val="0"/>
        <w:adjustRightInd w:val="0"/>
        <w:jc w:val="both"/>
        <w:rPr>
          <w:rFonts w:cstheme="minorHAnsi"/>
          <w:b/>
          <w:color w:val="FF0000"/>
        </w:rPr>
      </w:pPr>
      <w:r w:rsidRPr="00764689">
        <w:rPr>
          <w:rFonts w:cstheme="minorHAnsi"/>
          <w:b/>
          <w:color w:val="FF0000"/>
        </w:rPr>
        <w:t>1</w:t>
      </w:r>
      <w:r>
        <w:rPr>
          <w:rFonts w:cstheme="minorHAnsi"/>
          <w:b/>
          <w:color w:val="FF0000"/>
        </w:rPr>
        <w:t>5</w:t>
      </w:r>
      <w:r w:rsidRPr="00764689">
        <w:rPr>
          <w:rFonts w:cstheme="minorHAnsi"/>
          <w:b/>
          <w:color w:val="FF0000"/>
        </w:rPr>
        <w:t>. SELLADO Y MARCADO DE LAS PROPOSICIONES</w:t>
      </w:r>
    </w:p>
    <w:p w14:paraId="76572D15" w14:textId="77777777" w:rsidR="004C1936" w:rsidRPr="00884889" w:rsidRDefault="004C1936" w:rsidP="004C1936">
      <w:pPr>
        <w:autoSpaceDE w:val="0"/>
        <w:autoSpaceDN w:val="0"/>
        <w:adjustRightInd w:val="0"/>
        <w:jc w:val="both"/>
        <w:rPr>
          <w:rFonts w:cstheme="minorHAnsi"/>
        </w:rPr>
      </w:pPr>
      <w:r>
        <w:rPr>
          <w:rFonts w:cstheme="minorHAnsi"/>
        </w:rPr>
        <w:t>15</w:t>
      </w:r>
      <w:r w:rsidRPr="00884889">
        <w:rPr>
          <w:rFonts w:cstheme="minorHAnsi"/>
        </w:rPr>
        <w:t xml:space="preserve">.1 La proposición será colocada dentro de dos sobres, para lo cual deberá indicarse el que contenga la propuesta técnica y el de la propuesta económica, mismos que el </w:t>
      </w:r>
      <w:r>
        <w:rPr>
          <w:rFonts w:cstheme="minorHAnsi"/>
        </w:rPr>
        <w:t>licitante</w:t>
      </w:r>
      <w:r w:rsidRPr="00884889">
        <w:rPr>
          <w:rFonts w:cstheme="minorHAnsi"/>
        </w:rPr>
        <w:t xml:space="preserve"> deberá cerrar de manera inviolable y marcar respectiva e individualmente.</w:t>
      </w:r>
    </w:p>
    <w:p w14:paraId="0969826E" w14:textId="77777777" w:rsidR="004C1936" w:rsidRPr="00884889" w:rsidRDefault="004C1936" w:rsidP="004C1936">
      <w:pPr>
        <w:autoSpaceDE w:val="0"/>
        <w:autoSpaceDN w:val="0"/>
        <w:adjustRightInd w:val="0"/>
        <w:jc w:val="both"/>
        <w:rPr>
          <w:rFonts w:cstheme="minorHAnsi"/>
        </w:rPr>
      </w:pPr>
    </w:p>
    <w:p w14:paraId="2FBD7CEB" w14:textId="77777777" w:rsidR="004C1936" w:rsidRPr="00517723" w:rsidRDefault="004C1936" w:rsidP="004C1936">
      <w:pPr>
        <w:jc w:val="both"/>
        <w:rPr>
          <w:rFonts w:cstheme="minorHAnsi"/>
        </w:rPr>
      </w:pPr>
      <w:r w:rsidRPr="00517723">
        <w:rPr>
          <w:rFonts w:cstheme="minorHAnsi"/>
        </w:rPr>
        <w:t xml:space="preserve">15.2 Los dos sobres: Estarán dirigidos a “La Convocante”, al MUNICIPIO DE ZAPOTLÁN EL GRANDE, Indicarán el nombre de la LICITACION PÚBLICA GMZGDP-02/2022 </w:t>
      </w:r>
      <w:r w:rsidRPr="00517723">
        <w:rPr>
          <w:rFonts w:cstheme="minorHAnsi"/>
          <w:lang w:eastAsia="es-MX"/>
        </w:rPr>
        <w:t>“</w:t>
      </w:r>
      <w:r w:rsidRPr="00517723">
        <w:rPr>
          <w:rFonts w:cstheme="minorHAnsi"/>
          <w:b/>
          <w:lang w:eastAsia="es-MX"/>
        </w:rPr>
        <w:t>ADQUISICIÓN DE UNIFORMES Y CALZADO PARA EL PERSONAL DE LA UNIDAD DE PROTECCIÓN CIVIL Y BOMBEROS DEL AYUNTAMIENTO DE ZAPOTLAN EL GRANDE</w:t>
      </w:r>
      <w:r>
        <w:rPr>
          <w:rFonts w:cstheme="minorHAnsi"/>
        </w:rPr>
        <w:t>”:</w:t>
      </w:r>
    </w:p>
    <w:p w14:paraId="136E1DBD" w14:textId="728AECC1" w:rsidR="004C1936" w:rsidRPr="00800C04" w:rsidRDefault="004C1936" w:rsidP="004C1936">
      <w:pPr>
        <w:pStyle w:val="Prrafodelista"/>
        <w:numPr>
          <w:ilvl w:val="0"/>
          <w:numId w:val="6"/>
        </w:numPr>
        <w:autoSpaceDE w:val="0"/>
        <w:autoSpaceDN w:val="0"/>
        <w:adjustRightInd w:val="0"/>
        <w:contextualSpacing w:val="0"/>
        <w:jc w:val="both"/>
        <w:rPr>
          <w:rFonts w:cstheme="minorHAnsi"/>
        </w:rPr>
      </w:pPr>
      <w:r w:rsidRPr="00046C5A">
        <w:rPr>
          <w:rFonts w:cstheme="minorHAnsi"/>
        </w:rPr>
        <w:t xml:space="preserve">Leyenda: “No abrir antes </w:t>
      </w:r>
      <w:r w:rsidRPr="00800C04">
        <w:rPr>
          <w:rFonts w:cstheme="minorHAnsi"/>
        </w:rPr>
        <w:t xml:space="preserve">del </w:t>
      </w:r>
      <w:r w:rsidR="00800C04" w:rsidRPr="00800C04">
        <w:rPr>
          <w:rFonts w:cstheme="minorHAnsi"/>
        </w:rPr>
        <w:t>14</w:t>
      </w:r>
      <w:r w:rsidRPr="00800C04">
        <w:rPr>
          <w:rFonts w:cstheme="minorHAnsi"/>
        </w:rPr>
        <w:t xml:space="preserve"> de febrero del 2022”.</w:t>
      </w:r>
    </w:p>
    <w:p w14:paraId="02779163" w14:textId="77777777" w:rsidR="004C1936" w:rsidRPr="00884889" w:rsidRDefault="004C1936" w:rsidP="004C1936">
      <w:pPr>
        <w:pStyle w:val="Prrafodelista"/>
        <w:numPr>
          <w:ilvl w:val="0"/>
          <w:numId w:val="6"/>
        </w:numPr>
        <w:autoSpaceDE w:val="0"/>
        <w:autoSpaceDN w:val="0"/>
        <w:adjustRightInd w:val="0"/>
        <w:contextualSpacing w:val="0"/>
        <w:jc w:val="both"/>
        <w:rPr>
          <w:rFonts w:cstheme="minorHAnsi"/>
        </w:rPr>
      </w:pPr>
      <w:r w:rsidRPr="00884889">
        <w:rPr>
          <w:rFonts w:cstheme="minorHAnsi"/>
        </w:rPr>
        <w:t xml:space="preserve">Los sobres indicarán además: el nombre y domicilio del </w:t>
      </w:r>
      <w:r>
        <w:rPr>
          <w:rFonts w:cstheme="minorHAnsi"/>
        </w:rPr>
        <w:t>licitante</w:t>
      </w:r>
      <w:r w:rsidRPr="00884889">
        <w:rPr>
          <w:rFonts w:cstheme="minorHAnsi"/>
        </w:rPr>
        <w:t xml:space="preserve"> a efecto de que sea posible devolverle la proposición sin abrir en caso de que sea declarada extemporánea.</w:t>
      </w:r>
    </w:p>
    <w:p w14:paraId="40113F82" w14:textId="77777777" w:rsidR="004C1936" w:rsidRPr="00884889" w:rsidRDefault="004C1936" w:rsidP="004C1936">
      <w:pPr>
        <w:pStyle w:val="Prrafodelista"/>
        <w:numPr>
          <w:ilvl w:val="0"/>
          <w:numId w:val="6"/>
        </w:numPr>
        <w:autoSpaceDE w:val="0"/>
        <w:autoSpaceDN w:val="0"/>
        <w:adjustRightInd w:val="0"/>
        <w:contextualSpacing w:val="0"/>
        <w:jc w:val="both"/>
        <w:rPr>
          <w:rFonts w:cstheme="minorHAnsi"/>
        </w:rPr>
      </w:pPr>
      <w:r w:rsidRPr="00884889">
        <w:rPr>
          <w:rFonts w:cstheme="minorHAnsi"/>
        </w:rPr>
        <w:t>El sobre con la propuesta técnica, no deberá contener por ningún motivo información referente a precios de los bienes o servicios ofertados.</w:t>
      </w:r>
    </w:p>
    <w:p w14:paraId="70BE2F13" w14:textId="77777777" w:rsidR="004C1936" w:rsidRPr="00884889" w:rsidRDefault="004C1936" w:rsidP="004C1936">
      <w:pPr>
        <w:autoSpaceDE w:val="0"/>
        <w:autoSpaceDN w:val="0"/>
        <w:adjustRightInd w:val="0"/>
        <w:jc w:val="both"/>
        <w:rPr>
          <w:rFonts w:cstheme="minorHAnsi"/>
        </w:rPr>
      </w:pPr>
    </w:p>
    <w:p w14:paraId="4B20DC5F" w14:textId="77777777" w:rsidR="004C1936" w:rsidRPr="00884889" w:rsidRDefault="004C1936" w:rsidP="004C1936">
      <w:pPr>
        <w:autoSpaceDE w:val="0"/>
        <w:autoSpaceDN w:val="0"/>
        <w:adjustRightInd w:val="0"/>
        <w:jc w:val="both"/>
        <w:rPr>
          <w:rFonts w:cstheme="minorHAnsi"/>
        </w:rPr>
      </w:pPr>
      <w:r w:rsidRPr="00884889">
        <w:rPr>
          <w:rFonts w:cstheme="minorHAnsi"/>
        </w:rPr>
        <w:t>1</w:t>
      </w:r>
      <w:r>
        <w:rPr>
          <w:rFonts w:cstheme="minorHAnsi"/>
        </w:rPr>
        <w:t>5</w:t>
      </w:r>
      <w:r w:rsidRPr="00884889">
        <w:rPr>
          <w:rFonts w:cstheme="minorHAnsi"/>
        </w:rPr>
        <w:t>.3 Para recibir las proposiciones será indispensable que los sobres que las contengan cumplan con los requisitos indicados en la cláusula 1</w:t>
      </w:r>
      <w:r>
        <w:rPr>
          <w:rFonts w:cstheme="minorHAnsi"/>
        </w:rPr>
        <w:t>5</w:t>
      </w:r>
      <w:r w:rsidRPr="00884889">
        <w:rPr>
          <w:rFonts w:cstheme="minorHAnsi"/>
        </w:rPr>
        <w:t>.2, en caso contrario “La Convocante” no tendrá responsabilidad alguna respecto de la proposición.</w:t>
      </w:r>
    </w:p>
    <w:p w14:paraId="46B2F4B7" w14:textId="77777777" w:rsidR="004C1936" w:rsidRPr="00884889" w:rsidRDefault="004C1936" w:rsidP="004C1936">
      <w:pPr>
        <w:autoSpaceDE w:val="0"/>
        <w:autoSpaceDN w:val="0"/>
        <w:adjustRightInd w:val="0"/>
        <w:jc w:val="both"/>
        <w:rPr>
          <w:rFonts w:cstheme="minorHAnsi"/>
        </w:rPr>
      </w:pPr>
    </w:p>
    <w:p w14:paraId="5A62DFE7" w14:textId="77777777" w:rsidR="004C1936" w:rsidRPr="00884889" w:rsidRDefault="004C1936" w:rsidP="004C1936">
      <w:pPr>
        <w:autoSpaceDE w:val="0"/>
        <w:autoSpaceDN w:val="0"/>
        <w:adjustRightInd w:val="0"/>
        <w:jc w:val="both"/>
        <w:rPr>
          <w:rFonts w:cstheme="minorHAnsi"/>
        </w:rPr>
      </w:pPr>
      <w:r w:rsidRPr="00884889">
        <w:rPr>
          <w:rFonts w:cstheme="minorHAnsi"/>
        </w:rPr>
        <w:t xml:space="preserve">El </w:t>
      </w:r>
      <w:r>
        <w:rPr>
          <w:rFonts w:cstheme="minorHAnsi"/>
        </w:rPr>
        <w:t>Licitante</w:t>
      </w:r>
      <w:r w:rsidRPr="00884889">
        <w:rPr>
          <w:rFonts w:cstheme="minorHAnsi"/>
        </w:rPr>
        <w:t xml:space="preserve"> conformará el original de la proposición como ya se indicó, en dos propuestas, una técnica y otra económica, de la siguiente manera:</w:t>
      </w:r>
    </w:p>
    <w:p w14:paraId="1E348F71" w14:textId="77777777" w:rsidR="004C1936" w:rsidRDefault="004C1936" w:rsidP="004C1936">
      <w:pPr>
        <w:autoSpaceDE w:val="0"/>
        <w:autoSpaceDN w:val="0"/>
        <w:adjustRightInd w:val="0"/>
        <w:jc w:val="both"/>
        <w:rPr>
          <w:rFonts w:cstheme="minorHAnsi"/>
        </w:rPr>
      </w:pPr>
    </w:p>
    <w:p w14:paraId="616F9274" w14:textId="77777777" w:rsidR="004C1936" w:rsidRPr="001C3B93" w:rsidRDefault="004C1936" w:rsidP="004C1936">
      <w:pPr>
        <w:autoSpaceDE w:val="0"/>
        <w:autoSpaceDN w:val="0"/>
        <w:adjustRightInd w:val="0"/>
        <w:jc w:val="center"/>
        <w:rPr>
          <w:rFonts w:cstheme="minorHAnsi"/>
          <w:b/>
          <w:color w:val="FF0000"/>
        </w:rPr>
      </w:pPr>
      <w:r w:rsidRPr="001C3B93">
        <w:rPr>
          <w:rFonts w:cstheme="minorHAnsi"/>
          <w:b/>
          <w:color w:val="FF0000"/>
        </w:rPr>
        <w:t>SOBRE CONTENIENDO LA PROPUESTA TÉCNICA</w:t>
      </w:r>
    </w:p>
    <w:p w14:paraId="10525305" w14:textId="77777777" w:rsidR="004C1936" w:rsidRPr="00884889" w:rsidRDefault="004C1936" w:rsidP="004C1936">
      <w:pPr>
        <w:autoSpaceDE w:val="0"/>
        <w:autoSpaceDN w:val="0"/>
        <w:adjustRightInd w:val="0"/>
        <w:jc w:val="center"/>
        <w:rPr>
          <w:rFonts w:cstheme="minorHAnsi"/>
        </w:rPr>
      </w:pPr>
    </w:p>
    <w:p w14:paraId="4147A95A" w14:textId="77777777" w:rsidR="004C1936" w:rsidRDefault="004C1936" w:rsidP="004C1936">
      <w:pPr>
        <w:autoSpaceDE w:val="0"/>
        <w:autoSpaceDN w:val="0"/>
        <w:adjustRightInd w:val="0"/>
        <w:jc w:val="both"/>
        <w:rPr>
          <w:rFonts w:cstheme="minorHAnsi"/>
        </w:rPr>
      </w:pPr>
      <w:r w:rsidRPr="00884889">
        <w:rPr>
          <w:rFonts w:cstheme="minorHAnsi"/>
        </w:rPr>
        <w:t>Un sobre en el que se integre la pr</w:t>
      </w:r>
      <w:r>
        <w:rPr>
          <w:rFonts w:cstheme="minorHAnsi"/>
        </w:rPr>
        <w:t xml:space="preserve">opuesta técnica </w:t>
      </w:r>
      <w:r w:rsidRPr="006D04E8">
        <w:rPr>
          <w:rFonts w:cstheme="minorHAnsi"/>
        </w:rPr>
        <w:t xml:space="preserve">consistente en </w:t>
      </w:r>
      <w:r w:rsidRPr="00467F23">
        <w:rPr>
          <w:rFonts w:cstheme="minorHAnsi"/>
        </w:rPr>
        <w:t>7 folders individuales</w:t>
      </w:r>
      <w:r w:rsidRPr="00884889">
        <w:rPr>
          <w:rFonts w:cstheme="minorHAnsi"/>
        </w:rPr>
        <w:t xml:space="preserve"> en los que se incluya la documentación técnica establecida en la cláusula </w:t>
      </w:r>
      <w:r>
        <w:rPr>
          <w:rFonts w:cstheme="minorHAnsi"/>
        </w:rPr>
        <w:t>6.1 de estas bases:</w:t>
      </w:r>
    </w:p>
    <w:p w14:paraId="7538C6EC" w14:textId="77777777" w:rsidR="004C1936" w:rsidRDefault="004C1936" w:rsidP="004C1936">
      <w:pPr>
        <w:autoSpaceDE w:val="0"/>
        <w:autoSpaceDN w:val="0"/>
        <w:adjustRightInd w:val="0"/>
        <w:jc w:val="both"/>
        <w:rPr>
          <w:rFonts w:cstheme="minorHAnsi"/>
        </w:rPr>
      </w:pPr>
    </w:p>
    <w:p w14:paraId="2F99250C" w14:textId="77777777" w:rsidR="00ED1EA5" w:rsidRDefault="00ED1EA5" w:rsidP="004C1936">
      <w:pPr>
        <w:autoSpaceDE w:val="0"/>
        <w:autoSpaceDN w:val="0"/>
        <w:adjustRightInd w:val="0"/>
        <w:jc w:val="both"/>
        <w:rPr>
          <w:rFonts w:cstheme="minorHAnsi"/>
        </w:rPr>
      </w:pPr>
    </w:p>
    <w:p w14:paraId="212F0FB5" w14:textId="77777777" w:rsidR="00ED1EA5" w:rsidRDefault="00ED1EA5" w:rsidP="004C1936">
      <w:pPr>
        <w:autoSpaceDE w:val="0"/>
        <w:autoSpaceDN w:val="0"/>
        <w:adjustRightInd w:val="0"/>
        <w:jc w:val="both"/>
        <w:rPr>
          <w:rFonts w:cstheme="minorHAnsi"/>
        </w:rPr>
      </w:pPr>
    </w:p>
    <w:p w14:paraId="257A5E22" w14:textId="77777777" w:rsidR="00ED1EA5" w:rsidRDefault="00ED1EA5" w:rsidP="004C1936">
      <w:pPr>
        <w:autoSpaceDE w:val="0"/>
        <w:autoSpaceDN w:val="0"/>
        <w:adjustRightInd w:val="0"/>
        <w:jc w:val="both"/>
        <w:rPr>
          <w:rFonts w:cstheme="minorHAnsi"/>
        </w:rPr>
      </w:pPr>
    </w:p>
    <w:p w14:paraId="627A0DD9" w14:textId="77777777" w:rsidR="00ED1EA5" w:rsidRDefault="00ED1EA5" w:rsidP="004C1936">
      <w:pPr>
        <w:autoSpaceDE w:val="0"/>
        <w:autoSpaceDN w:val="0"/>
        <w:adjustRightInd w:val="0"/>
        <w:jc w:val="both"/>
        <w:rPr>
          <w:rFonts w:cstheme="minorHAnsi"/>
        </w:rPr>
      </w:pPr>
    </w:p>
    <w:p w14:paraId="1E3434C9" w14:textId="77777777" w:rsidR="004C1936" w:rsidRPr="00EC6AB9" w:rsidRDefault="004C1936" w:rsidP="004C1936">
      <w:pPr>
        <w:numPr>
          <w:ilvl w:val="0"/>
          <w:numId w:val="3"/>
        </w:numPr>
        <w:autoSpaceDE w:val="0"/>
        <w:autoSpaceDN w:val="0"/>
        <w:adjustRightInd w:val="0"/>
        <w:jc w:val="both"/>
        <w:rPr>
          <w:rFonts w:eastAsia="Calibri" w:cstheme="minorHAnsi"/>
        </w:rPr>
      </w:pPr>
      <w:r w:rsidRPr="00DA3505">
        <w:rPr>
          <w:rFonts w:eastAsia="Calibri" w:cstheme="minorHAnsi"/>
          <w:b/>
        </w:rPr>
        <w:t>ANEXO 2</w:t>
      </w:r>
      <w:r w:rsidRPr="00DA3505">
        <w:rPr>
          <w:rFonts w:eastAsia="Calibri" w:cstheme="minorHAnsi"/>
        </w:rPr>
        <w:tab/>
      </w:r>
      <w:r w:rsidRPr="00DA3505">
        <w:rPr>
          <w:rFonts w:eastAsia="Calibri" w:cstheme="minorHAnsi"/>
        </w:rPr>
        <w:tab/>
      </w:r>
      <w:r>
        <w:rPr>
          <w:rFonts w:eastAsia="Calibri" w:cstheme="minorHAnsi"/>
        </w:rPr>
        <w:t>Propuesta Técnica</w:t>
      </w:r>
      <w:r w:rsidRPr="00DA3505">
        <w:rPr>
          <w:rFonts w:ascii="Calibri" w:eastAsia="Calibri" w:hAnsi="Calibri" w:cs="Calibri"/>
        </w:rPr>
        <w:t>.</w:t>
      </w:r>
    </w:p>
    <w:p w14:paraId="53D9CFF8" w14:textId="77777777" w:rsidR="004C1936" w:rsidRDefault="004C1936" w:rsidP="004C1936">
      <w:pPr>
        <w:numPr>
          <w:ilvl w:val="0"/>
          <w:numId w:val="3"/>
        </w:numPr>
        <w:autoSpaceDE w:val="0"/>
        <w:autoSpaceDN w:val="0"/>
        <w:adjustRightInd w:val="0"/>
        <w:jc w:val="both"/>
        <w:rPr>
          <w:rFonts w:eastAsia="Calibri" w:cstheme="minorHAnsi"/>
        </w:rPr>
      </w:pPr>
      <w:r>
        <w:rPr>
          <w:rFonts w:eastAsia="Calibri" w:cstheme="minorHAnsi"/>
          <w:b/>
        </w:rPr>
        <w:t>ANEXO 3</w:t>
      </w:r>
      <w:r>
        <w:rPr>
          <w:rFonts w:eastAsia="Calibri" w:cstheme="minorHAnsi"/>
          <w:b/>
        </w:rPr>
        <w:tab/>
      </w:r>
      <w:r>
        <w:rPr>
          <w:rFonts w:eastAsia="Calibri" w:cstheme="minorHAnsi"/>
          <w:b/>
        </w:rPr>
        <w:tab/>
      </w:r>
      <w:r w:rsidRPr="00DA3505">
        <w:rPr>
          <w:rFonts w:eastAsia="Calibri" w:cstheme="minorHAnsi"/>
        </w:rPr>
        <w:t xml:space="preserve">Documentos de acreditación </w:t>
      </w:r>
    </w:p>
    <w:p w14:paraId="660C4BD6" w14:textId="77777777" w:rsidR="004C1936" w:rsidRPr="00DA3505" w:rsidRDefault="004C1936" w:rsidP="004C1936">
      <w:pPr>
        <w:numPr>
          <w:ilvl w:val="0"/>
          <w:numId w:val="3"/>
        </w:numPr>
        <w:autoSpaceDE w:val="0"/>
        <w:autoSpaceDN w:val="0"/>
        <w:adjustRightInd w:val="0"/>
        <w:jc w:val="both"/>
        <w:rPr>
          <w:rFonts w:eastAsia="Calibri" w:cstheme="minorHAnsi"/>
        </w:rPr>
      </w:pPr>
      <w:r>
        <w:rPr>
          <w:rFonts w:eastAsia="Calibri" w:cstheme="minorHAnsi"/>
          <w:b/>
        </w:rPr>
        <w:t>ANEXO 4</w:t>
      </w:r>
      <w:r>
        <w:rPr>
          <w:rFonts w:eastAsia="Calibri" w:cstheme="minorHAnsi"/>
          <w:b/>
        </w:rPr>
        <w:tab/>
      </w:r>
      <w:r>
        <w:rPr>
          <w:rFonts w:eastAsia="Calibri" w:cstheme="minorHAnsi"/>
          <w:b/>
        </w:rPr>
        <w:tab/>
      </w:r>
      <w:r w:rsidRPr="003D6AA9">
        <w:rPr>
          <w:rFonts w:eastAsia="Calibri" w:cstheme="minorHAnsi"/>
        </w:rPr>
        <w:t>Programa de entrega</w:t>
      </w:r>
    </w:p>
    <w:p w14:paraId="00C63C6B" w14:textId="77777777" w:rsidR="004C1936" w:rsidRDefault="004C1936" w:rsidP="004C1936">
      <w:pPr>
        <w:numPr>
          <w:ilvl w:val="0"/>
          <w:numId w:val="3"/>
        </w:numPr>
        <w:autoSpaceDE w:val="0"/>
        <w:autoSpaceDN w:val="0"/>
        <w:adjustRightInd w:val="0"/>
        <w:jc w:val="both"/>
        <w:rPr>
          <w:rFonts w:eastAsia="Calibri" w:cstheme="minorHAnsi"/>
        </w:rPr>
      </w:pPr>
      <w:r>
        <w:rPr>
          <w:rFonts w:eastAsia="Calibri" w:cstheme="minorHAnsi"/>
          <w:b/>
        </w:rPr>
        <w:t>ANEXO 5</w:t>
      </w:r>
      <w:r w:rsidRPr="00DA3505">
        <w:rPr>
          <w:rFonts w:eastAsia="Calibri" w:cstheme="minorHAnsi"/>
        </w:rPr>
        <w:tab/>
      </w:r>
      <w:r w:rsidRPr="00DA3505">
        <w:rPr>
          <w:rFonts w:eastAsia="Calibri" w:cstheme="minorHAnsi"/>
        </w:rPr>
        <w:tab/>
        <w:t>Manifestación de Facultades</w:t>
      </w:r>
    </w:p>
    <w:p w14:paraId="50088905" w14:textId="77777777" w:rsidR="004C1936" w:rsidRDefault="004C1936" w:rsidP="004C1936">
      <w:pPr>
        <w:numPr>
          <w:ilvl w:val="0"/>
          <w:numId w:val="3"/>
        </w:numPr>
        <w:autoSpaceDE w:val="0"/>
        <w:autoSpaceDN w:val="0"/>
        <w:adjustRightInd w:val="0"/>
        <w:jc w:val="both"/>
        <w:rPr>
          <w:rFonts w:eastAsia="Calibri" w:cstheme="minorHAnsi"/>
        </w:rPr>
      </w:pPr>
      <w:r>
        <w:rPr>
          <w:rFonts w:eastAsia="Calibri" w:cstheme="minorHAnsi"/>
          <w:b/>
        </w:rPr>
        <w:t>ANEXO 6</w:t>
      </w:r>
      <w:r w:rsidRPr="00DA3505">
        <w:rPr>
          <w:rFonts w:eastAsia="Calibri" w:cstheme="minorHAnsi"/>
        </w:rPr>
        <w:tab/>
      </w:r>
      <w:r w:rsidRPr="00DA3505">
        <w:rPr>
          <w:rFonts w:eastAsia="Calibri" w:cstheme="minorHAnsi"/>
        </w:rPr>
        <w:tab/>
        <w:t xml:space="preserve">Manifiesto Artículo 52 de la Ley de Compras             </w:t>
      </w:r>
    </w:p>
    <w:p w14:paraId="727D6ED7" w14:textId="77777777" w:rsidR="004C1936" w:rsidRDefault="004C1936" w:rsidP="004C1936">
      <w:pPr>
        <w:autoSpaceDE w:val="0"/>
        <w:autoSpaceDN w:val="0"/>
        <w:adjustRightInd w:val="0"/>
        <w:ind w:left="2832"/>
        <w:jc w:val="both"/>
        <w:rPr>
          <w:rFonts w:eastAsia="Calibri" w:cstheme="minorHAnsi"/>
        </w:rPr>
      </w:pPr>
      <w:r w:rsidRPr="00DA3505">
        <w:rPr>
          <w:rFonts w:eastAsia="Calibri" w:cstheme="minorHAnsi"/>
        </w:rPr>
        <w:t>Gubernamentales, Enajenación y Contratación de Servicios del Estado de Jalisco y sus Municipios y Artículo 5 del Reglamento de Compras</w:t>
      </w:r>
      <w:r>
        <w:rPr>
          <w:rFonts w:eastAsia="Calibri" w:cstheme="minorHAnsi"/>
        </w:rPr>
        <w:t xml:space="preserve"> </w:t>
      </w:r>
      <w:r w:rsidRPr="00DA3505">
        <w:rPr>
          <w:rFonts w:eastAsia="Calibri" w:cstheme="minorHAnsi"/>
        </w:rPr>
        <w:t>Gubernamentales, Contratación de Servicios, Arrendamientos y Enajenaciones para el Municipio de Zapotlán el Grande.</w:t>
      </w:r>
    </w:p>
    <w:p w14:paraId="5112143B" w14:textId="77777777" w:rsidR="004C1936" w:rsidRPr="002C06DE" w:rsidRDefault="004C1936" w:rsidP="004C1936">
      <w:pPr>
        <w:numPr>
          <w:ilvl w:val="0"/>
          <w:numId w:val="3"/>
        </w:numPr>
        <w:autoSpaceDE w:val="0"/>
        <w:autoSpaceDN w:val="0"/>
        <w:adjustRightInd w:val="0"/>
        <w:jc w:val="both"/>
        <w:rPr>
          <w:rFonts w:eastAsia="Calibri" w:cstheme="minorHAnsi"/>
        </w:rPr>
      </w:pPr>
      <w:r>
        <w:rPr>
          <w:rFonts w:eastAsia="Calibri" w:cstheme="minorHAnsi"/>
          <w:b/>
        </w:rPr>
        <w:t>ANEXO 7</w:t>
      </w:r>
      <w:r w:rsidRPr="00DA3505">
        <w:rPr>
          <w:rFonts w:eastAsia="Calibri" w:cstheme="minorHAnsi"/>
          <w:b/>
        </w:rPr>
        <w:tab/>
      </w:r>
      <w:r w:rsidRPr="00DA3505">
        <w:rPr>
          <w:rFonts w:eastAsia="Calibri" w:cstheme="minorHAnsi"/>
          <w:b/>
        </w:rPr>
        <w:tab/>
      </w:r>
      <w:r w:rsidRPr="00DA3505">
        <w:rPr>
          <w:rFonts w:eastAsia="Calibri" w:cstheme="minorHAnsi"/>
        </w:rPr>
        <w:t>Declaración de Integridad</w:t>
      </w:r>
    </w:p>
    <w:p w14:paraId="3D9F0B74" w14:textId="77777777" w:rsidR="004C1936" w:rsidRDefault="004C1936" w:rsidP="004C1936">
      <w:pPr>
        <w:numPr>
          <w:ilvl w:val="0"/>
          <w:numId w:val="3"/>
        </w:numPr>
        <w:autoSpaceDE w:val="0"/>
        <w:autoSpaceDN w:val="0"/>
        <w:adjustRightInd w:val="0"/>
        <w:ind w:left="1066" w:hanging="357"/>
        <w:contextualSpacing/>
        <w:jc w:val="both"/>
        <w:rPr>
          <w:rFonts w:eastAsia="Calibri" w:cstheme="minorHAnsi"/>
        </w:rPr>
      </w:pPr>
      <w:r>
        <w:rPr>
          <w:rFonts w:eastAsia="Calibri" w:cstheme="minorHAnsi"/>
          <w:b/>
        </w:rPr>
        <w:t>ANEXO 8</w:t>
      </w:r>
      <w:r w:rsidRPr="00DA3505">
        <w:rPr>
          <w:rFonts w:eastAsia="Calibri" w:cstheme="minorHAnsi"/>
          <w:b/>
        </w:rPr>
        <w:tab/>
      </w:r>
      <w:r w:rsidRPr="00DA3505">
        <w:rPr>
          <w:rFonts w:eastAsia="Calibri" w:cstheme="minorHAnsi"/>
        </w:rPr>
        <w:tab/>
      </w:r>
      <w:r>
        <w:rPr>
          <w:rFonts w:eastAsia="Calibri" w:cstheme="minorHAnsi"/>
        </w:rPr>
        <w:t>Carta de Garantía</w:t>
      </w:r>
    </w:p>
    <w:p w14:paraId="198729D3" w14:textId="77777777" w:rsidR="004C1936" w:rsidRDefault="004C1936" w:rsidP="004C1936">
      <w:pPr>
        <w:autoSpaceDE w:val="0"/>
        <w:autoSpaceDN w:val="0"/>
        <w:adjustRightInd w:val="0"/>
        <w:jc w:val="both"/>
        <w:rPr>
          <w:rFonts w:ascii="Calibri" w:eastAsia="Calibri" w:hAnsi="Calibri" w:cs="Calibri"/>
        </w:rPr>
      </w:pPr>
    </w:p>
    <w:p w14:paraId="715C3E78" w14:textId="77777777" w:rsidR="004C1936" w:rsidRDefault="004C1936" w:rsidP="004C1936">
      <w:pPr>
        <w:autoSpaceDE w:val="0"/>
        <w:autoSpaceDN w:val="0"/>
        <w:adjustRightInd w:val="0"/>
        <w:jc w:val="both"/>
        <w:rPr>
          <w:rFonts w:ascii="Calibri" w:eastAsia="Calibri" w:hAnsi="Calibri" w:cs="Calibri"/>
        </w:rPr>
      </w:pPr>
    </w:p>
    <w:p w14:paraId="7AD571FC" w14:textId="77777777" w:rsidR="004C1936" w:rsidRDefault="004C1936" w:rsidP="004C1936">
      <w:pPr>
        <w:autoSpaceDE w:val="0"/>
        <w:autoSpaceDN w:val="0"/>
        <w:adjustRightInd w:val="0"/>
        <w:jc w:val="both"/>
        <w:rPr>
          <w:rFonts w:ascii="Calibri" w:eastAsia="Calibri" w:hAnsi="Calibri" w:cs="Calibri"/>
        </w:rPr>
      </w:pPr>
    </w:p>
    <w:p w14:paraId="6982BC11" w14:textId="77777777" w:rsidR="004C1936" w:rsidRPr="001C3B93" w:rsidRDefault="004C1936" w:rsidP="004C1936">
      <w:pPr>
        <w:autoSpaceDE w:val="0"/>
        <w:autoSpaceDN w:val="0"/>
        <w:adjustRightInd w:val="0"/>
        <w:jc w:val="center"/>
        <w:rPr>
          <w:rFonts w:cstheme="minorHAnsi"/>
          <w:b/>
          <w:color w:val="FF0000"/>
        </w:rPr>
      </w:pPr>
      <w:r w:rsidRPr="001C3B93">
        <w:rPr>
          <w:rFonts w:cstheme="minorHAnsi"/>
          <w:b/>
          <w:color w:val="FF0000"/>
        </w:rPr>
        <w:t>SOBRE CONTENIENDO LA PROPUESTA ECONÓMICA</w:t>
      </w:r>
    </w:p>
    <w:p w14:paraId="5775CB31" w14:textId="77777777" w:rsidR="004C1936" w:rsidRPr="00884889" w:rsidRDefault="004C1936" w:rsidP="004C1936">
      <w:pPr>
        <w:autoSpaceDE w:val="0"/>
        <w:autoSpaceDN w:val="0"/>
        <w:adjustRightInd w:val="0"/>
        <w:jc w:val="center"/>
        <w:rPr>
          <w:rFonts w:cstheme="minorHAnsi"/>
          <w:b/>
          <w:color w:val="984806" w:themeColor="accent6" w:themeShade="80"/>
        </w:rPr>
      </w:pPr>
    </w:p>
    <w:p w14:paraId="5D00E9AC" w14:textId="77777777" w:rsidR="004C1936" w:rsidRDefault="004C1936" w:rsidP="004C1936">
      <w:pPr>
        <w:autoSpaceDE w:val="0"/>
        <w:autoSpaceDN w:val="0"/>
        <w:adjustRightInd w:val="0"/>
        <w:jc w:val="both"/>
        <w:rPr>
          <w:rFonts w:cstheme="minorHAnsi"/>
        </w:rPr>
      </w:pPr>
      <w:r w:rsidRPr="00884889">
        <w:rPr>
          <w:rFonts w:cstheme="minorHAnsi"/>
        </w:rPr>
        <w:t xml:space="preserve">Un sobre en el que se integre la propuesta económica consistente </w:t>
      </w:r>
      <w:r w:rsidRPr="003B2D19">
        <w:rPr>
          <w:rFonts w:cstheme="minorHAnsi"/>
        </w:rPr>
        <w:t>en 2 folders individuales en los que se incluya la documentación de la propuesta económica establecida en la cláusula 6.1 de estas bases:</w:t>
      </w:r>
    </w:p>
    <w:p w14:paraId="07114148" w14:textId="77777777" w:rsidR="004C1936" w:rsidRDefault="004C1936" w:rsidP="004C1936">
      <w:pPr>
        <w:autoSpaceDE w:val="0"/>
        <w:autoSpaceDN w:val="0"/>
        <w:adjustRightInd w:val="0"/>
        <w:jc w:val="both"/>
        <w:rPr>
          <w:rFonts w:cstheme="minorHAnsi"/>
          <w:b/>
        </w:rPr>
      </w:pPr>
    </w:p>
    <w:p w14:paraId="3C0219CF" w14:textId="77777777" w:rsidR="004C1936" w:rsidRDefault="004C1936" w:rsidP="004C1936">
      <w:pPr>
        <w:numPr>
          <w:ilvl w:val="0"/>
          <w:numId w:val="3"/>
        </w:numPr>
        <w:autoSpaceDE w:val="0"/>
        <w:autoSpaceDN w:val="0"/>
        <w:adjustRightInd w:val="0"/>
        <w:ind w:left="1066" w:hanging="357"/>
        <w:contextualSpacing/>
        <w:jc w:val="both"/>
        <w:rPr>
          <w:rFonts w:eastAsia="Calibri" w:cstheme="minorHAnsi"/>
        </w:rPr>
      </w:pPr>
      <w:r w:rsidRPr="005D0BCB">
        <w:rPr>
          <w:rFonts w:eastAsia="Calibri" w:cstheme="minorHAnsi"/>
          <w:b/>
        </w:rPr>
        <w:t>ANEXO 9</w:t>
      </w:r>
      <w:r w:rsidRPr="005D0BCB">
        <w:rPr>
          <w:rFonts w:eastAsia="Calibri" w:cstheme="minorHAnsi"/>
          <w:b/>
        </w:rPr>
        <w:tab/>
      </w:r>
      <w:r>
        <w:rPr>
          <w:rFonts w:eastAsia="Calibri" w:cstheme="minorHAnsi"/>
        </w:rPr>
        <w:tab/>
      </w:r>
      <w:r w:rsidRPr="00DA3505">
        <w:rPr>
          <w:rFonts w:eastAsia="Calibri" w:cstheme="minorHAnsi"/>
        </w:rPr>
        <w:t>Formato de propuesta económica.</w:t>
      </w:r>
    </w:p>
    <w:p w14:paraId="37A4EBF2" w14:textId="77777777" w:rsidR="004C1936" w:rsidRPr="005D0BCB" w:rsidRDefault="004C1936" w:rsidP="004C1936">
      <w:pPr>
        <w:autoSpaceDE w:val="0"/>
        <w:autoSpaceDN w:val="0"/>
        <w:adjustRightInd w:val="0"/>
        <w:contextualSpacing/>
        <w:jc w:val="both"/>
        <w:rPr>
          <w:rFonts w:eastAsia="Calibri" w:cstheme="minorHAnsi"/>
          <w:sz w:val="16"/>
          <w:szCs w:val="16"/>
        </w:rPr>
      </w:pPr>
    </w:p>
    <w:p w14:paraId="4CFC8345" w14:textId="1AB5C0A7" w:rsidR="004C1936" w:rsidRPr="00B6295E" w:rsidRDefault="00ED1EA5" w:rsidP="004C1936">
      <w:pPr>
        <w:numPr>
          <w:ilvl w:val="0"/>
          <w:numId w:val="3"/>
        </w:numPr>
        <w:autoSpaceDE w:val="0"/>
        <w:autoSpaceDN w:val="0"/>
        <w:adjustRightInd w:val="0"/>
        <w:contextualSpacing/>
        <w:jc w:val="both"/>
        <w:rPr>
          <w:rFonts w:eastAsia="Calibri" w:cstheme="minorHAnsi"/>
        </w:rPr>
      </w:pPr>
      <w:r>
        <w:rPr>
          <w:rFonts w:eastAsia="Calibri" w:cstheme="minorHAnsi"/>
          <w:b/>
        </w:rPr>
        <w:t>ANEXO 10</w:t>
      </w:r>
      <w:r>
        <w:rPr>
          <w:rFonts w:eastAsia="Calibri" w:cstheme="minorHAnsi"/>
          <w:b/>
        </w:rPr>
        <w:tab/>
      </w:r>
      <w:r w:rsidR="004C1936" w:rsidRPr="00B6295E">
        <w:rPr>
          <w:rFonts w:eastAsia="Calibri" w:cstheme="minorHAnsi"/>
        </w:rPr>
        <w:t xml:space="preserve">Comprobante de Opinión de cumplimiento de obligaciones </w:t>
      </w:r>
    </w:p>
    <w:p w14:paraId="0E44DE8A" w14:textId="77777777" w:rsidR="004C1936" w:rsidRDefault="004C1936" w:rsidP="004C1936">
      <w:pPr>
        <w:autoSpaceDE w:val="0"/>
        <w:autoSpaceDN w:val="0"/>
        <w:adjustRightInd w:val="0"/>
        <w:ind w:left="2832" w:firstLine="6"/>
        <w:contextualSpacing/>
        <w:jc w:val="both"/>
        <w:rPr>
          <w:rFonts w:eastAsia="Calibri" w:cstheme="minorHAnsi"/>
        </w:rPr>
      </w:pPr>
      <w:r w:rsidRPr="00B6295E">
        <w:rPr>
          <w:rFonts w:eastAsia="Calibri" w:cstheme="minorHAnsi"/>
        </w:rPr>
        <w:t>Fiscales en sentido positivo (32-D)</w:t>
      </w:r>
      <w:r>
        <w:rPr>
          <w:rFonts w:eastAsia="Calibri" w:cstheme="minorHAnsi"/>
        </w:rPr>
        <w:t xml:space="preserve"> con fecha vigente del mes en curso.</w:t>
      </w:r>
    </w:p>
    <w:p w14:paraId="27308601" w14:textId="77777777" w:rsidR="003B2D19" w:rsidRDefault="003B2D19" w:rsidP="004C1936">
      <w:pPr>
        <w:autoSpaceDE w:val="0"/>
        <w:autoSpaceDN w:val="0"/>
        <w:adjustRightInd w:val="0"/>
        <w:rPr>
          <w:rFonts w:eastAsia="Calibri" w:cstheme="minorHAnsi"/>
        </w:rPr>
      </w:pPr>
    </w:p>
    <w:p w14:paraId="0B91A943" w14:textId="77777777" w:rsidR="003B2D19" w:rsidRDefault="003B2D19" w:rsidP="004C1936">
      <w:pPr>
        <w:autoSpaceDE w:val="0"/>
        <w:autoSpaceDN w:val="0"/>
        <w:adjustRightInd w:val="0"/>
        <w:rPr>
          <w:rFonts w:eastAsia="Calibri" w:cstheme="minorHAnsi"/>
        </w:rPr>
      </w:pPr>
    </w:p>
    <w:p w14:paraId="61F1005E" w14:textId="77777777" w:rsidR="004C1936" w:rsidRPr="001C3B93" w:rsidRDefault="004C1936" w:rsidP="004C1936">
      <w:pPr>
        <w:autoSpaceDE w:val="0"/>
        <w:autoSpaceDN w:val="0"/>
        <w:adjustRightInd w:val="0"/>
        <w:rPr>
          <w:rFonts w:cstheme="minorHAnsi"/>
          <w:b/>
          <w:color w:val="FF0000"/>
        </w:rPr>
      </w:pPr>
      <w:r w:rsidRPr="001C3B93">
        <w:rPr>
          <w:rFonts w:cstheme="minorHAnsi"/>
          <w:b/>
          <w:color w:val="FF0000"/>
        </w:rPr>
        <w:t>1</w:t>
      </w:r>
      <w:r>
        <w:rPr>
          <w:rFonts w:cstheme="minorHAnsi"/>
          <w:b/>
          <w:color w:val="FF0000"/>
        </w:rPr>
        <w:t>6</w:t>
      </w:r>
      <w:r w:rsidRPr="001C3B93">
        <w:rPr>
          <w:rFonts w:cstheme="minorHAnsi"/>
          <w:b/>
          <w:color w:val="FF0000"/>
        </w:rPr>
        <w:t>. LUGAR Y PLAZO PARA LA PRESENTACIÓN DE PROPOSICIONES</w:t>
      </w:r>
    </w:p>
    <w:p w14:paraId="75A8038A" w14:textId="638E1155" w:rsidR="004C1936" w:rsidRDefault="004C1936" w:rsidP="004C1936">
      <w:pPr>
        <w:autoSpaceDE w:val="0"/>
        <w:autoSpaceDN w:val="0"/>
        <w:adjustRightInd w:val="0"/>
        <w:jc w:val="both"/>
        <w:rPr>
          <w:rFonts w:cstheme="minorHAnsi"/>
        </w:rPr>
      </w:pPr>
      <w:r>
        <w:rPr>
          <w:rFonts w:cstheme="minorHAnsi"/>
        </w:rPr>
        <w:t>16</w:t>
      </w:r>
      <w:r w:rsidRPr="00884889">
        <w:rPr>
          <w:rFonts w:cstheme="minorHAnsi"/>
        </w:rPr>
        <w:t xml:space="preserve">.1 Las proposiciones deberán ser recibidas por “La Convocante” en </w:t>
      </w:r>
      <w:r>
        <w:rPr>
          <w:rFonts w:cstheme="minorHAnsi"/>
        </w:rPr>
        <w:t>el Departamento de Proveeduría, ubicado</w:t>
      </w:r>
      <w:r w:rsidRPr="00884889">
        <w:rPr>
          <w:rFonts w:cstheme="minorHAnsi"/>
        </w:rPr>
        <w:t xml:space="preserve"> en la Planta Baja del Edificio del Palacio Municipal, en </w:t>
      </w:r>
      <w:r>
        <w:rPr>
          <w:rFonts w:cstheme="minorHAnsi"/>
        </w:rPr>
        <w:t xml:space="preserve">Av. Cristóbal </w:t>
      </w:r>
      <w:r w:rsidRPr="00BC4ABC">
        <w:rPr>
          <w:rFonts w:cstheme="minorHAnsi"/>
        </w:rPr>
        <w:t>Colón No. 62, colonia Centro, en Ciudad Guzmán, Jalisco, México, hasta las 10:00 (diez) horas del</w:t>
      </w:r>
      <w:r w:rsidR="003B2D19">
        <w:rPr>
          <w:rFonts w:cstheme="minorHAnsi"/>
        </w:rPr>
        <w:t xml:space="preserve"> </w:t>
      </w:r>
      <w:r w:rsidR="003B2D19" w:rsidRPr="003B2D19">
        <w:rPr>
          <w:rFonts w:cstheme="minorHAnsi"/>
        </w:rPr>
        <w:t>lunes</w:t>
      </w:r>
      <w:r w:rsidRPr="003B2D19">
        <w:rPr>
          <w:rFonts w:cstheme="minorHAnsi"/>
        </w:rPr>
        <w:t xml:space="preserve"> </w:t>
      </w:r>
      <w:r w:rsidR="003B2D19" w:rsidRPr="003B2D19">
        <w:rPr>
          <w:rFonts w:cstheme="minorHAnsi"/>
        </w:rPr>
        <w:t>14</w:t>
      </w:r>
      <w:r w:rsidRPr="003B2D19">
        <w:rPr>
          <w:rFonts w:cstheme="minorHAnsi"/>
        </w:rPr>
        <w:t xml:space="preserve">  de febrero de 2022.</w:t>
      </w:r>
      <w:r w:rsidRPr="00884889">
        <w:rPr>
          <w:rFonts w:cstheme="minorHAnsi"/>
        </w:rPr>
        <w:t xml:space="preserve"> </w:t>
      </w:r>
    </w:p>
    <w:p w14:paraId="499CCCD4" w14:textId="77777777" w:rsidR="004C1936" w:rsidRDefault="004C1936" w:rsidP="004C1936">
      <w:pPr>
        <w:autoSpaceDE w:val="0"/>
        <w:autoSpaceDN w:val="0"/>
        <w:adjustRightInd w:val="0"/>
        <w:jc w:val="both"/>
        <w:rPr>
          <w:rFonts w:cstheme="minorHAnsi"/>
        </w:rPr>
      </w:pPr>
    </w:p>
    <w:p w14:paraId="1F6AB90F" w14:textId="77777777" w:rsidR="004C1936" w:rsidRPr="00884889" w:rsidRDefault="004C1936" w:rsidP="004C1936">
      <w:pPr>
        <w:autoSpaceDE w:val="0"/>
        <w:autoSpaceDN w:val="0"/>
        <w:adjustRightInd w:val="0"/>
        <w:jc w:val="both"/>
        <w:rPr>
          <w:rFonts w:cstheme="minorHAnsi"/>
        </w:rPr>
      </w:pPr>
      <w:r w:rsidRPr="00884889">
        <w:rPr>
          <w:rFonts w:cstheme="minorHAnsi"/>
        </w:rPr>
        <w:t xml:space="preserve">Sólo se recibirán y consideraran las proposiciones que se hayan recibido con anterioridad a la fecha y hora </w:t>
      </w:r>
      <w:r>
        <w:rPr>
          <w:rFonts w:cstheme="minorHAnsi"/>
        </w:rPr>
        <w:t>señalada en el numeral 16.1, No</w:t>
      </w:r>
      <w:r w:rsidRPr="00884889">
        <w:rPr>
          <w:rFonts w:cstheme="minorHAnsi"/>
        </w:rPr>
        <w:t xml:space="preserve"> se aceptarán propuestas después de la hora señalada o de personas que no se hubiesen registrado en tiempo, sin embargo, si así ocurriese por error, las proposiciones que reciba “La Convocante” en esta situación, serán devueltas al </w:t>
      </w:r>
      <w:r>
        <w:rPr>
          <w:rFonts w:cstheme="minorHAnsi"/>
        </w:rPr>
        <w:t>licitante</w:t>
      </w:r>
      <w:r w:rsidRPr="00884889">
        <w:rPr>
          <w:rFonts w:cstheme="minorHAnsi"/>
        </w:rPr>
        <w:t xml:space="preserve"> sin abrir.</w:t>
      </w:r>
    </w:p>
    <w:p w14:paraId="5C4A3855" w14:textId="77777777" w:rsidR="004C1936" w:rsidRDefault="004C1936" w:rsidP="004C1936">
      <w:pPr>
        <w:autoSpaceDE w:val="0"/>
        <w:autoSpaceDN w:val="0"/>
        <w:adjustRightInd w:val="0"/>
        <w:rPr>
          <w:rFonts w:eastAsia="Calibri" w:cstheme="minorHAnsi"/>
        </w:rPr>
      </w:pPr>
    </w:p>
    <w:p w14:paraId="49AC8CA7" w14:textId="77777777" w:rsidR="00ED1EA5" w:rsidRDefault="00ED1EA5" w:rsidP="004C1936">
      <w:pPr>
        <w:autoSpaceDE w:val="0"/>
        <w:autoSpaceDN w:val="0"/>
        <w:adjustRightInd w:val="0"/>
        <w:rPr>
          <w:rFonts w:eastAsia="Calibri" w:cstheme="minorHAnsi"/>
        </w:rPr>
      </w:pPr>
    </w:p>
    <w:p w14:paraId="7B9CAF2B" w14:textId="77777777" w:rsidR="00ED1EA5" w:rsidRDefault="00ED1EA5" w:rsidP="004C1936">
      <w:pPr>
        <w:autoSpaceDE w:val="0"/>
        <w:autoSpaceDN w:val="0"/>
        <w:adjustRightInd w:val="0"/>
        <w:rPr>
          <w:rFonts w:eastAsia="Calibri" w:cstheme="minorHAnsi"/>
        </w:rPr>
      </w:pPr>
    </w:p>
    <w:p w14:paraId="44F8EFEB" w14:textId="77777777" w:rsidR="00ED1EA5" w:rsidRDefault="00ED1EA5" w:rsidP="004C1936">
      <w:pPr>
        <w:autoSpaceDE w:val="0"/>
        <w:autoSpaceDN w:val="0"/>
        <w:adjustRightInd w:val="0"/>
        <w:rPr>
          <w:rFonts w:eastAsia="Calibri" w:cstheme="minorHAnsi"/>
        </w:rPr>
      </w:pPr>
    </w:p>
    <w:p w14:paraId="1D18E869" w14:textId="77777777" w:rsidR="00ED1EA5" w:rsidRDefault="00ED1EA5" w:rsidP="004C1936">
      <w:pPr>
        <w:autoSpaceDE w:val="0"/>
        <w:autoSpaceDN w:val="0"/>
        <w:adjustRightInd w:val="0"/>
        <w:rPr>
          <w:rFonts w:eastAsia="Calibri" w:cstheme="minorHAnsi"/>
        </w:rPr>
      </w:pPr>
    </w:p>
    <w:p w14:paraId="5F98B60C" w14:textId="77777777" w:rsidR="00ED1EA5" w:rsidRDefault="00ED1EA5" w:rsidP="004C1936">
      <w:pPr>
        <w:autoSpaceDE w:val="0"/>
        <w:autoSpaceDN w:val="0"/>
        <w:adjustRightInd w:val="0"/>
        <w:rPr>
          <w:rFonts w:eastAsia="Calibri" w:cstheme="minorHAnsi"/>
        </w:rPr>
      </w:pPr>
    </w:p>
    <w:p w14:paraId="008CC327" w14:textId="77777777" w:rsidR="00ED1EA5" w:rsidRDefault="00ED1EA5" w:rsidP="004C1936">
      <w:pPr>
        <w:autoSpaceDE w:val="0"/>
        <w:autoSpaceDN w:val="0"/>
        <w:adjustRightInd w:val="0"/>
        <w:rPr>
          <w:rFonts w:eastAsia="Calibri" w:cstheme="minorHAnsi"/>
        </w:rPr>
      </w:pPr>
    </w:p>
    <w:p w14:paraId="26600473" w14:textId="77777777" w:rsidR="004C1936" w:rsidRPr="00765946" w:rsidRDefault="004C1936" w:rsidP="004C1936">
      <w:pPr>
        <w:autoSpaceDE w:val="0"/>
        <w:autoSpaceDN w:val="0"/>
        <w:adjustRightInd w:val="0"/>
        <w:rPr>
          <w:rFonts w:cstheme="minorHAnsi"/>
          <w:b/>
          <w:color w:val="FF0000"/>
        </w:rPr>
      </w:pPr>
      <w:r w:rsidRPr="00765946">
        <w:rPr>
          <w:rFonts w:cstheme="minorHAnsi"/>
          <w:b/>
          <w:color w:val="FF0000"/>
        </w:rPr>
        <w:t>17. MODIFICACIÓN Y RETIRO DE PROPOSICIONES</w:t>
      </w:r>
    </w:p>
    <w:p w14:paraId="4C977503" w14:textId="77777777" w:rsidR="004C1936" w:rsidRPr="00884889" w:rsidRDefault="004C1936" w:rsidP="004C1936">
      <w:pPr>
        <w:autoSpaceDE w:val="0"/>
        <w:autoSpaceDN w:val="0"/>
        <w:adjustRightInd w:val="0"/>
        <w:jc w:val="both"/>
        <w:rPr>
          <w:rFonts w:cstheme="minorHAnsi"/>
        </w:rPr>
      </w:pPr>
      <w:r w:rsidRPr="00765946">
        <w:rPr>
          <w:rFonts w:cstheme="minorHAnsi"/>
        </w:rPr>
        <w:t>17.1 Las proposiciones no podrán ser modificadas una vez vencido el plazo para el inicio del ACTO PÚBLICO de presentación de proposiciones y apertura de propuestas técnicas</w:t>
      </w:r>
      <w:r w:rsidRPr="00884889">
        <w:rPr>
          <w:rFonts w:cstheme="minorHAnsi"/>
        </w:rPr>
        <w:t>.</w:t>
      </w:r>
    </w:p>
    <w:p w14:paraId="6970C7A2" w14:textId="77777777" w:rsidR="004C1936" w:rsidRPr="00884889" w:rsidRDefault="004C1936" w:rsidP="004C1936">
      <w:pPr>
        <w:autoSpaceDE w:val="0"/>
        <w:autoSpaceDN w:val="0"/>
        <w:adjustRightInd w:val="0"/>
        <w:jc w:val="both"/>
        <w:rPr>
          <w:rFonts w:cstheme="minorHAnsi"/>
        </w:rPr>
      </w:pPr>
    </w:p>
    <w:p w14:paraId="26A77FFF" w14:textId="77777777" w:rsidR="004C1936" w:rsidRPr="00884889" w:rsidRDefault="004C1936" w:rsidP="004C1936">
      <w:pPr>
        <w:autoSpaceDE w:val="0"/>
        <w:autoSpaceDN w:val="0"/>
        <w:adjustRightInd w:val="0"/>
        <w:jc w:val="both"/>
        <w:rPr>
          <w:rFonts w:cstheme="minorHAnsi"/>
        </w:rPr>
      </w:pPr>
      <w:r w:rsidRPr="00884889">
        <w:rPr>
          <w:rFonts w:cstheme="minorHAnsi"/>
        </w:rPr>
        <w:t>1</w:t>
      </w:r>
      <w:r>
        <w:rPr>
          <w:rFonts w:cstheme="minorHAnsi"/>
        </w:rPr>
        <w:t>7</w:t>
      </w:r>
      <w:r w:rsidRPr="00884889">
        <w:rPr>
          <w:rFonts w:cstheme="minorHAnsi"/>
        </w:rPr>
        <w:t xml:space="preserve">.2 No se podrán retirar proposiciones entre el vencimiento del plazo para la presentación de las proposiciones y la expiración del período de vigencia especificado por el </w:t>
      </w:r>
      <w:r>
        <w:rPr>
          <w:rFonts w:cstheme="minorHAnsi"/>
        </w:rPr>
        <w:t>licitante</w:t>
      </w:r>
      <w:r w:rsidRPr="00884889">
        <w:rPr>
          <w:rFonts w:cstheme="minorHAnsi"/>
        </w:rPr>
        <w:t xml:space="preserve"> en el Formato de Propuesta Económica.</w:t>
      </w:r>
    </w:p>
    <w:p w14:paraId="02E633EE" w14:textId="77777777" w:rsidR="004C1936" w:rsidRDefault="004C1936" w:rsidP="004C1936">
      <w:pPr>
        <w:autoSpaceDE w:val="0"/>
        <w:autoSpaceDN w:val="0"/>
        <w:adjustRightInd w:val="0"/>
        <w:rPr>
          <w:rFonts w:eastAsia="Calibri" w:cstheme="minorHAnsi"/>
        </w:rPr>
      </w:pPr>
    </w:p>
    <w:p w14:paraId="5462E037" w14:textId="77777777" w:rsidR="004C1936" w:rsidRPr="004F4FDB" w:rsidRDefault="004C1936" w:rsidP="004C1936">
      <w:pPr>
        <w:autoSpaceDE w:val="0"/>
        <w:autoSpaceDN w:val="0"/>
        <w:adjustRightInd w:val="0"/>
        <w:rPr>
          <w:rFonts w:cstheme="minorHAnsi"/>
          <w:b/>
          <w:color w:val="FF0000"/>
        </w:rPr>
      </w:pPr>
      <w:r w:rsidRPr="004F4FDB">
        <w:rPr>
          <w:rFonts w:cstheme="minorHAnsi"/>
          <w:b/>
          <w:color w:val="FF0000"/>
        </w:rPr>
        <w:t>18. REGISTRO Y APERTURA DE PROPOSICIONES</w:t>
      </w:r>
    </w:p>
    <w:p w14:paraId="70408502" w14:textId="78589178" w:rsidR="004C1936" w:rsidRDefault="004C1936" w:rsidP="004C1936">
      <w:pPr>
        <w:autoSpaceDE w:val="0"/>
        <w:autoSpaceDN w:val="0"/>
        <w:adjustRightInd w:val="0"/>
        <w:jc w:val="both"/>
        <w:rPr>
          <w:rFonts w:cstheme="minorHAnsi"/>
        </w:rPr>
      </w:pPr>
      <w:r w:rsidRPr="004F4FDB">
        <w:rPr>
          <w:rFonts w:cstheme="minorHAnsi"/>
        </w:rPr>
        <w:t xml:space="preserve">18.1 Los participantes deberán entregar sus proposiciones en sobres cerrados en forma inviolable a más </w:t>
      </w:r>
      <w:r w:rsidRPr="005C4C9E">
        <w:rPr>
          <w:rFonts w:cstheme="minorHAnsi"/>
        </w:rPr>
        <w:t xml:space="preserve">tardar el </w:t>
      </w:r>
      <w:r w:rsidR="005C4C9E" w:rsidRPr="005C4C9E">
        <w:rPr>
          <w:rFonts w:cstheme="minorHAnsi"/>
        </w:rPr>
        <w:t>lunes 14 de febrero</w:t>
      </w:r>
      <w:r w:rsidRPr="005C4C9E">
        <w:rPr>
          <w:rFonts w:cstheme="minorHAnsi"/>
        </w:rPr>
        <w:t xml:space="preserve">  del 2022 hasta las 10:00 (diez) horas</w:t>
      </w:r>
      <w:r w:rsidRPr="004F4FDB">
        <w:rPr>
          <w:rFonts w:cstheme="minorHAnsi"/>
        </w:rPr>
        <w:t>, en el Departamento de Proveeduría ubicado en la Planta Baja del Edificio del Palacio Municipal, en Av. Cristóbal Colón No.62, Zona Centro, en Ciudad Guzmán, Jalisco, México. Asimismo las proposiciones que se presenten a través del servicio</w:t>
      </w:r>
      <w:r w:rsidRPr="00BC4ABC">
        <w:rPr>
          <w:rFonts w:cstheme="minorHAnsi"/>
        </w:rPr>
        <w:t xml:space="preserve"> postal o de mensajería</w:t>
      </w:r>
      <w:r w:rsidRPr="00884889">
        <w:rPr>
          <w:rFonts w:cstheme="minorHAnsi"/>
        </w:rPr>
        <w:t>, podrán participar en el proceso de</w:t>
      </w:r>
      <w:r>
        <w:rPr>
          <w:rFonts w:cstheme="minorHAnsi"/>
        </w:rPr>
        <w:t xml:space="preserve"> </w:t>
      </w:r>
      <w:r w:rsidRPr="00884889">
        <w:rPr>
          <w:rFonts w:cstheme="minorHAnsi"/>
        </w:rPr>
        <w:t>l</w:t>
      </w:r>
      <w:r>
        <w:rPr>
          <w:rFonts w:cstheme="minorHAnsi"/>
        </w:rPr>
        <w:t>a licitación</w:t>
      </w:r>
      <w:r w:rsidRPr="00884889">
        <w:rPr>
          <w:rFonts w:cstheme="minorHAnsi"/>
        </w:rPr>
        <w:t xml:space="preserve">, siempre que éstas sean recibidas por </w:t>
      </w:r>
      <w:r>
        <w:rPr>
          <w:rFonts w:cstheme="minorHAnsi"/>
        </w:rPr>
        <w:t>la convocante</w:t>
      </w:r>
      <w:r w:rsidRPr="00884889">
        <w:rPr>
          <w:rFonts w:cstheme="minorHAnsi"/>
        </w:rPr>
        <w:t xml:space="preserve"> en tiempo y forma, en cuyo caso deberán permanecer desde ese momento y </w:t>
      </w:r>
      <w:r w:rsidRPr="00046C5A">
        <w:rPr>
          <w:rFonts w:cstheme="minorHAnsi"/>
        </w:rPr>
        <w:t>hasta el momento de su presentación en dicho acto en custodia de</w:t>
      </w:r>
      <w:r>
        <w:rPr>
          <w:rFonts w:cstheme="minorHAnsi"/>
        </w:rPr>
        <w:t>l Coordinador</w:t>
      </w:r>
      <w:r w:rsidRPr="00046C5A">
        <w:rPr>
          <w:rFonts w:cstheme="minorHAnsi"/>
        </w:rPr>
        <w:t xml:space="preserve"> de Proveeduría Municipal, no obstante lo anterior, en caso de no cumplir con los términos y condiciones para la presentación de las proposiciones, estas no serán recibidas por “La Convocante” para su</w:t>
      </w:r>
      <w:r w:rsidRPr="00884889">
        <w:rPr>
          <w:rFonts w:cstheme="minorHAnsi"/>
        </w:rPr>
        <w:t xml:space="preserve"> revisión. Cuando los </w:t>
      </w:r>
      <w:r>
        <w:rPr>
          <w:rFonts w:cstheme="minorHAnsi"/>
        </w:rPr>
        <w:t>licitantes</w:t>
      </w:r>
      <w:r w:rsidRPr="00884889">
        <w:rPr>
          <w:rFonts w:cstheme="minorHAnsi"/>
        </w:rPr>
        <w:t xml:space="preserve"> opten por utilizar algunos de estos medios para enviar proposiciones no los limita a que asistan a los diferentes actos derivados de</w:t>
      </w:r>
      <w:r>
        <w:rPr>
          <w:rFonts w:cstheme="minorHAnsi"/>
        </w:rPr>
        <w:t xml:space="preserve"> </w:t>
      </w:r>
      <w:r w:rsidRPr="00884889">
        <w:rPr>
          <w:rFonts w:cstheme="minorHAnsi"/>
        </w:rPr>
        <w:t>l</w:t>
      </w:r>
      <w:r>
        <w:rPr>
          <w:rFonts w:cstheme="minorHAnsi"/>
        </w:rPr>
        <w:t xml:space="preserve">a licitación. </w:t>
      </w:r>
      <w:r w:rsidRPr="00884889">
        <w:rPr>
          <w:rFonts w:cstheme="minorHAnsi"/>
        </w:rPr>
        <w:t xml:space="preserve"> </w:t>
      </w:r>
    </w:p>
    <w:p w14:paraId="763B8533" w14:textId="77777777" w:rsidR="004C1936" w:rsidRDefault="004C1936" w:rsidP="004C1936">
      <w:pPr>
        <w:autoSpaceDE w:val="0"/>
        <w:autoSpaceDN w:val="0"/>
        <w:adjustRightInd w:val="0"/>
        <w:jc w:val="both"/>
        <w:rPr>
          <w:rFonts w:cstheme="minorHAnsi"/>
        </w:rPr>
      </w:pPr>
    </w:p>
    <w:p w14:paraId="6471EFE2" w14:textId="77777777" w:rsidR="004C1936" w:rsidRPr="00046C5A" w:rsidRDefault="004C1936" w:rsidP="004C1936">
      <w:pPr>
        <w:autoSpaceDE w:val="0"/>
        <w:autoSpaceDN w:val="0"/>
        <w:adjustRightInd w:val="0"/>
        <w:jc w:val="both"/>
        <w:rPr>
          <w:rFonts w:cstheme="minorHAnsi"/>
        </w:rPr>
      </w:pPr>
      <w:r>
        <w:rPr>
          <w:rFonts w:cstheme="minorHAnsi"/>
        </w:rPr>
        <w:t>18</w:t>
      </w:r>
      <w:r w:rsidRPr="00046C5A">
        <w:rPr>
          <w:rFonts w:cstheme="minorHAnsi"/>
        </w:rPr>
        <w:t xml:space="preserve">.2 De entre los licitantes que hayan asistido, estos elegirán a cuando menos uno, que en forma conjunta con al </w:t>
      </w:r>
      <w:r>
        <w:rPr>
          <w:rFonts w:cstheme="minorHAnsi"/>
        </w:rPr>
        <w:t>menos un integrante</w:t>
      </w:r>
      <w:r w:rsidRPr="00046C5A">
        <w:rPr>
          <w:rFonts w:cstheme="minorHAnsi"/>
        </w:rPr>
        <w:t xml:space="preserve"> del comité designado por sí mismo, rubricar</w:t>
      </w:r>
      <w:r>
        <w:rPr>
          <w:rFonts w:cstheme="minorHAnsi"/>
        </w:rPr>
        <w:t>á</w:t>
      </w:r>
      <w:r w:rsidRPr="00046C5A">
        <w:rPr>
          <w:rFonts w:cstheme="minorHAnsi"/>
        </w:rPr>
        <w:t>n las partes de la</w:t>
      </w:r>
      <w:r>
        <w:rPr>
          <w:rFonts w:cstheme="minorHAnsi"/>
        </w:rPr>
        <w:t>s</w:t>
      </w:r>
      <w:r w:rsidRPr="00046C5A">
        <w:rPr>
          <w:rFonts w:cstheme="minorHAnsi"/>
        </w:rPr>
        <w:t xml:space="preserve"> proposiciones que previamente hayan determinado la convocante en la convocatoria a la licitación, las que para estos efectos constaran documentalmente.  Articulo 65 numeral 1 </w:t>
      </w:r>
      <w:r>
        <w:rPr>
          <w:rFonts w:cstheme="minorHAnsi"/>
        </w:rPr>
        <w:t>Fracción II</w:t>
      </w:r>
      <w:r w:rsidRPr="00046C5A">
        <w:rPr>
          <w:rFonts w:cstheme="minorHAnsi"/>
        </w:rPr>
        <w:t xml:space="preserve"> de la ley de Compras Gubernamentales, Enajenaciones y Contratación de Servicios del Estado de Jalisco y sus Municipios.  </w:t>
      </w:r>
    </w:p>
    <w:p w14:paraId="020CA2C6" w14:textId="77777777" w:rsidR="004C1936" w:rsidRPr="00046C5A" w:rsidRDefault="004C1936" w:rsidP="004C1936">
      <w:pPr>
        <w:autoSpaceDE w:val="0"/>
        <w:autoSpaceDN w:val="0"/>
        <w:adjustRightInd w:val="0"/>
        <w:jc w:val="both"/>
        <w:rPr>
          <w:rFonts w:cstheme="minorHAnsi"/>
        </w:rPr>
      </w:pPr>
    </w:p>
    <w:p w14:paraId="39CD2819" w14:textId="125C87B4" w:rsidR="004C1936" w:rsidRDefault="004C1936" w:rsidP="004C1936">
      <w:pPr>
        <w:autoSpaceDE w:val="0"/>
        <w:autoSpaceDN w:val="0"/>
        <w:adjustRightInd w:val="0"/>
        <w:jc w:val="both"/>
        <w:rPr>
          <w:rFonts w:cstheme="minorHAnsi"/>
        </w:rPr>
      </w:pPr>
      <w:r w:rsidRPr="00BC4ABC">
        <w:rPr>
          <w:rFonts w:cstheme="minorHAnsi"/>
        </w:rPr>
        <w:t xml:space="preserve">18.3. “La Convocante” iniciará el acto de Apertura de proposiciones en ACTO PÚBLICO a las </w:t>
      </w:r>
      <w:r w:rsidRPr="00BF0EE5">
        <w:rPr>
          <w:rFonts w:cstheme="minorHAnsi"/>
        </w:rPr>
        <w:t>10:</w:t>
      </w:r>
      <w:r w:rsidRPr="005C4C9E">
        <w:rPr>
          <w:rFonts w:cstheme="minorHAnsi"/>
        </w:rPr>
        <w:t xml:space="preserve">15 horas del </w:t>
      </w:r>
      <w:r w:rsidR="005C4C9E" w:rsidRPr="005C4C9E">
        <w:rPr>
          <w:rFonts w:cstheme="minorHAnsi"/>
        </w:rPr>
        <w:t>lunes 14 de febrero</w:t>
      </w:r>
      <w:r w:rsidRPr="005C4C9E">
        <w:rPr>
          <w:rFonts w:cstheme="minorHAnsi"/>
        </w:rPr>
        <w:t xml:space="preserve"> del 2022 en Sala “María Elena Larios González” ubicada en el interior de la Planta Baja en el Edificio</w:t>
      </w:r>
      <w:r w:rsidRPr="00BC4ABC">
        <w:rPr>
          <w:rFonts w:cstheme="minorHAnsi"/>
        </w:rPr>
        <w:t xml:space="preserve"> del Palacio Municipal, en Av. Cristóbal Colón No.62, Zona Centro, en Ciudad Guzmán, Jalisco, México. En</w:t>
      </w:r>
      <w:r w:rsidRPr="00884889">
        <w:rPr>
          <w:rFonts w:cstheme="minorHAnsi"/>
        </w:rPr>
        <w:t xml:space="preserve"> el acto mencionado estará presente el responsable del procedimiento y </w:t>
      </w:r>
      <w:r>
        <w:rPr>
          <w:rFonts w:cstheme="minorHAnsi"/>
        </w:rPr>
        <w:t>el representante del Órgano</w:t>
      </w:r>
      <w:r w:rsidR="005C4C9E">
        <w:rPr>
          <w:rFonts w:cstheme="minorHAnsi"/>
        </w:rPr>
        <w:t xml:space="preserve"> Interno </w:t>
      </w:r>
      <w:r>
        <w:rPr>
          <w:rFonts w:cstheme="minorHAnsi"/>
        </w:rPr>
        <w:t xml:space="preserve">de Control del Municipio quien </w:t>
      </w:r>
      <w:r w:rsidRPr="002D2822">
        <w:rPr>
          <w:rFonts w:cstheme="minorHAnsi"/>
        </w:rPr>
        <w:t>verificara con sello de la</w:t>
      </w:r>
      <w:r>
        <w:rPr>
          <w:rFonts w:cstheme="minorHAnsi"/>
        </w:rPr>
        <w:t xml:space="preserve"> </w:t>
      </w:r>
      <w:r w:rsidRPr="002D2822">
        <w:rPr>
          <w:rFonts w:cstheme="minorHAnsi"/>
        </w:rPr>
        <w:t xml:space="preserve">dependencia y firma de su representante </w:t>
      </w:r>
      <w:r>
        <w:rPr>
          <w:rFonts w:cstheme="minorHAnsi"/>
        </w:rPr>
        <w:t xml:space="preserve">la inviolabilidad de los sobres, de acuerdo a lo establecido en el Artículo 45 Fracción VII del </w:t>
      </w:r>
      <w:r w:rsidRPr="002D2822">
        <w:rPr>
          <w:rFonts w:cstheme="minorHAnsi"/>
        </w:rPr>
        <w:t>Reglamento de compras gubernamentales,</w:t>
      </w:r>
      <w:r>
        <w:rPr>
          <w:rFonts w:cstheme="minorHAnsi"/>
        </w:rPr>
        <w:t xml:space="preserve"> </w:t>
      </w:r>
      <w:r w:rsidRPr="002D2822">
        <w:rPr>
          <w:rFonts w:cstheme="minorHAnsi"/>
        </w:rPr>
        <w:t>contratación de servicios, arrendamientos y</w:t>
      </w:r>
      <w:r>
        <w:rPr>
          <w:rFonts w:cstheme="minorHAnsi"/>
        </w:rPr>
        <w:t xml:space="preserve"> </w:t>
      </w:r>
      <w:r w:rsidRPr="002D2822">
        <w:rPr>
          <w:rFonts w:cstheme="minorHAnsi"/>
        </w:rPr>
        <w:t>enajenaciones, para el Municipio de Zapotlán el</w:t>
      </w:r>
      <w:r>
        <w:rPr>
          <w:rFonts w:cstheme="minorHAnsi"/>
        </w:rPr>
        <w:t xml:space="preserve"> </w:t>
      </w:r>
      <w:r w:rsidRPr="002D2822">
        <w:rPr>
          <w:rFonts w:cstheme="minorHAnsi"/>
        </w:rPr>
        <w:t>Grande.</w:t>
      </w:r>
    </w:p>
    <w:p w14:paraId="0E881A55" w14:textId="77777777" w:rsidR="004C1936" w:rsidRDefault="004C1936" w:rsidP="004C1936">
      <w:pPr>
        <w:autoSpaceDE w:val="0"/>
        <w:autoSpaceDN w:val="0"/>
        <w:adjustRightInd w:val="0"/>
        <w:jc w:val="both"/>
        <w:rPr>
          <w:rFonts w:cstheme="minorHAnsi"/>
        </w:rPr>
      </w:pPr>
    </w:p>
    <w:p w14:paraId="33276C03" w14:textId="77777777" w:rsidR="00ED1EA5" w:rsidRDefault="00ED1EA5" w:rsidP="004C1936">
      <w:pPr>
        <w:autoSpaceDE w:val="0"/>
        <w:autoSpaceDN w:val="0"/>
        <w:adjustRightInd w:val="0"/>
        <w:jc w:val="both"/>
        <w:rPr>
          <w:rFonts w:cstheme="minorHAnsi"/>
        </w:rPr>
      </w:pPr>
    </w:p>
    <w:p w14:paraId="0A677574" w14:textId="77777777" w:rsidR="00ED1EA5" w:rsidRDefault="00ED1EA5" w:rsidP="004C1936">
      <w:pPr>
        <w:autoSpaceDE w:val="0"/>
        <w:autoSpaceDN w:val="0"/>
        <w:adjustRightInd w:val="0"/>
        <w:jc w:val="both"/>
        <w:rPr>
          <w:rFonts w:cstheme="minorHAnsi"/>
        </w:rPr>
      </w:pPr>
    </w:p>
    <w:p w14:paraId="3E119142" w14:textId="77777777" w:rsidR="00ED1EA5" w:rsidRDefault="00ED1EA5" w:rsidP="004C1936">
      <w:pPr>
        <w:autoSpaceDE w:val="0"/>
        <w:autoSpaceDN w:val="0"/>
        <w:adjustRightInd w:val="0"/>
        <w:jc w:val="both"/>
        <w:rPr>
          <w:rFonts w:cstheme="minorHAnsi"/>
        </w:rPr>
      </w:pPr>
    </w:p>
    <w:p w14:paraId="42FE7651" w14:textId="77777777" w:rsidR="00ED1EA5" w:rsidRDefault="00ED1EA5" w:rsidP="004C1936">
      <w:pPr>
        <w:autoSpaceDE w:val="0"/>
        <w:autoSpaceDN w:val="0"/>
        <w:adjustRightInd w:val="0"/>
        <w:jc w:val="both"/>
        <w:rPr>
          <w:rFonts w:cstheme="minorHAnsi"/>
        </w:rPr>
      </w:pPr>
    </w:p>
    <w:p w14:paraId="370DE1C9" w14:textId="77777777" w:rsidR="00ED1EA5" w:rsidRDefault="00ED1EA5" w:rsidP="004C1936">
      <w:pPr>
        <w:autoSpaceDE w:val="0"/>
        <w:autoSpaceDN w:val="0"/>
        <w:adjustRightInd w:val="0"/>
        <w:jc w:val="both"/>
        <w:rPr>
          <w:rFonts w:cstheme="minorHAnsi"/>
        </w:rPr>
      </w:pPr>
    </w:p>
    <w:p w14:paraId="1666F1CB" w14:textId="77777777" w:rsidR="004C1936" w:rsidRDefault="004C1936" w:rsidP="004C1936">
      <w:pPr>
        <w:autoSpaceDE w:val="0"/>
        <w:autoSpaceDN w:val="0"/>
        <w:adjustRightInd w:val="0"/>
        <w:jc w:val="both"/>
        <w:rPr>
          <w:rFonts w:cstheme="minorHAnsi"/>
        </w:rPr>
      </w:pPr>
      <w:r>
        <w:rPr>
          <w:rFonts w:cstheme="minorHAnsi"/>
        </w:rPr>
        <w:t xml:space="preserve">18.4. </w:t>
      </w:r>
      <w:r w:rsidRPr="00884889">
        <w:rPr>
          <w:rFonts w:cstheme="minorHAnsi"/>
        </w:rPr>
        <w:t>Asimismo</w:t>
      </w:r>
      <w:r>
        <w:rPr>
          <w:rFonts w:cstheme="minorHAnsi"/>
        </w:rPr>
        <w:t>,</w:t>
      </w:r>
      <w:r w:rsidRPr="00884889">
        <w:rPr>
          <w:rFonts w:cstheme="minorHAnsi"/>
        </w:rPr>
        <w:t xml:space="preserve"> en el acto de Apertura de Propuestas, una vez terminada la evaluación de la propuesta técnica en términos cuantitativos, se dará la declaración de aceptación o rechazo de las mismas, anunciándose la denominación de los </w:t>
      </w:r>
      <w:r>
        <w:rPr>
          <w:rFonts w:cstheme="minorHAnsi"/>
        </w:rPr>
        <w:t>licitantes</w:t>
      </w:r>
      <w:r w:rsidRPr="00884889">
        <w:rPr>
          <w:rFonts w:cstheme="minorHAnsi"/>
        </w:rPr>
        <w:t xml:space="preserve"> que hubiesen cumplido con los términos establecidos para dicha propuesta y la denominación de aquellos que no, aclarando los puntos por los que se les hubiera considerado no cumpliendo, a efecto de proceder a la Ape</w:t>
      </w:r>
      <w:r>
        <w:rPr>
          <w:rFonts w:cstheme="minorHAnsi"/>
        </w:rPr>
        <w:t>rtura de Propuestas Económicas.</w:t>
      </w:r>
    </w:p>
    <w:p w14:paraId="0656B418" w14:textId="77777777" w:rsidR="004C1936" w:rsidRPr="00884889" w:rsidRDefault="004C1936" w:rsidP="004C1936">
      <w:pPr>
        <w:autoSpaceDE w:val="0"/>
        <w:autoSpaceDN w:val="0"/>
        <w:adjustRightInd w:val="0"/>
        <w:jc w:val="both"/>
        <w:rPr>
          <w:rFonts w:cstheme="minorHAnsi"/>
        </w:rPr>
      </w:pPr>
    </w:p>
    <w:p w14:paraId="4747AACD" w14:textId="77777777" w:rsidR="004C1936" w:rsidRDefault="004C1936" w:rsidP="004C1936">
      <w:pPr>
        <w:autoSpaceDE w:val="0"/>
        <w:autoSpaceDN w:val="0"/>
        <w:adjustRightInd w:val="0"/>
        <w:jc w:val="both"/>
        <w:rPr>
          <w:rFonts w:cstheme="minorHAnsi"/>
        </w:rPr>
      </w:pPr>
      <w:r>
        <w:rPr>
          <w:rFonts w:cstheme="minorHAnsi"/>
        </w:rPr>
        <w:t>18</w:t>
      </w:r>
      <w:r w:rsidRPr="00884889">
        <w:rPr>
          <w:rFonts w:cstheme="minorHAnsi"/>
        </w:rPr>
        <w:t>.</w:t>
      </w:r>
      <w:r>
        <w:rPr>
          <w:rFonts w:cstheme="minorHAnsi"/>
        </w:rPr>
        <w:t>5</w:t>
      </w:r>
      <w:r w:rsidRPr="00884889">
        <w:rPr>
          <w:rFonts w:cstheme="minorHAnsi"/>
        </w:rPr>
        <w:t xml:space="preserve"> Se procederá a la apertura de las propuestas económicas de los </w:t>
      </w:r>
      <w:r>
        <w:rPr>
          <w:rFonts w:cstheme="minorHAnsi"/>
        </w:rPr>
        <w:t>licitantes</w:t>
      </w:r>
      <w:r w:rsidRPr="00884889">
        <w:rPr>
          <w:rFonts w:cstheme="minorHAnsi"/>
        </w:rPr>
        <w:t xml:space="preserve"> cuyas propuestas técnicas no hubieren sido rechazadas en términos cuantitativos, y se dará lectura en voz alta al importe de las propuestas económicas que contengan los documentos y cubran los requisitos exigidos bajo pena de ser rechazada en caso de omitir alguno. La documentación de la propuesta económica quedará en custodia de “La Convocante” para que sea analizada en forma detallada en la Etapa de Evaluación de </w:t>
      </w:r>
      <w:r>
        <w:rPr>
          <w:rFonts w:cstheme="minorHAnsi"/>
        </w:rPr>
        <w:t>propuestas</w:t>
      </w:r>
      <w:r w:rsidRPr="00884889">
        <w:rPr>
          <w:rFonts w:cstheme="minorHAnsi"/>
        </w:rPr>
        <w:t xml:space="preserve">. </w:t>
      </w:r>
    </w:p>
    <w:p w14:paraId="23704926" w14:textId="77777777" w:rsidR="004C1936" w:rsidRDefault="004C1936" w:rsidP="004C1936">
      <w:pPr>
        <w:autoSpaceDE w:val="0"/>
        <w:autoSpaceDN w:val="0"/>
        <w:adjustRightInd w:val="0"/>
        <w:jc w:val="both"/>
        <w:rPr>
          <w:rFonts w:cstheme="minorHAnsi"/>
        </w:rPr>
      </w:pPr>
    </w:p>
    <w:p w14:paraId="25B30601" w14:textId="77777777" w:rsidR="004C1936" w:rsidRPr="00884889" w:rsidRDefault="004C1936" w:rsidP="004C1936">
      <w:pPr>
        <w:autoSpaceDE w:val="0"/>
        <w:autoSpaceDN w:val="0"/>
        <w:adjustRightInd w:val="0"/>
        <w:jc w:val="both"/>
        <w:rPr>
          <w:rFonts w:cstheme="minorHAnsi"/>
        </w:rPr>
      </w:pPr>
      <w:r>
        <w:rPr>
          <w:rFonts w:cstheme="minorHAnsi"/>
        </w:rPr>
        <w:t>18</w:t>
      </w:r>
      <w:r w:rsidRPr="00046C5A">
        <w:rPr>
          <w:rFonts w:cstheme="minorHAnsi"/>
        </w:rPr>
        <w:t xml:space="preserve">.6. </w:t>
      </w:r>
      <w:r>
        <w:rPr>
          <w:rFonts w:cstheme="minorHAnsi"/>
        </w:rPr>
        <w:t>La convocante levantará</w:t>
      </w:r>
      <w:r w:rsidRPr="00046C5A">
        <w:rPr>
          <w:rFonts w:cstheme="minorHAnsi"/>
        </w:rPr>
        <w:t xml:space="preserve"> el acta correspondiente que servirá de constancia de la celebración del act</w:t>
      </w:r>
      <w:r>
        <w:rPr>
          <w:rFonts w:cstheme="minorHAnsi"/>
        </w:rPr>
        <w:t>o de presentación y apertura de</w:t>
      </w:r>
      <w:r w:rsidRPr="00046C5A">
        <w:rPr>
          <w:rFonts w:cstheme="minorHAnsi"/>
        </w:rPr>
        <w:t xml:space="preserve"> las proposiciones, en la que se harán constar el importe de cada una de ellas</w:t>
      </w:r>
      <w:r>
        <w:rPr>
          <w:rFonts w:cstheme="minorHAnsi"/>
        </w:rPr>
        <w:t>, se señalará el lugar,</w:t>
      </w:r>
      <w:r w:rsidRPr="00046C5A">
        <w:rPr>
          <w:rFonts w:cstheme="minorHAnsi"/>
        </w:rPr>
        <w:t xml:space="preserve"> fecha y hora en que se dará a conocer el fallo de la licitación, fecha que deberá quedar comprendida dentro de los veinte días naturales siguientes a</w:t>
      </w:r>
      <w:r>
        <w:rPr>
          <w:rFonts w:cstheme="minorHAnsi"/>
        </w:rPr>
        <w:t xml:space="preserve"> la establecida para  este acto</w:t>
      </w:r>
      <w:r w:rsidRPr="00046C5A">
        <w:rPr>
          <w:rFonts w:cstheme="minorHAnsi"/>
        </w:rPr>
        <w:t xml:space="preserve"> y podrá diferirse, siempre que un nuevo plazo fijado no exceda de veinte días naturales contados a partir del plazo establecido originalmente.</w:t>
      </w:r>
      <w:r>
        <w:rPr>
          <w:rFonts w:cstheme="minorHAnsi"/>
        </w:rPr>
        <w:t xml:space="preserve">  </w:t>
      </w:r>
    </w:p>
    <w:p w14:paraId="5FFA2DFA" w14:textId="77777777" w:rsidR="004C1936" w:rsidRPr="00884889" w:rsidRDefault="004C1936" w:rsidP="004C1936">
      <w:pPr>
        <w:autoSpaceDE w:val="0"/>
        <w:autoSpaceDN w:val="0"/>
        <w:adjustRightInd w:val="0"/>
        <w:jc w:val="both"/>
        <w:rPr>
          <w:rFonts w:cstheme="minorHAnsi"/>
        </w:rPr>
      </w:pPr>
    </w:p>
    <w:p w14:paraId="1BC2B2F4" w14:textId="03DDA41F" w:rsidR="004C1936" w:rsidRPr="00884889" w:rsidRDefault="004C1936" w:rsidP="004C1936">
      <w:pPr>
        <w:autoSpaceDE w:val="0"/>
        <w:autoSpaceDN w:val="0"/>
        <w:adjustRightInd w:val="0"/>
        <w:jc w:val="both"/>
        <w:rPr>
          <w:rFonts w:cstheme="minorHAnsi"/>
        </w:rPr>
      </w:pPr>
      <w:r w:rsidRPr="00F72B71">
        <w:rPr>
          <w:rFonts w:cstheme="minorHAnsi"/>
        </w:rPr>
        <w:t xml:space="preserve">18.7 “La Convocante” iniciará el acto público para que los Integrantes Del Comité De Adquisiciones Gubernamentales, Contratación De Servicios, Arrendamientos Y </w:t>
      </w:r>
      <w:r w:rsidRPr="00BC4ABC">
        <w:rPr>
          <w:rFonts w:cstheme="minorHAnsi"/>
        </w:rPr>
        <w:t xml:space="preserve">Enajenaciones, Para El </w:t>
      </w:r>
      <w:r w:rsidRPr="0036717F">
        <w:rPr>
          <w:rFonts w:cstheme="minorHAnsi"/>
        </w:rPr>
        <w:t xml:space="preserve">Municipio De Zapotlán El Grande sesionen y emitan el DICTAMEN Y FALLO DE ADJUDICACIÓN a las </w:t>
      </w:r>
      <w:r w:rsidR="005C4C9E">
        <w:rPr>
          <w:rFonts w:cstheme="minorHAnsi"/>
        </w:rPr>
        <w:t>11</w:t>
      </w:r>
      <w:r w:rsidRPr="0036717F">
        <w:rPr>
          <w:rFonts w:cstheme="minorHAnsi"/>
        </w:rPr>
        <w:t xml:space="preserve">:00 horas del día </w:t>
      </w:r>
      <w:r w:rsidR="005C4C9E">
        <w:rPr>
          <w:rFonts w:cstheme="minorHAnsi"/>
        </w:rPr>
        <w:t>lunes 21</w:t>
      </w:r>
      <w:r w:rsidRPr="0036717F">
        <w:rPr>
          <w:rFonts w:cstheme="minorHAnsi"/>
        </w:rPr>
        <w:t xml:space="preserve"> de </w:t>
      </w:r>
      <w:r>
        <w:rPr>
          <w:rFonts w:cstheme="minorHAnsi"/>
        </w:rPr>
        <w:t xml:space="preserve">febrero de </w:t>
      </w:r>
      <w:r w:rsidRPr="0036717F">
        <w:rPr>
          <w:rFonts w:cstheme="minorHAnsi"/>
        </w:rPr>
        <w:t xml:space="preserve"> 2022 en Sala “María Elena Larios” ubicada en el interior del Edificio del Palacio Municipal, en Av. Cristóbal Colón</w:t>
      </w:r>
      <w:r w:rsidRPr="00BC4ABC">
        <w:rPr>
          <w:rFonts w:cstheme="minorHAnsi"/>
        </w:rPr>
        <w:t xml:space="preserve"> No.62, Zona Centro, en Ciudad Guzmán, Municipio de Zapotlán el Grande  Jalisco, México.</w:t>
      </w:r>
      <w:r w:rsidRPr="00884889">
        <w:rPr>
          <w:rFonts w:cstheme="minorHAnsi"/>
        </w:rPr>
        <w:t xml:space="preserve"> </w:t>
      </w:r>
    </w:p>
    <w:p w14:paraId="1757FA08" w14:textId="77777777" w:rsidR="004C1936" w:rsidRPr="00884889" w:rsidRDefault="004C1936" w:rsidP="004C1936">
      <w:pPr>
        <w:autoSpaceDE w:val="0"/>
        <w:autoSpaceDN w:val="0"/>
        <w:adjustRightInd w:val="0"/>
        <w:jc w:val="both"/>
        <w:rPr>
          <w:rFonts w:cstheme="minorHAnsi"/>
        </w:rPr>
      </w:pPr>
    </w:p>
    <w:p w14:paraId="251FD202" w14:textId="77777777" w:rsidR="004C1936" w:rsidRPr="00884889" w:rsidRDefault="004C1936" w:rsidP="004C1936">
      <w:pPr>
        <w:autoSpaceDE w:val="0"/>
        <w:autoSpaceDN w:val="0"/>
        <w:adjustRightInd w:val="0"/>
        <w:jc w:val="both"/>
        <w:rPr>
          <w:rFonts w:cstheme="minorHAnsi"/>
        </w:rPr>
      </w:pPr>
      <w:r>
        <w:rPr>
          <w:rFonts w:cstheme="minorHAnsi"/>
        </w:rPr>
        <w:t>18.8</w:t>
      </w:r>
      <w:r w:rsidRPr="00884889">
        <w:rPr>
          <w:rFonts w:cstheme="minorHAnsi"/>
        </w:rPr>
        <w:t xml:space="preserve"> En el fallo de</w:t>
      </w:r>
      <w:r>
        <w:rPr>
          <w:rFonts w:cstheme="minorHAnsi"/>
        </w:rPr>
        <w:t xml:space="preserve"> </w:t>
      </w:r>
      <w:r w:rsidRPr="00884889">
        <w:rPr>
          <w:rFonts w:cstheme="minorHAnsi"/>
        </w:rPr>
        <w:t>l</w:t>
      </w:r>
      <w:r>
        <w:rPr>
          <w:rFonts w:cstheme="minorHAnsi"/>
        </w:rPr>
        <w:t>a licitación</w:t>
      </w:r>
      <w:r w:rsidRPr="00884889">
        <w:rPr>
          <w:rFonts w:cstheme="minorHAnsi"/>
        </w:rPr>
        <w:t>, se plasmará el importe de las propuestas económicas derivado de la evaluación detallada de las mismas</w:t>
      </w:r>
      <w:r>
        <w:rPr>
          <w:rFonts w:cstheme="minorHAnsi"/>
        </w:rPr>
        <w:t>.</w:t>
      </w:r>
    </w:p>
    <w:p w14:paraId="50C86D0B" w14:textId="77777777" w:rsidR="004C1936" w:rsidRPr="00884889" w:rsidRDefault="004C1936" w:rsidP="004C1936">
      <w:pPr>
        <w:autoSpaceDE w:val="0"/>
        <w:autoSpaceDN w:val="0"/>
        <w:adjustRightInd w:val="0"/>
        <w:jc w:val="both"/>
        <w:rPr>
          <w:rFonts w:cstheme="minorHAnsi"/>
        </w:rPr>
      </w:pPr>
    </w:p>
    <w:p w14:paraId="340C226D" w14:textId="77777777" w:rsidR="004C1936" w:rsidRPr="00884889" w:rsidRDefault="004C1936" w:rsidP="004C1936">
      <w:pPr>
        <w:autoSpaceDE w:val="0"/>
        <w:autoSpaceDN w:val="0"/>
        <w:adjustRightInd w:val="0"/>
        <w:jc w:val="both"/>
        <w:rPr>
          <w:rFonts w:cstheme="minorHAnsi"/>
        </w:rPr>
      </w:pPr>
      <w:r>
        <w:rPr>
          <w:rFonts w:cstheme="minorHAnsi"/>
        </w:rPr>
        <w:t>18</w:t>
      </w:r>
      <w:r w:rsidRPr="00884889">
        <w:rPr>
          <w:rFonts w:cstheme="minorHAnsi"/>
        </w:rPr>
        <w:t>.</w:t>
      </w:r>
      <w:r>
        <w:rPr>
          <w:rFonts w:cstheme="minorHAnsi"/>
        </w:rPr>
        <w:t>9</w:t>
      </w:r>
      <w:r w:rsidRPr="00884889">
        <w:rPr>
          <w:rFonts w:cstheme="minorHAnsi"/>
        </w:rPr>
        <w:t xml:space="preserve"> La Convocante proporcionará por escrito a los </w:t>
      </w:r>
      <w:r>
        <w:rPr>
          <w:rFonts w:cstheme="minorHAnsi"/>
        </w:rPr>
        <w:t>licitantes</w:t>
      </w:r>
      <w:r w:rsidRPr="00884889">
        <w:rPr>
          <w:rFonts w:cstheme="minorHAnsi"/>
        </w:rPr>
        <w:t>, la información acerca de las razones por las cuales su propuesta, en su caso, no fue elegida; así mismo, se levantará el acta del fallo de</w:t>
      </w:r>
      <w:r>
        <w:rPr>
          <w:rFonts w:cstheme="minorHAnsi"/>
        </w:rPr>
        <w:t xml:space="preserve"> la licitación</w:t>
      </w:r>
      <w:r w:rsidRPr="00884889">
        <w:rPr>
          <w:rFonts w:cstheme="minorHAnsi"/>
        </w:rPr>
        <w:t xml:space="preserve">, que firmarán los miembros del Comité de Adquisiciones presentes, a quienes se entregará copia de la misma. </w:t>
      </w:r>
    </w:p>
    <w:p w14:paraId="50918ADC" w14:textId="77777777" w:rsidR="004C1936" w:rsidRDefault="004C1936" w:rsidP="004C1936">
      <w:pPr>
        <w:autoSpaceDE w:val="0"/>
        <w:autoSpaceDN w:val="0"/>
        <w:adjustRightInd w:val="0"/>
        <w:rPr>
          <w:rFonts w:eastAsia="Calibri" w:cstheme="minorHAnsi"/>
        </w:rPr>
      </w:pPr>
    </w:p>
    <w:p w14:paraId="2A9BA620" w14:textId="77777777" w:rsidR="00ED1EA5" w:rsidRDefault="00ED1EA5" w:rsidP="004C1936">
      <w:pPr>
        <w:autoSpaceDE w:val="0"/>
        <w:autoSpaceDN w:val="0"/>
        <w:adjustRightInd w:val="0"/>
        <w:rPr>
          <w:rFonts w:eastAsia="Calibri" w:cstheme="minorHAnsi"/>
        </w:rPr>
      </w:pPr>
    </w:p>
    <w:p w14:paraId="3040E5C1" w14:textId="77777777" w:rsidR="00ED1EA5" w:rsidRDefault="00ED1EA5" w:rsidP="004C1936">
      <w:pPr>
        <w:autoSpaceDE w:val="0"/>
        <w:autoSpaceDN w:val="0"/>
        <w:adjustRightInd w:val="0"/>
        <w:rPr>
          <w:rFonts w:eastAsia="Calibri" w:cstheme="minorHAnsi"/>
        </w:rPr>
      </w:pPr>
    </w:p>
    <w:p w14:paraId="44BAE592" w14:textId="77777777" w:rsidR="00ED1EA5" w:rsidRDefault="00ED1EA5" w:rsidP="004C1936">
      <w:pPr>
        <w:autoSpaceDE w:val="0"/>
        <w:autoSpaceDN w:val="0"/>
        <w:adjustRightInd w:val="0"/>
        <w:rPr>
          <w:rFonts w:eastAsia="Calibri" w:cstheme="minorHAnsi"/>
        </w:rPr>
      </w:pPr>
    </w:p>
    <w:p w14:paraId="5105DE51" w14:textId="77777777" w:rsidR="00ED1EA5" w:rsidRDefault="00ED1EA5" w:rsidP="004C1936">
      <w:pPr>
        <w:autoSpaceDE w:val="0"/>
        <w:autoSpaceDN w:val="0"/>
        <w:adjustRightInd w:val="0"/>
        <w:rPr>
          <w:rFonts w:eastAsia="Calibri" w:cstheme="minorHAnsi"/>
        </w:rPr>
      </w:pPr>
    </w:p>
    <w:p w14:paraId="692E9FD1" w14:textId="77777777" w:rsidR="00ED1EA5" w:rsidRDefault="00ED1EA5" w:rsidP="004C1936">
      <w:pPr>
        <w:autoSpaceDE w:val="0"/>
        <w:autoSpaceDN w:val="0"/>
        <w:adjustRightInd w:val="0"/>
        <w:rPr>
          <w:rFonts w:eastAsia="Calibri" w:cstheme="minorHAnsi"/>
        </w:rPr>
      </w:pPr>
    </w:p>
    <w:p w14:paraId="3CB5FF53" w14:textId="77777777" w:rsidR="00ED1EA5" w:rsidRDefault="00ED1EA5" w:rsidP="004C1936">
      <w:pPr>
        <w:autoSpaceDE w:val="0"/>
        <w:autoSpaceDN w:val="0"/>
        <w:adjustRightInd w:val="0"/>
        <w:rPr>
          <w:rFonts w:eastAsia="Calibri" w:cstheme="minorHAnsi"/>
        </w:rPr>
      </w:pPr>
    </w:p>
    <w:p w14:paraId="2D10EA4C" w14:textId="77777777" w:rsidR="00ED1EA5" w:rsidRDefault="00ED1EA5" w:rsidP="004C1936">
      <w:pPr>
        <w:autoSpaceDE w:val="0"/>
        <w:autoSpaceDN w:val="0"/>
        <w:adjustRightInd w:val="0"/>
        <w:rPr>
          <w:rFonts w:eastAsia="Calibri" w:cstheme="minorHAnsi"/>
        </w:rPr>
      </w:pPr>
    </w:p>
    <w:p w14:paraId="7A88FCE6" w14:textId="77777777" w:rsidR="004C1936" w:rsidRPr="00BE2245" w:rsidRDefault="004C1936" w:rsidP="004C1936">
      <w:pPr>
        <w:autoSpaceDE w:val="0"/>
        <w:autoSpaceDN w:val="0"/>
        <w:adjustRightInd w:val="0"/>
        <w:jc w:val="both"/>
        <w:rPr>
          <w:rFonts w:cstheme="minorHAnsi"/>
          <w:b/>
          <w:color w:val="FF0000"/>
        </w:rPr>
      </w:pPr>
      <w:r>
        <w:rPr>
          <w:rFonts w:cstheme="minorHAnsi"/>
          <w:b/>
          <w:color w:val="FF0000"/>
        </w:rPr>
        <w:t>19</w:t>
      </w:r>
      <w:r w:rsidRPr="00BE2245">
        <w:rPr>
          <w:rFonts w:cstheme="minorHAnsi"/>
          <w:b/>
          <w:color w:val="FF0000"/>
        </w:rPr>
        <w:t>. EVALUACIÓN PRELIMINAR</w:t>
      </w:r>
    </w:p>
    <w:p w14:paraId="745B01BB" w14:textId="77777777" w:rsidR="004C1936" w:rsidRPr="00884889" w:rsidRDefault="004C1936" w:rsidP="004C1936">
      <w:pPr>
        <w:autoSpaceDE w:val="0"/>
        <w:autoSpaceDN w:val="0"/>
        <w:adjustRightInd w:val="0"/>
        <w:jc w:val="both"/>
        <w:rPr>
          <w:rFonts w:cstheme="minorHAnsi"/>
        </w:rPr>
      </w:pPr>
      <w:r>
        <w:rPr>
          <w:rFonts w:cstheme="minorHAnsi"/>
        </w:rPr>
        <w:t>19</w:t>
      </w:r>
      <w:r w:rsidRPr="00884889">
        <w:rPr>
          <w:rFonts w:cstheme="minorHAnsi"/>
        </w:rPr>
        <w:t>.1 “La Convocante” una vez recibidas las proposiciones en sobres cerrados, procederá a la apertura de las propuestas técnicas revisando para tal efecto que la documentación de los sobres sea entregada</w:t>
      </w:r>
      <w:r>
        <w:rPr>
          <w:rFonts w:cstheme="minorHAnsi"/>
        </w:rPr>
        <w:t xml:space="preserve"> de conformidad con el punto</w:t>
      </w:r>
      <w:r w:rsidRPr="00884889">
        <w:rPr>
          <w:rFonts w:cstheme="minorHAnsi"/>
        </w:rPr>
        <w:t xml:space="preserve"> </w:t>
      </w:r>
      <w:r>
        <w:rPr>
          <w:rFonts w:cstheme="minorHAnsi"/>
        </w:rPr>
        <w:t xml:space="preserve">6.1 y 15.3 </w:t>
      </w:r>
      <w:r w:rsidRPr="00884889">
        <w:rPr>
          <w:rFonts w:cstheme="minorHAnsi"/>
        </w:rPr>
        <w:t>de las presentes bases, en el sentido de que la evaluación será para efecto de revisar que en la propuesta técnica no se omitan ninguno de los documentos solicitados en las bases y se encuentre la información solicitada.</w:t>
      </w:r>
    </w:p>
    <w:p w14:paraId="625E5EA3" w14:textId="77777777" w:rsidR="004C1936" w:rsidRPr="00884889" w:rsidRDefault="004C1936" w:rsidP="004C1936">
      <w:pPr>
        <w:autoSpaceDE w:val="0"/>
        <w:autoSpaceDN w:val="0"/>
        <w:adjustRightInd w:val="0"/>
        <w:jc w:val="both"/>
        <w:rPr>
          <w:rFonts w:cstheme="minorHAnsi"/>
        </w:rPr>
      </w:pPr>
    </w:p>
    <w:p w14:paraId="59618F38" w14:textId="77777777" w:rsidR="004C1936" w:rsidRPr="00884889" w:rsidRDefault="004C1936" w:rsidP="004C1936">
      <w:pPr>
        <w:autoSpaceDE w:val="0"/>
        <w:autoSpaceDN w:val="0"/>
        <w:adjustRightInd w:val="0"/>
        <w:jc w:val="both"/>
        <w:rPr>
          <w:rFonts w:cstheme="minorHAnsi"/>
        </w:rPr>
      </w:pPr>
      <w:r>
        <w:rPr>
          <w:rFonts w:cstheme="minorHAnsi"/>
        </w:rPr>
        <w:t>19</w:t>
      </w:r>
      <w:r w:rsidRPr="00884889">
        <w:rPr>
          <w:rFonts w:cstheme="minorHAnsi"/>
        </w:rPr>
        <w:t xml:space="preserve">.2 “La Convocante”, una vez que realice la evaluación preliminar de las propuestas técnicas de los </w:t>
      </w:r>
      <w:r>
        <w:rPr>
          <w:rFonts w:cstheme="minorHAnsi"/>
        </w:rPr>
        <w:t>licitantes,</w:t>
      </w:r>
      <w:r w:rsidRPr="00884889">
        <w:rPr>
          <w:rFonts w:cstheme="minorHAnsi"/>
        </w:rPr>
        <w:t xml:space="preserve"> procederá a desechar las propuestas técnicas que no hayan cumplido con lo solicitado. Asimismo, aceptará para su evaluación detallada, aquellas propuestas que cumplieron de acuerdo al punto 1</w:t>
      </w:r>
      <w:r>
        <w:rPr>
          <w:rFonts w:cstheme="minorHAnsi"/>
        </w:rPr>
        <w:t>5.3</w:t>
      </w:r>
      <w:r w:rsidRPr="00884889">
        <w:rPr>
          <w:rFonts w:cstheme="minorHAnsi"/>
        </w:rPr>
        <w:t xml:space="preserve"> de estas bases.</w:t>
      </w:r>
    </w:p>
    <w:p w14:paraId="0EC048CA" w14:textId="77777777" w:rsidR="004C1936" w:rsidRPr="00884889" w:rsidRDefault="004C1936" w:rsidP="004C1936">
      <w:pPr>
        <w:autoSpaceDE w:val="0"/>
        <w:autoSpaceDN w:val="0"/>
        <w:adjustRightInd w:val="0"/>
        <w:jc w:val="both"/>
        <w:rPr>
          <w:rFonts w:cstheme="minorHAnsi"/>
        </w:rPr>
      </w:pPr>
    </w:p>
    <w:p w14:paraId="01B52103" w14:textId="77777777" w:rsidR="004C1936" w:rsidRDefault="004C1936" w:rsidP="004C1936">
      <w:pPr>
        <w:autoSpaceDE w:val="0"/>
        <w:autoSpaceDN w:val="0"/>
        <w:adjustRightInd w:val="0"/>
        <w:jc w:val="both"/>
        <w:rPr>
          <w:rFonts w:cstheme="minorHAnsi"/>
        </w:rPr>
      </w:pPr>
      <w:r>
        <w:rPr>
          <w:rFonts w:cstheme="minorHAnsi"/>
        </w:rPr>
        <w:t>19.3</w:t>
      </w:r>
      <w:r w:rsidRPr="00884889">
        <w:rPr>
          <w:rFonts w:cstheme="minorHAnsi"/>
        </w:rPr>
        <w:t xml:space="preserve"> Los errores aritméticos serán rectificados de la siguiente manera: si existiere una discrepancia entre el precio unitario y el precio total que resulte de multiplicar el precio unitario por las cantidades correspondientes, prevalecerá el precio unitario y el precio total será corregido. Si existiere una discrepancia entre palabras y cifras, prevalecerá el monto expresado en palabras. Si el </w:t>
      </w:r>
      <w:r>
        <w:rPr>
          <w:rFonts w:cstheme="minorHAnsi"/>
        </w:rPr>
        <w:t>licitante</w:t>
      </w:r>
      <w:r w:rsidRPr="00884889">
        <w:rPr>
          <w:rFonts w:cstheme="minorHAnsi"/>
        </w:rPr>
        <w:t xml:space="preserve"> no aceptare la corrección, su propuesta será rechazada.</w:t>
      </w:r>
    </w:p>
    <w:p w14:paraId="1CC02956" w14:textId="77777777" w:rsidR="004C1936" w:rsidRDefault="004C1936" w:rsidP="004C1936">
      <w:pPr>
        <w:autoSpaceDE w:val="0"/>
        <w:autoSpaceDN w:val="0"/>
        <w:adjustRightInd w:val="0"/>
        <w:jc w:val="both"/>
        <w:rPr>
          <w:rFonts w:cstheme="minorHAnsi"/>
        </w:rPr>
      </w:pPr>
    </w:p>
    <w:p w14:paraId="12FE9965" w14:textId="77777777" w:rsidR="004C1936" w:rsidRPr="00BE2245" w:rsidRDefault="004C1936" w:rsidP="004C1936">
      <w:pPr>
        <w:autoSpaceDE w:val="0"/>
        <w:autoSpaceDN w:val="0"/>
        <w:adjustRightInd w:val="0"/>
        <w:jc w:val="both"/>
        <w:rPr>
          <w:rFonts w:cstheme="minorHAnsi"/>
          <w:b/>
          <w:color w:val="FF0000"/>
        </w:rPr>
      </w:pPr>
      <w:r>
        <w:rPr>
          <w:rFonts w:cstheme="minorHAnsi"/>
          <w:b/>
          <w:color w:val="FF0000"/>
        </w:rPr>
        <w:t>20</w:t>
      </w:r>
      <w:r w:rsidRPr="00BE2245">
        <w:rPr>
          <w:rFonts w:cstheme="minorHAnsi"/>
          <w:b/>
          <w:color w:val="FF0000"/>
        </w:rPr>
        <w:t>. DESCALIFICACION A UN LICITANTE</w:t>
      </w:r>
    </w:p>
    <w:p w14:paraId="4C4F774E" w14:textId="77777777" w:rsidR="004C1936" w:rsidRDefault="004C1936" w:rsidP="004C1936">
      <w:pPr>
        <w:autoSpaceDE w:val="0"/>
        <w:autoSpaceDN w:val="0"/>
        <w:adjustRightInd w:val="0"/>
        <w:jc w:val="both"/>
        <w:rPr>
          <w:rFonts w:cstheme="minorHAnsi"/>
        </w:rPr>
      </w:pPr>
      <w:r>
        <w:rPr>
          <w:rFonts w:cstheme="minorHAnsi"/>
        </w:rPr>
        <w:t>20</w:t>
      </w:r>
      <w:r w:rsidRPr="00884889">
        <w:rPr>
          <w:rFonts w:cstheme="minorHAnsi"/>
        </w:rPr>
        <w:t xml:space="preserve">.1 En la evaluación de las propuestas se descalificará a los </w:t>
      </w:r>
      <w:r>
        <w:rPr>
          <w:rFonts w:cstheme="minorHAnsi"/>
        </w:rPr>
        <w:t>licitantes</w:t>
      </w:r>
      <w:r w:rsidRPr="00884889">
        <w:rPr>
          <w:rFonts w:cstheme="minorHAnsi"/>
        </w:rPr>
        <w:t xml:space="preserve"> que incurran en alguna de las siguientes irregularidades: falta de cumplimiento de alguno de los requisitos establecidos en las bases de</w:t>
      </w:r>
      <w:r>
        <w:rPr>
          <w:rFonts w:cstheme="minorHAnsi"/>
        </w:rPr>
        <w:t xml:space="preserve"> </w:t>
      </w:r>
      <w:r w:rsidRPr="00884889">
        <w:rPr>
          <w:rFonts w:cstheme="minorHAnsi"/>
        </w:rPr>
        <w:t>l</w:t>
      </w:r>
      <w:r>
        <w:rPr>
          <w:rFonts w:cstheme="minorHAnsi"/>
        </w:rPr>
        <w:t>a licitación</w:t>
      </w:r>
      <w:r w:rsidRPr="00884889">
        <w:rPr>
          <w:rFonts w:cstheme="minorHAnsi"/>
        </w:rPr>
        <w:t xml:space="preserve">; si se comprueba que el </w:t>
      </w:r>
      <w:r>
        <w:rPr>
          <w:rFonts w:cstheme="minorHAnsi"/>
        </w:rPr>
        <w:t>licitante</w:t>
      </w:r>
      <w:r w:rsidRPr="00884889">
        <w:rPr>
          <w:rFonts w:cstheme="minorHAnsi"/>
        </w:rPr>
        <w:t xml:space="preserve"> hubiere acordado con otro u otros elevar los precios de los bienes o servicios de</w:t>
      </w:r>
      <w:r>
        <w:rPr>
          <w:rFonts w:cstheme="minorHAnsi"/>
        </w:rPr>
        <w:t xml:space="preserve"> la licitación</w:t>
      </w:r>
      <w:r w:rsidRPr="00884889">
        <w:rPr>
          <w:rFonts w:cstheme="minorHAnsi"/>
        </w:rPr>
        <w:t xml:space="preserve">, o cualquier otro acuerdo que tenga como fin obtener una ventaja sobre los demás </w:t>
      </w:r>
      <w:r>
        <w:rPr>
          <w:rFonts w:cstheme="minorHAnsi"/>
        </w:rPr>
        <w:t>licitantes</w:t>
      </w:r>
      <w:r w:rsidRPr="00884889">
        <w:rPr>
          <w:rFonts w:cstheme="minorHAnsi"/>
        </w:rPr>
        <w:t>.</w:t>
      </w:r>
    </w:p>
    <w:p w14:paraId="1FA0CD58" w14:textId="77777777" w:rsidR="004C1936" w:rsidRDefault="004C1936" w:rsidP="004C1936">
      <w:pPr>
        <w:autoSpaceDE w:val="0"/>
        <w:autoSpaceDN w:val="0"/>
        <w:adjustRightInd w:val="0"/>
        <w:jc w:val="both"/>
        <w:rPr>
          <w:rFonts w:cstheme="minorHAnsi"/>
        </w:rPr>
      </w:pPr>
    </w:p>
    <w:p w14:paraId="76F272EC" w14:textId="77777777" w:rsidR="004C1936" w:rsidRPr="00BE2245" w:rsidRDefault="004C1936" w:rsidP="004C1936">
      <w:pPr>
        <w:autoSpaceDE w:val="0"/>
        <w:autoSpaceDN w:val="0"/>
        <w:adjustRightInd w:val="0"/>
        <w:jc w:val="both"/>
        <w:rPr>
          <w:rFonts w:cstheme="minorHAnsi"/>
          <w:b/>
          <w:color w:val="FF0000"/>
        </w:rPr>
      </w:pPr>
      <w:r>
        <w:rPr>
          <w:rFonts w:cstheme="minorHAnsi"/>
          <w:b/>
          <w:color w:val="FF0000"/>
        </w:rPr>
        <w:t>21</w:t>
      </w:r>
      <w:r w:rsidRPr="00BE2245">
        <w:rPr>
          <w:rFonts w:cstheme="minorHAnsi"/>
          <w:b/>
          <w:color w:val="FF0000"/>
        </w:rPr>
        <w:t>. EVALUACION Y COMPARACIÓN DE LAS PROPUESTAS</w:t>
      </w:r>
    </w:p>
    <w:p w14:paraId="4E2FAC4A" w14:textId="77777777" w:rsidR="004C1936" w:rsidRPr="00884889" w:rsidRDefault="004C1936" w:rsidP="004C1936">
      <w:pPr>
        <w:autoSpaceDE w:val="0"/>
        <w:autoSpaceDN w:val="0"/>
        <w:adjustRightInd w:val="0"/>
        <w:jc w:val="both"/>
        <w:rPr>
          <w:rFonts w:cstheme="minorHAnsi"/>
        </w:rPr>
      </w:pPr>
      <w:r>
        <w:rPr>
          <w:rFonts w:cstheme="minorHAnsi"/>
        </w:rPr>
        <w:t>21</w:t>
      </w:r>
      <w:r w:rsidRPr="00884889">
        <w:rPr>
          <w:rFonts w:cstheme="minorHAnsi"/>
        </w:rPr>
        <w:t>.1 Posterior al acto de Apertura y Evaluación Preliminar de Propuestas, y una vez que “La Convocante” haya determinado que las propuestas se ajustan cuantitativamente a los documentos de</w:t>
      </w:r>
      <w:r>
        <w:rPr>
          <w:rFonts w:cstheme="minorHAnsi"/>
        </w:rPr>
        <w:t xml:space="preserve"> </w:t>
      </w:r>
      <w:r w:rsidRPr="00884889">
        <w:rPr>
          <w:rFonts w:cstheme="minorHAnsi"/>
        </w:rPr>
        <w:t>l</w:t>
      </w:r>
      <w:r>
        <w:rPr>
          <w:rFonts w:cstheme="minorHAnsi"/>
        </w:rPr>
        <w:t xml:space="preserve">a </w:t>
      </w:r>
      <w:r w:rsidRPr="00884889">
        <w:rPr>
          <w:rFonts w:cstheme="minorHAnsi"/>
        </w:rPr>
        <w:t xml:space="preserve"> </w:t>
      </w:r>
      <w:r>
        <w:rPr>
          <w:rFonts w:cstheme="minorHAnsi"/>
        </w:rPr>
        <w:t>licitación,</w:t>
      </w:r>
      <w:r w:rsidRPr="00884889">
        <w:rPr>
          <w:rFonts w:cstheme="minorHAnsi"/>
        </w:rPr>
        <w:t xml:space="preserve"> procederá a su evaluación y comparación detallada y solamente calificarán aquellas propuestas que cumplan con los requisitos solicitados. Si derivado de la Evaluación detallada, se obtuviese que no se cumpla en forma con los requisitos descritos en la convocatoria, se determinará en el dictamen su rechazo dando a conocer las razones y fundamentos que justifiquen tal circunstancia.</w:t>
      </w:r>
    </w:p>
    <w:p w14:paraId="15F163BC" w14:textId="77777777" w:rsidR="004C1936" w:rsidRDefault="004C1936" w:rsidP="004C1936">
      <w:pPr>
        <w:autoSpaceDE w:val="0"/>
        <w:autoSpaceDN w:val="0"/>
        <w:adjustRightInd w:val="0"/>
        <w:jc w:val="both"/>
        <w:rPr>
          <w:rFonts w:cstheme="minorHAnsi"/>
        </w:rPr>
      </w:pPr>
    </w:p>
    <w:p w14:paraId="7CF92299" w14:textId="77777777" w:rsidR="00ED1EA5" w:rsidRDefault="00ED1EA5" w:rsidP="004C1936">
      <w:pPr>
        <w:autoSpaceDE w:val="0"/>
        <w:autoSpaceDN w:val="0"/>
        <w:adjustRightInd w:val="0"/>
        <w:jc w:val="both"/>
        <w:rPr>
          <w:rFonts w:cstheme="minorHAnsi"/>
        </w:rPr>
      </w:pPr>
    </w:p>
    <w:p w14:paraId="7CB1423C" w14:textId="77777777" w:rsidR="00ED1EA5" w:rsidRDefault="00ED1EA5" w:rsidP="004C1936">
      <w:pPr>
        <w:autoSpaceDE w:val="0"/>
        <w:autoSpaceDN w:val="0"/>
        <w:adjustRightInd w:val="0"/>
        <w:jc w:val="both"/>
        <w:rPr>
          <w:rFonts w:cstheme="minorHAnsi"/>
        </w:rPr>
      </w:pPr>
    </w:p>
    <w:p w14:paraId="37470556" w14:textId="77777777" w:rsidR="00ED1EA5" w:rsidRDefault="00ED1EA5" w:rsidP="004C1936">
      <w:pPr>
        <w:autoSpaceDE w:val="0"/>
        <w:autoSpaceDN w:val="0"/>
        <w:adjustRightInd w:val="0"/>
        <w:jc w:val="both"/>
        <w:rPr>
          <w:rFonts w:cstheme="minorHAnsi"/>
        </w:rPr>
      </w:pPr>
    </w:p>
    <w:p w14:paraId="3AA492BA" w14:textId="77777777" w:rsidR="00ED1EA5" w:rsidRDefault="00ED1EA5" w:rsidP="004C1936">
      <w:pPr>
        <w:autoSpaceDE w:val="0"/>
        <w:autoSpaceDN w:val="0"/>
        <w:adjustRightInd w:val="0"/>
        <w:jc w:val="both"/>
        <w:rPr>
          <w:rFonts w:cstheme="minorHAnsi"/>
        </w:rPr>
      </w:pPr>
    </w:p>
    <w:p w14:paraId="569DC548" w14:textId="77777777" w:rsidR="00ED1EA5" w:rsidRDefault="00ED1EA5" w:rsidP="004C1936">
      <w:pPr>
        <w:autoSpaceDE w:val="0"/>
        <w:autoSpaceDN w:val="0"/>
        <w:adjustRightInd w:val="0"/>
        <w:jc w:val="both"/>
        <w:rPr>
          <w:rFonts w:cstheme="minorHAnsi"/>
        </w:rPr>
      </w:pPr>
    </w:p>
    <w:p w14:paraId="7DA64194" w14:textId="77777777" w:rsidR="00ED1EA5" w:rsidRDefault="00ED1EA5" w:rsidP="004C1936">
      <w:pPr>
        <w:autoSpaceDE w:val="0"/>
        <w:autoSpaceDN w:val="0"/>
        <w:adjustRightInd w:val="0"/>
        <w:jc w:val="both"/>
        <w:rPr>
          <w:rFonts w:cstheme="minorHAnsi"/>
        </w:rPr>
      </w:pPr>
    </w:p>
    <w:p w14:paraId="6E2ED694" w14:textId="77777777" w:rsidR="00ED1EA5" w:rsidRDefault="00ED1EA5" w:rsidP="004C1936">
      <w:pPr>
        <w:autoSpaceDE w:val="0"/>
        <w:autoSpaceDN w:val="0"/>
        <w:adjustRightInd w:val="0"/>
        <w:jc w:val="both"/>
        <w:rPr>
          <w:rFonts w:cstheme="minorHAnsi"/>
        </w:rPr>
      </w:pPr>
    </w:p>
    <w:p w14:paraId="15EAE9DF" w14:textId="77777777" w:rsidR="00ED1EA5" w:rsidRPr="00884889" w:rsidRDefault="00ED1EA5" w:rsidP="004C1936">
      <w:pPr>
        <w:autoSpaceDE w:val="0"/>
        <w:autoSpaceDN w:val="0"/>
        <w:adjustRightInd w:val="0"/>
        <w:jc w:val="both"/>
        <w:rPr>
          <w:rFonts w:cstheme="minorHAnsi"/>
        </w:rPr>
      </w:pPr>
    </w:p>
    <w:p w14:paraId="688BD665" w14:textId="77777777" w:rsidR="004C1936" w:rsidRPr="00884889" w:rsidRDefault="004C1936" w:rsidP="004C1936">
      <w:pPr>
        <w:autoSpaceDE w:val="0"/>
        <w:autoSpaceDN w:val="0"/>
        <w:adjustRightInd w:val="0"/>
        <w:jc w:val="both"/>
        <w:rPr>
          <w:rFonts w:cstheme="minorHAnsi"/>
        </w:rPr>
      </w:pPr>
      <w:r>
        <w:rPr>
          <w:rFonts w:cstheme="minorHAnsi"/>
        </w:rPr>
        <w:t>21</w:t>
      </w:r>
      <w:r w:rsidRPr="00884889">
        <w:rPr>
          <w:rFonts w:cstheme="minorHAnsi"/>
        </w:rPr>
        <w:t>.2 En la evaluación de las proposiciones presentadas, se tomará en cuenta las mejores condiciones de precio, calidad, garantía, plazo de entrega</w:t>
      </w:r>
      <w:r>
        <w:rPr>
          <w:rFonts w:cstheme="minorHAnsi"/>
        </w:rPr>
        <w:t>, servicio post venta</w:t>
      </w:r>
      <w:r w:rsidRPr="00884889">
        <w:rPr>
          <w:rFonts w:cstheme="minorHAnsi"/>
        </w:rPr>
        <w:t xml:space="preserve"> y financiamiento.</w:t>
      </w:r>
    </w:p>
    <w:p w14:paraId="57ACDC3F" w14:textId="77777777" w:rsidR="004C1936" w:rsidRPr="00884889" w:rsidRDefault="004C1936" w:rsidP="004C1936">
      <w:pPr>
        <w:autoSpaceDE w:val="0"/>
        <w:autoSpaceDN w:val="0"/>
        <w:adjustRightInd w:val="0"/>
        <w:jc w:val="both"/>
        <w:rPr>
          <w:rFonts w:cstheme="minorHAnsi"/>
        </w:rPr>
      </w:pPr>
    </w:p>
    <w:p w14:paraId="1D8A4AE2" w14:textId="77777777" w:rsidR="004C1936" w:rsidRPr="005C78A4" w:rsidRDefault="004C1936" w:rsidP="004C1936">
      <w:pPr>
        <w:jc w:val="both"/>
        <w:rPr>
          <w:rFonts w:cstheme="minorHAnsi"/>
        </w:rPr>
      </w:pPr>
      <w:r w:rsidRPr="00046C5A">
        <w:rPr>
          <w:rFonts w:cstheme="minorHAnsi"/>
        </w:rPr>
        <w:t>2</w:t>
      </w:r>
      <w:r>
        <w:rPr>
          <w:rFonts w:cstheme="minorHAnsi"/>
        </w:rPr>
        <w:t>1</w:t>
      </w:r>
      <w:r w:rsidRPr="00046C5A">
        <w:rPr>
          <w:rFonts w:cstheme="minorHAnsi"/>
        </w:rPr>
        <w:t xml:space="preserve">.3 Las decisiones en el Comité se </w:t>
      </w:r>
      <w:r>
        <w:rPr>
          <w:rFonts w:cstheme="minorHAnsi"/>
        </w:rPr>
        <w:t>adoptará</w:t>
      </w:r>
      <w:r w:rsidRPr="00046C5A">
        <w:rPr>
          <w:rFonts w:cstheme="minorHAnsi"/>
        </w:rPr>
        <w:t>n por mayoría de votos y en caso de empate</w:t>
      </w:r>
      <w:r>
        <w:rPr>
          <w:rFonts w:cstheme="minorHAnsi"/>
        </w:rPr>
        <w:t>,</w:t>
      </w:r>
      <w:r w:rsidRPr="00046C5A">
        <w:rPr>
          <w:rFonts w:cstheme="minorHAnsi"/>
        </w:rPr>
        <w:t xml:space="preserve"> </w:t>
      </w:r>
      <w:r>
        <w:rPr>
          <w:rFonts w:cstheme="minorHAnsi"/>
        </w:rPr>
        <w:t xml:space="preserve">el </w:t>
      </w:r>
      <w:r w:rsidRPr="00046C5A">
        <w:rPr>
          <w:rFonts w:cstheme="minorHAnsi"/>
        </w:rPr>
        <w:t>Presidente de</w:t>
      </w:r>
      <w:r>
        <w:rPr>
          <w:rFonts w:cstheme="minorHAnsi"/>
        </w:rPr>
        <w:t>l Comité de Adquisiciones</w:t>
      </w:r>
      <w:r w:rsidRPr="00046C5A">
        <w:rPr>
          <w:rFonts w:cstheme="minorHAnsi"/>
        </w:rPr>
        <w:t>, tendrá voto de calidad. Deberá hacerse co</w:t>
      </w:r>
      <w:r>
        <w:rPr>
          <w:rFonts w:cstheme="minorHAnsi"/>
        </w:rPr>
        <w:t>n</w:t>
      </w:r>
      <w:r w:rsidRPr="00046C5A">
        <w:rPr>
          <w:rFonts w:cstheme="minorHAnsi"/>
        </w:rPr>
        <w:t>star en el acta respecti</w:t>
      </w:r>
      <w:r>
        <w:rPr>
          <w:rFonts w:cstheme="minorHAnsi"/>
        </w:rPr>
        <w:t>va la votación correspondiente, a</w:t>
      </w:r>
      <w:r w:rsidRPr="00046C5A">
        <w:rPr>
          <w:rFonts w:cstheme="minorHAnsi"/>
        </w:rPr>
        <w:t xml:space="preserve">rticulo 29 numeral 1 </w:t>
      </w:r>
      <w:r>
        <w:rPr>
          <w:rFonts w:cstheme="minorHAnsi"/>
        </w:rPr>
        <w:t>d</w:t>
      </w:r>
      <w:r w:rsidRPr="00046C5A">
        <w:rPr>
          <w:rFonts w:cstheme="minorHAnsi"/>
        </w:rPr>
        <w:t>e la ley de Compras Gubernamentales, Enajenaciones y Contratación de Servicios del Estado de Jalisco y sus Municipios.</w:t>
      </w:r>
      <w:r>
        <w:rPr>
          <w:rFonts w:cstheme="minorHAnsi"/>
        </w:rPr>
        <w:t xml:space="preserve">  </w:t>
      </w:r>
    </w:p>
    <w:p w14:paraId="02F6566F" w14:textId="77777777" w:rsidR="00335DF6" w:rsidRDefault="00335DF6" w:rsidP="004C1936">
      <w:pPr>
        <w:autoSpaceDE w:val="0"/>
        <w:autoSpaceDN w:val="0"/>
        <w:adjustRightInd w:val="0"/>
        <w:jc w:val="center"/>
        <w:rPr>
          <w:rFonts w:cstheme="minorHAnsi"/>
          <w:b/>
          <w:color w:val="FF0000"/>
        </w:rPr>
      </w:pPr>
    </w:p>
    <w:p w14:paraId="3F5E8E08" w14:textId="77777777" w:rsidR="00335DF6" w:rsidRDefault="00335DF6" w:rsidP="004C1936">
      <w:pPr>
        <w:autoSpaceDE w:val="0"/>
        <w:autoSpaceDN w:val="0"/>
        <w:adjustRightInd w:val="0"/>
        <w:jc w:val="center"/>
        <w:rPr>
          <w:rFonts w:cstheme="minorHAnsi"/>
          <w:b/>
          <w:color w:val="FF0000"/>
        </w:rPr>
      </w:pPr>
    </w:p>
    <w:p w14:paraId="5D678C74" w14:textId="77777777" w:rsidR="004C1936" w:rsidRPr="00BE2245" w:rsidRDefault="004C1936" w:rsidP="004C1936">
      <w:pPr>
        <w:autoSpaceDE w:val="0"/>
        <w:autoSpaceDN w:val="0"/>
        <w:adjustRightInd w:val="0"/>
        <w:jc w:val="center"/>
        <w:rPr>
          <w:rFonts w:cstheme="minorHAnsi"/>
          <w:b/>
          <w:color w:val="FF0000"/>
        </w:rPr>
      </w:pPr>
      <w:r w:rsidRPr="00BE2245">
        <w:rPr>
          <w:rFonts w:cstheme="minorHAnsi"/>
          <w:b/>
          <w:color w:val="FF0000"/>
        </w:rPr>
        <w:t>SECCIÓN III</w:t>
      </w:r>
    </w:p>
    <w:p w14:paraId="68841B80" w14:textId="77777777" w:rsidR="004C1936" w:rsidRPr="00BE2245" w:rsidRDefault="004C1936" w:rsidP="004C1936">
      <w:pPr>
        <w:autoSpaceDE w:val="0"/>
        <w:autoSpaceDN w:val="0"/>
        <w:adjustRightInd w:val="0"/>
        <w:jc w:val="center"/>
        <w:rPr>
          <w:rFonts w:cstheme="minorHAnsi"/>
          <w:b/>
          <w:color w:val="FF0000"/>
        </w:rPr>
      </w:pPr>
      <w:r w:rsidRPr="00BE2245">
        <w:rPr>
          <w:rFonts w:cstheme="minorHAnsi"/>
          <w:b/>
          <w:color w:val="FF0000"/>
        </w:rPr>
        <w:t>ADJUDICACIÓN DEL CONTRATO</w:t>
      </w:r>
    </w:p>
    <w:p w14:paraId="2F1FE3C7" w14:textId="77777777" w:rsidR="004C1936" w:rsidRPr="00884889" w:rsidRDefault="004C1936" w:rsidP="004C1936">
      <w:pPr>
        <w:autoSpaceDE w:val="0"/>
        <w:autoSpaceDN w:val="0"/>
        <w:adjustRightInd w:val="0"/>
        <w:jc w:val="both"/>
        <w:rPr>
          <w:rFonts w:cstheme="minorHAnsi"/>
        </w:rPr>
      </w:pPr>
    </w:p>
    <w:p w14:paraId="757220CE" w14:textId="77777777" w:rsidR="004C1936" w:rsidRPr="00BE2245" w:rsidRDefault="004C1936" w:rsidP="004C1936">
      <w:pPr>
        <w:autoSpaceDE w:val="0"/>
        <w:autoSpaceDN w:val="0"/>
        <w:adjustRightInd w:val="0"/>
        <w:rPr>
          <w:rFonts w:cstheme="minorHAnsi"/>
          <w:b/>
          <w:color w:val="FF0000"/>
        </w:rPr>
      </w:pPr>
      <w:r w:rsidRPr="00BE2245">
        <w:rPr>
          <w:rFonts w:cstheme="minorHAnsi"/>
          <w:b/>
          <w:color w:val="FF0000"/>
        </w:rPr>
        <w:t>2</w:t>
      </w:r>
      <w:r>
        <w:rPr>
          <w:rFonts w:cstheme="minorHAnsi"/>
          <w:b/>
          <w:color w:val="FF0000"/>
        </w:rPr>
        <w:t>2</w:t>
      </w:r>
      <w:r w:rsidRPr="00BE2245">
        <w:rPr>
          <w:rFonts w:cstheme="minorHAnsi"/>
          <w:b/>
          <w:color w:val="FF0000"/>
        </w:rPr>
        <w:t>. CRITERIOS DE ADJUDICACIÓN</w:t>
      </w:r>
    </w:p>
    <w:p w14:paraId="36618509" w14:textId="77777777" w:rsidR="004C1936" w:rsidRPr="00884889" w:rsidRDefault="004C1936" w:rsidP="004C1936">
      <w:pPr>
        <w:autoSpaceDE w:val="0"/>
        <w:autoSpaceDN w:val="0"/>
        <w:adjustRightInd w:val="0"/>
        <w:jc w:val="both"/>
        <w:rPr>
          <w:rFonts w:cstheme="minorHAnsi"/>
        </w:rPr>
      </w:pPr>
      <w:r w:rsidRPr="00884889">
        <w:rPr>
          <w:rFonts w:cstheme="minorHAnsi"/>
        </w:rPr>
        <w:t>2</w:t>
      </w:r>
      <w:r>
        <w:rPr>
          <w:rFonts w:cstheme="minorHAnsi"/>
        </w:rPr>
        <w:t>2</w:t>
      </w:r>
      <w:r w:rsidRPr="00884889">
        <w:rPr>
          <w:rFonts w:cstheme="minorHAnsi"/>
        </w:rPr>
        <w:t>.1 El criterio uniforme de adjudicación, será en apego estricto a las presentes bases de</w:t>
      </w:r>
      <w:r>
        <w:rPr>
          <w:rFonts w:cstheme="minorHAnsi"/>
        </w:rPr>
        <w:t xml:space="preserve"> la licitación, de </w:t>
      </w:r>
      <w:r w:rsidRPr="00884889">
        <w:rPr>
          <w:rFonts w:cstheme="minorHAnsi"/>
        </w:rPr>
        <w:t xml:space="preserve">la Ley </w:t>
      </w:r>
      <w:r>
        <w:rPr>
          <w:rFonts w:cstheme="minorHAnsi"/>
        </w:rPr>
        <w:t>y del Reglamento</w:t>
      </w:r>
      <w:r w:rsidRPr="00884889">
        <w:rPr>
          <w:rFonts w:cstheme="minorHAnsi"/>
        </w:rPr>
        <w:t>; se aclara que cualquier valor agregado a dichos bienes no serán susceptibles de evaluación.</w:t>
      </w:r>
    </w:p>
    <w:p w14:paraId="56396A08" w14:textId="77777777" w:rsidR="004C1936" w:rsidRPr="00884889" w:rsidRDefault="004C1936" w:rsidP="004C1936">
      <w:pPr>
        <w:autoSpaceDE w:val="0"/>
        <w:autoSpaceDN w:val="0"/>
        <w:adjustRightInd w:val="0"/>
        <w:jc w:val="both"/>
        <w:rPr>
          <w:rFonts w:cstheme="minorHAnsi"/>
        </w:rPr>
      </w:pPr>
    </w:p>
    <w:p w14:paraId="73A5A4D9" w14:textId="77777777" w:rsidR="004C1936" w:rsidRPr="00884889" w:rsidRDefault="004C1936" w:rsidP="004C1936">
      <w:pPr>
        <w:autoSpaceDE w:val="0"/>
        <w:autoSpaceDN w:val="0"/>
        <w:adjustRightInd w:val="0"/>
        <w:jc w:val="both"/>
        <w:rPr>
          <w:rFonts w:cstheme="minorHAnsi"/>
        </w:rPr>
      </w:pPr>
      <w:r>
        <w:rPr>
          <w:rFonts w:cstheme="minorHAnsi"/>
        </w:rPr>
        <w:t>22</w:t>
      </w:r>
      <w:r w:rsidRPr="00884889">
        <w:rPr>
          <w:rFonts w:cstheme="minorHAnsi"/>
        </w:rPr>
        <w:t xml:space="preserve">.2 Para efecto de adjudicar </w:t>
      </w:r>
      <w:r>
        <w:rPr>
          <w:rFonts w:cstheme="minorHAnsi"/>
        </w:rPr>
        <w:t>la presente licitación</w:t>
      </w:r>
      <w:r w:rsidRPr="001D115B">
        <w:rPr>
          <w:rFonts w:cstheme="minorHAnsi"/>
        </w:rPr>
        <w:t>, se tomará en cuenta las</w:t>
      </w:r>
      <w:r w:rsidRPr="00884889">
        <w:rPr>
          <w:rFonts w:cstheme="minorHAnsi"/>
        </w:rPr>
        <w:t xml:space="preserve"> mejores condiciones de precio, calidad, garantía, plazo de entrega</w:t>
      </w:r>
      <w:r>
        <w:rPr>
          <w:rFonts w:cstheme="minorHAnsi"/>
        </w:rPr>
        <w:t>, servicio post venta</w:t>
      </w:r>
      <w:r w:rsidRPr="00884889">
        <w:rPr>
          <w:rFonts w:cstheme="minorHAnsi"/>
        </w:rPr>
        <w:t xml:space="preserve"> y financiamiento.</w:t>
      </w:r>
    </w:p>
    <w:p w14:paraId="34B200E9" w14:textId="77777777" w:rsidR="004C1936" w:rsidRPr="00884889" w:rsidRDefault="004C1936" w:rsidP="004C1936">
      <w:pPr>
        <w:autoSpaceDE w:val="0"/>
        <w:autoSpaceDN w:val="0"/>
        <w:adjustRightInd w:val="0"/>
        <w:jc w:val="both"/>
        <w:rPr>
          <w:rFonts w:cstheme="minorHAnsi"/>
        </w:rPr>
      </w:pPr>
    </w:p>
    <w:p w14:paraId="2BD9A9A9" w14:textId="2C8D643F" w:rsidR="004C1936" w:rsidRPr="00884889" w:rsidRDefault="004C1936" w:rsidP="004C1936">
      <w:pPr>
        <w:autoSpaceDE w:val="0"/>
        <w:autoSpaceDN w:val="0"/>
        <w:adjustRightInd w:val="0"/>
        <w:jc w:val="both"/>
        <w:rPr>
          <w:rFonts w:cstheme="minorHAnsi"/>
        </w:rPr>
      </w:pPr>
      <w:r w:rsidRPr="00884889">
        <w:rPr>
          <w:rFonts w:cstheme="minorHAnsi"/>
        </w:rPr>
        <w:t>2</w:t>
      </w:r>
      <w:r>
        <w:rPr>
          <w:rFonts w:cstheme="minorHAnsi"/>
        </w:rPr>
        <w:t>2</w:t>
      </w:r>
      <w:r w:rsidRPr="00884889">
        <w:rPr>
          <w:rFonts w:cstheme="minorHAnsi"/>
        </w:rPr>
        <w:t>.3 Una vez hecha la evaluación de las proposiciones, el contrato se adjudicará de entre</w:t>
      </w:r>
      <w:r>
        <w:rPr>
          <w:rFonts w:cstheme="minorHAnsi"/>
        </w:rPr>
        <w:t xml:space="preserve"> los</w:t>
      </w:r>
      <w:r w:rsidRPr="00884889">
        <w:rPr>
          <w:rFonts w:cstheme="minorHAnsi"/>
        </w:rPr>
        <w:t xml:space="preserve"> </w:t>
      </w:r>
      <w:r>
        <w:rPr>
          <w:rFonts w:cstheme="minorHAnsi"/>
        </w:rPr>
        <w:t>licitantes</w:t>
      </w:r>
      <w:r w:rsidRPr="00335DF6">
        <w:rPr>
          <w:rFonts w:cstheme="minorHAnsi"/>
        </w:rPr>
        <w:t>, a aquel o aquellos cuya</w:t>
      </w:r>
      <w:r w:rsidR="00335DF6" w:rsidRPr="00335DF6">
        <w:rPr>
          <w:rFonts w:cstheme="minorHAnsi"/>
        </w:rPr>
        <w:t>s</w:t>
      </w:r>
      <w:r w:rsidRPr="00884889">
        <w:rPr>
          <w:rFonts w:cstheme="minorHAnsi"/>
        </w:rPr>
        <w:t xml:space="preserve"> propuesta</w:t>
      </w:r>
      <w:r w:rsidR="00335DF6">
        <w:rPr>
          <w:rFonts w:cstheme="minorHAnsi"/>
        </w:rPr>
        <w:t>s</w:t>
      </w:r>
      <w:r w:rsidRPr="00884889">
        <w:rPr>
          <w:rFonts w:cstheme="minorHAnsi"/>
        </w:rPr>
        <w:t xml:space="preserve"> resulte</w:t>
      </w:r>
      <w:r w:rsidR="00335DF6">
        <w:rPr>
          <w:rFonts w:cstheme="minorHAnsi"/>
        </w:rPr>
        <w:t>n</w:t>
      </w:r>
      <w:r w:rsidRPr="00884889">
        <w:rPr>
          <w:rFonts w:cstheme="minorHAnsi"/>
        </w:rPr>
        <w:t xml:space="preserve"> solvente</w:t>
      </w:r>
      <w:r w:rsidR="00335DF6">
        <w:rPr>
          <w:rFonts w:cstheme="minorHAnsi"/>
        </w:rPr>
        <w:t>s</w:t>
      </w:r>
      <w:r w:rsidRPr="00884889">
        <w:rPr>
          <w:rFonts w:cstheme="minorHAnsi"/>
        </w:rPr>
        <w:t xml:space="preserve"> porque reúne</w:t>
      </w:r>
      <w:r w:rsidR="00335DF6">
        <w:rPr>
          <w:rFonts w:cstheme="minorHAnsi"/>
        </w:rPr>
        <w:t>n</w:t>
      </w:r>
      <w:r w:rsidRPr="00884889">
        <w:rPr>
          <w:rFonts w:cstheme="minorHAnsi"/>
        </w:rPr>
        <w:t>, conforme a los criterios señalados en las presentes bases de</w:t>
      </w:r>
      <w:r>
        <w:rPr>
          <w:rFonts w:cstheme="minorHAnsi"/>
        </w:rPr>
        <w:t xml:space="preserve"> </w:t>
      </w:r>
      <w:r w:rsidRPr="00884889">
        <w:rPr>
          <w:rFonts w:cstheme="minorHAnsi"/>
        </w:rPr>
        <w:t>l</w:t>
      </w:r>
      <w:r>
        <w:rPr>
          <w:rFonts w:cstheme="minorHAnsi"/>
        </w:rPr>
        <w:t>a licitación</w:t>
      </w:r>
      <w:r w:rsidRPr="00884889">
        <w:rPr>
          <w:rFonts w:cstheme="minorHAnsi"/>
        </w:rPr>
        <w:t>, las condiciones legales, técnicas y económicas requeridas por la convocante, y garantice satisfactoriamente el cumplimiento de las obligaciones respectivas.</w:t>
      </w:r>
    </w:p>
    <w:p w14:paraId="584E8904" w14:textId="77777777" w:rsidR="004C1936" w:rsidRDefault="004C1936" w:rsidP="004C1936">
      <w:pPr>
        <w:autoSpaceDE w:val="0"/>
        <w:autoSpaceDN w:val="0"/>
        <w:adjustRightInd w:val="0"/>
        <w:jc w:val="both"/>
        <w:rPr>
          <w:rFonts w:cstheme="minorHAnsi"/>
        </w:rPr>
      </w:pPr>
    </w:p>
    <w:p w14:paraId="786AC96E" w14:textId="77777777" w:rsidR="004C1936" w:rsidRPr="00BE2245" w:rsidRDefault="004C1936" w:rsidP="004C1936">
      <w:pPr>
        <w:autoSpaceDE w:val="0"/>
        <w:autoSpaceDN w:val="0"/>
        <w:adjustRightInd w:val="0"/>
        <w:rPr>
          <w:rFonts w:cstheme="minorHAnsi"/>
          <w:b/>
          <w:color w:val="FF0000"/>
        </w:rPr>
      </w:pPr>
      <w:r w:rsidRPr="00BE2245">
        <w:rPr>
          <w:rFonts w:cstheme="minorHAnsi"/>
          <w:b/>
          <w:color w:val="FF0000"/>
        </w:rPr>
        <w:t>2</w:t>
      </w:r>
      <w:r>
        <w:rPr>
          <w:rFonts w:cstheme="minorHAnsi"/>
          <w:b/>
          <w:color w:val="FF0000"/>
        </w:rPr>
        <w:t>3</w:t>
      </w:r>
      <w:r w:rsidRPr="00BE2245">
        <w:rPr>
          <w:rFonts w:cstheme="minorHAnsi"/>
          <w:b/>
          <w:color w:val="FF0000"/>
        </w:rPr>
        <w:t>. DERECHO DE LA CONVOCANTE DE MODIFICAR LAS CANTIDADES AL MOMENTO DE LA ADJUDICACIÓN</w:t>
      </w:r>
    </w:p>
    <w:p w14:paraId="33BE6DD5" w14:textId="77777777" w:rsidR="004C1936" w:rsidRPr="00562900" w:rsidRDefault="004C1936" w:rsidP="004C1936">
      <w:pPr>
        <w:autoSpaceDE w:val="0"/>
        <w:autoSpaceDN w:val="0"/>
        <w:adjustRightInd w:val="0"/>
        <w:jc w:val="both"/>
        <w:rPr>
          <w:rFonts w:cstheme="minorHAnsi"/>
          <w:b/>
          <w:color w:val="D99594" w:themeColor="accent2" w:themeTint="99"/>
        </w:rPr>
      </w:pPr>
    </w:p>
    <w:p w14:paraId="701ADE76" w14:textId="77777777" w:rsidR="00ED1EA5" w:rsidRDefault="004C1936" w:rsidP="004C1936">
      <w:pPr>
        <w:jc w:val="both"/>
        <w:rPr>
          <w:rFonts w:cstheme="minorHAnsi"/>
        </w:rPr>
      </w:pPr>
      <w:r w:rsidRPr="00562900">
        <w:rPr>
          <w:rFonts w:cstheme="minorHAnsi"/>
        </w:rPr>
        <w:t>2</w:t>
      </w:r>
      <w:r>
        <w:rPr>
          <w:rFonts w:cstheme="minorHAnsi"/>
        </w:rPr>
        <w:t>3</w:t>
      </w:r>
      <w:r w:rsidRPr="00562900">
        <w:rPr>
          <w:rFonts w:cstheme="minorHAnsi"/>
        </w:rPr>
        <w:t>.1 “La Convocante” con independe</w:t>
      </w:r>
      <w:r>
        <w:rPr>
          <w:rFonts w:cstheme="minorHAnsi"/>
        </w:rPr>
        <w:t>ncia de lo dispuesto por la Ley</w:t>
      </w:r>
      <w:r w:rsidRPr="00562900">
        <w:rPr>
          <w:rFonts w:cstheme="minorHAnsi"/>
        </w:rPr>
        <w:t>, las unidades centralizadas de compra, dentro del presupuesto aprobado y disponible del área requirente y bajo responsabilidad de esta última por razones fundadas y explicitas podrán acordar el incremento del monto del contrato o de la cantidad de bienes</w:t>
      </w:r>
      <w:r>
        <w:rPr>
          <w:rFonts w:cstheme="minorHAnsi"/>
        </w:rPr>
        <w:t>,</w:t>
      </w:r>
      <w:r w:rsidRPr="00562900">
        <w:rPr>
          <w:rFonts w:cstheme="minorHAnsi"/>
        </w:rPr>
        <w:t xml:space="preserve"> arrendamientos o servicios solicitados mediante modificaciones a sus contratos vigentes, siempre que las modificaciones no rebasen en conjunto el 20% (veinte) por ciento del monto total del contrato y el precio unitario de los bienes, arrendamientos y servicios sea igual al pactado originalmente. </w:t>
      </w:r>
    </w:p>
    <w:p w14:paraId="7B733BCE" w14:textId="77777777" w:rsidR="00ED1EA5" w:rsidRDefault="00ED1EA5" w:rsidP="004C1936">
      <w:pPr>
        <w:jc w:val="both"/>
        <w:rPr>
          <w:rFonts w:cstheme="minorHAnsi"/>
        </w:rPr>
      </w:pPr>
    </w:p>
    <w:p w14:paraId="0ECA3DC8" w14:textId="77777777" w:rsidR="00ED1EA5" w:rsidRDefault="00ED1EA5" w:rsidP="004C1936">
      <w:pPr>
        <w:jc w:val="both"/>
        <w:rPr>
          <w:rFonts w:cstheme="minorHAnsi"/>
        </w:rPr>
      </w:pPr>
    </w:p>
    <w:p w14:paraId="7FB0E384" w14:textId="77777777" w:rsidR="00ED1EA5" w:rsidRDefault="00ED1EA5" w:rsidP="004C1936">
      <w:pPr>
        <w:jc w:val="both"/>
        <w:rPr>
          <w:rFonts w:cstheme="minorHAnsi"/>
        </w:rPr>
      </w:pPr>
    </w:p>
    <w:p w14:paraId="40153231" w14:textId="77777777" w:rsidR="00ED1EA5" w:rsidRDefault="00ED1EA5" w:rsidP="004C1936">
      <w:pPr>
        <w:jc w:val="both"/>
        <w:rPr>
          <w:rFonts w:cstheme="minorHAnsi"/>
        </w:rPr>
      </w:pPr>
    </w:p>
    <w:p w14:paraId="083369BB" w14:textId="77777777" w:rsidR="00ED1EA5" w:rsidRDefault="00ED1EA5" w:rsidP="004C1936">
      <w:pPr>
        <w:jc w:val="both"/>
        <w:rPr>
          <w:rFonts w:cstheme="minorHAnsi"/>
        </w:rPr>
      </w:pPr>
    </w:p>
    <w:p w14:paraId="376BDBF0" w14:textId="77777777" w:rsidR="00ED1EA5" w:rsidRDefault="00ED1EA5" w:rsidP="004C1936">
      <w:pPr>
        <w:jc w:val="both"/>
        <w:rPr>
          <w:rFonts w:cstheme="minorHAnsi"/>
        </w:rPr>
      </w:pPr>
    </w:p>
    <w:p w14:paraId="2B885B5F" w14:textId="51D53586" w:rsidR="004C1936" w:rsidRDefault="004C1936" w:rsidP="004C1936">
      <w:pPr>
        <w:jc w:val="both"/>
        <w:rPr>
          <w:rFonts w:cstheme="minorHAnsi"/>
        </w:rPr>
      </w:pPr>
      <w:r w:rsidRPr="00562900">
        <w:rPr>
          <w:rFonts w:cstheme="minorHAnsi"/>
        </w:rPr>
        <w:t>De Igual manera podrán modificarse los plazos de cumplimiento siempre y cuando con ello no se afecte la Administración P</w:t>
      </w:r>
      <w:r>
        <w:rPr>
          <w:rFonts w:cstheme="minorHAnsi"/>
        </w:rPr>
        <w:t>ú</w:t>
      </w:r>
      <w:r w:rsidRPr="00562900">
        <w:rPr>
          <w:rFonts w:cstheme="minorHAnsi"/>
        </w:rPr>
        <w:t>blica y las causas que originen la modificación, se encuentre plenamente justificada</w:t>
      </w:r>
      <w:r>
        <w:rPr>
          <w:rFonts w:cstheme="minorHAnsi"/>
        </w:rPr>
        <w:t>,</w:t>
      </w:r>
      <w:r w:rsidR="00335DF6">
        <w:rPr>
          <w:rFonts w:cstheme="minorHAnsi"/>
        </w:rPr>
        <w:t xml:space="preserve"> Articulo 80 numeral 1 d</w:t>
      </w:r>
      <w:r w:rsidRPr="00562900">
        <w:rPr>
          <w:rFonts w:cstheme="minorHAnsi"/>
        </w:rPr>
        <w:t xml:space="preserve">e la </w:t>
      </w:r>
      <w:r w:rsidR="00335DF6">
        <w:rPr>
          <w:rFonts w:cstheme="minorHAnsi"/>
        </w:rPr>
        <w:t>L</w:t>
      </w:r>
      <w:r w:rsidRPr="00562900">
        <w:rPr>
          <w:rFonts w:cstheme="minorHAnsi"/>
        </w:rPr>
        <w:t>ey de Compras Gubernamentales, Enajenaciones y Contratación de Servicios del Estado de Jalisco y sus Municipios.</w:t>
      </w:r>
      <w:r>
        <w:rPr>
          <w:rFonts w:cstheme="minorHAnsi"/>
        </w:rPr>
        <w:t xml:space="preserve">  </w:t>
      </w:r>
    </w:p>
    <w:p w14:paraId="292620EF" w14:textId="77777777" w:rsidR="004C1936" w:rsidRDefault="004C1936" w:rsidP="004C1936">
      <w:pPr>
        <w:autoSpaceDE w:val="0"/>
        <w:autoSpaceDN w:val="0"/>
        <w:adjustRightInd w:val="0"/>
        <w:rPr>
          <w:rFonts w:cstheme="minorHAnsi"/>
          <w:b/>
          <w:color w:val="FF0000"/>
        </w:rPr>
      </w:pPr>
    </w:p>
    <w:p w14:paraId="36CA2700" w14:textId="77777777" w:rsidR="004C1936" w:rsidRPr="00BE2245" w:rsidRDefault="004C1936" w:rsidP="004C1936">
      <w:pPr>
        <w:autoSpaceDE w:val="0"/>
        <w:autoSpaceDN w:val="0"/>
        <w:adjustRightInd w:val="0"/>
        <w:rPr>
          <w:rFonts w:cstheme="minorHAnsi"/>
          <w:b/>
          <w:color w:val="FF0000"/>
        </w:rPr>
      </w:pPr>
      <w:r w:rsidRPr="00BE2245">
        <w:rPr>
          <w:rFonts w:cstheme="minorHAnsi"/>
          <w:b/>
          <w:color w:val="FF0000"/>
        </w:rPr>
        <w:t>2</w:t>
      </w:r>
      <w:r>
        <w:rPr>
          <w:rFonts w:cstheme="minorHAnsi"/>
          <w:b/>
          <w:color w:val="FF0000"/>
        </w:rPr>
        <w:t>4</w:t>
      </w:r>
      <w:r w:rsidRPr="00BE2245">
        <w:rPr>
          <w:rFonts w:cstheme="minorHAnsi"/>
          <w:b/>
          <w:color w:val="FF0000"/>
        </w:rPr>
        <w:t xml:space="preserve">. DERECHO DE LA CONVOCANTE DE ACEPTAR CUALQUIER PROPUESTA Y RECHAZAR CUALQUIER PROPUESTA O TODAS ELLAS, ASÍ COMO DETERMINADAS PARTIDAS. </w:t>
      </w:r>
    </w:p>
    <w:p w14:paraId="0446EAFE" w14:textId="77777777" w:rsidR="004C1936" w:rsidRPr="00884889" w:rsidRDefault="004C1936" w:rsidP="004C1936">
      <w:pPr>
        <w:autoSpaceDE w:val="0"/>
        <w:autoSpaceDN w:val="0"/>
        <w:adjustRightInd w:val="0"/>
        <w:jc w:val="both"/>
        <w:rPr>
          <w:rFonts w:cstheme="minorHAnsi"/>
          <w:b/>
          <w:color w:val="984806" w:themeColor="accent6" w:themeShade="80"/>
        </w:rPr>
      </w:pPr>
    </w:p>
    <w:p w14:paraId="2FB1CA65" w14:textId="5A643DD8" w:rsidR="004C1936" w:rsidRDefault="004C1936" w:rsidP="004C1936">
      <w:pPr>
        <w:jc w:val="both"/>
        <w:rPr>
          <w:rFonts w:cstheme="minorHAnsi"/>
        </w:rPr>
      </w:pPr>
      <w:r w:rsidRPr="00562900">
        <w:rPr>
          <w:rFonts w:cstheme="minorHAnsi"/>
        </w:rPr>
        <w:t>2</w:t>
      </w:r>
      <w:r>
        <w:rPr>
          <w:rFonts w:cstheme="minorHAnsi"/>
        </w:rPr>
        <w:t>4</w:t>
      </w:r>
      <w:r w:rsidRPr="00562900">
        <w:rPr>
          <w:rFonts w:cstheme="minorHAnsi"/>
        </w:rPr>
        <w:t xml:space="preserve">.1 “La Convocante” por causas justificadas, se reserva el derecho de aceptar o rechazar cualquier propuesta, que afecte directamente la solvencia de las proposiciones o que rebasen la suficiencia presupuestal del ente público correspondiente a los bienes a adquirir; así mismo cuando se compruebe que algún licitante </w:t>
      </w:r>
      <w:r>
        <w:rPr>
          <w:rFonts w:cstheme="minorHAnsi"/>
        </w:rPr>
        <w:t>h</w:t>
      </w:r>
      <w:r w:rsidRPr="00562900">
        <w:rPr>
          <w:rFonts w:cstheme="minorHAnsi"/>
        </w:rPr>
        <w:t xml:space="preserve">a acordado con otro  u otros elevar el costo de los trabajos o bienes a obtener un beneficio sobre los demás licitantes;  sin que por ello incurra en responsabilidad alguna respecto de los licitantes afectados por esta determinación </w:t>
      </w:r>
      <w:r w:rsidR="00335DF6">
        <w:rPr>
          <w:rFonts w:cstheme="minorHAnsi"/>
        </w:rPr>
        <w:t>a</w:t>
      </w:r>
      <w:r w:rsidRPr="00562900">
        <w:rPr>
          <w:rFonts w:cstheme="minorHAnsi"/>
        </w:rPr>
        <w:t>rticulo 5</w:t>
      </w:r>
      <w:r>
        <w:rPr>
          <w:rFonts w:cstheme="minorHAnsi"/>
        </w:rPr>
        <w:t>9</w:t>
      </w:r>
      <w:r w:rsidRPr="00562900">
        <w:rPr>
          <w:rFonts w:cstheme="minorHAnsi"/>
        </w:rPr>
        <w:t xml:space="preserve"> numeral 1, </w:t>
      </w:r>
      <w:r>
        <w:rPr>
          <w:rFonts w:cstheme="minorHAnsi"/>
        </w:rPr>
        <w:t>Fracción</w:t>
      </w:r>
      <w:r w:rsidRPr="00562900">
        <w:rPr>
          <w:rFonts w:cstheme="minorHAnsi"/>
        </w:rPr>
        <w:t xml:space="preserve"> XIV de la ley de Compras Gubernamentales, Enajenaciones y Contratación de Servicios del Estado de Jalisco y sus Municipios. </w:t>
      </w:r>
    </w:p>
    <w:p w14:paraId="52A55D1C" w14:textId="77777777" w:rsidR="00335DF6" w:rsidRPr="00562900" w:rsidRDefault="00335DF6" w:rsidP="004C1936">
      <w:pPr>
        <w:jc w:val="both"/>
        <w:rPr>
          <w:rFonts w:cstheme="minorHAnsi"/>
        </w:rPr>
      </w:pPr>
    </w:p>
    <w:p w14:paraId="52AE6067" w14:textId="77777777" w:rsidR="004C1936" w:rsidRDefault="004C1936" w:rsidP="004C1936">
      <w:pPr>
        <w:jc w:val="both"/>
        <w:rPr>
          <w:rFonts w:cstheme="minorHAnsi"/>
        </w:rPr>
      </w:pPr>
      <w:r w:rsidRPr="00562900">
        <w:rPr>
          <w:rFonts w:cstheme="minorHAnsi"/>
        </w:rPr>
        <w:t>2</w:t>
      </w:r>
      <w:r>
        <w:rPr>
          <w:rFonts w:cstheme="minorHAnsi"/>
        </w:rPr>
        <w:t>4</w:t>
      </w:r>
      <w:r w:rsidRPr="00562900">
        <w:rPr>
          <w:rFonts w:cstheme="minorHAnsi"/>
        </w:rPr>
        <w:t xml:space="preserve">.2 Se desechará una proposición cuando no cumpla con los requisitos señalados en la convocatoria, y para el caso de que determinadas partidas de la proposición presentada no </w:t>
      </w:r>
      <w:r>
        <w:rPr>
          <w:rFonts w:cstheme="minorHAnsi"/>
        </w:rPr>
        <w:t>cumplan con dichos requisitos, ésta se desechará</w:t>
      </w:r>
      <w:r w:rsidRPr="00562900">
        <w:rPr>
          <w:rFonts w:cstheme="minorHAnsi"/>
        </w:rPr>
        <w:t xml:space="preserve"> de forma parcial únicamente por lo que</w:t>
      </w:r>
      <w:r>
        <w:rPr>
          <w:rFonts w:cstheme="minorHAnsi"/>
        </w:rPr>
        <w:t xml:space="preserve"> respecta a</w:t>
      </w:r>
      <w:r w:rsidRPr="00562900">
        <w:rPr>
          <w:rFonts w:cstheme="minorHAnsi"/>
        </w:rPr>
        <w:t xml:space="preserve"> las partidas en que se incumpla invariablemente, en el fallo deberán exponerse y fundarse las razones que motiv</w:t>
      </w:r>
      <w:r>
        <w:rPr>
          <w:rFonts w:cstheme="minorHAnsi"/>
        </w:rPr>
        <w:t>an la determinación que se tome,</w:t>
      </w:r>
      <w:r w:rsidRPr="00562900">
        <w:rPr>
          <w:rFonts w:cstheme="minorHAnsi"/>
        </w:rPr>
        <w:t xml:space="preserve"> Articulo 6</w:t>
      </w:r>
      <w:r>
        <w:rPr>
          <w:rFonts w:cstheme="minorHAnsi"/>
        </w:rPr>
        <w:t>9 numeral 2 d</w:t>
      </w:r>
      <w:r w:rsidRPr="00562900">
        <w:rPr>
          <w:rFonts w:cstheme="minorHAnsi"/>
        </w:rPr>
        <w:t xml:space="preserve">e la ley de Compras Gubernamentales, Enajenaciones y Contratación de Servicios del Estado de Jalisco y sus Municipios.  </w:t>
      </w:r>
    </w:p>
    <w:p w14:paraId="06B535D9" w14:textId="77777777" w:rsidR="004C1936" w:rsidRPr="00562900" w:rsidRDefault="004C1936" w:rsidP="004C1936">
      <w:pPr>
        <w:jc w:val="both"/>
        <w:rPr>
          <w:rFonts w:cstheme="minorHAnsi"/>
        </w:rPr>
      </w:pPr>
    </w:p>
    <w:p w14:paraId="70DF84EB" w14:textId="77777777" w:rsidR="004C1936" w:rsidRPr="00BE2245" w:rsidRDefault="004C1936" w:rsidP="004C1936">
      <w:pPr>
        <w:autoSpaceDE w:val="0"/>
        <w:autoSpaceDN w:val="0"/>
        <w:adjustRightInd w:val="0"/>
        <w:rPr>
          <w:rFonts w:cstheme="minorHAnsi"/>
          <w:b/>
          <w:color w:val="FF0000"/>
        </w:rPr>
      </w:pPr>
      <w:r w:rsidRPr="00BE2245">
        <w:rPr>
          <w:rFonts w:cstheme="minorHAnsi"/>
          <w:b/>
          <w:color w:val="FF0000"/>
        </w:rPr>
        <w:t>2</w:t>
      </w:r>
      <w:r>
        <w:rPr>
          <w:rFonts w:cstheme="minorHAnsi"/>
          <w:b/>
          <w:color w:val="FF0000"/>
        </w:rPr>
        <w:t>5</w:t>
      </w:r>
      <w:r w:rsidRPr="00BE2245">
        <w:rPr>
          <w:rFonts w:cstheme="minorHAnsi"/>
          <w:b/>
          <w:color w:val="FF0000"/>
        </w:rPr>
        <w:t>. FALLO DE LA ADJUDICACIÓN</w:t>
      </w:r>
    </w:p>
    <w:p w14:paraId="49FB2953" w14:textId="77777777" w:rsidR="004C1936" w:rsidRPr="00884889" w:rsidRDefault="004C1936" w:rsidP="004C1936">
      <w:pPr>
        <w:autoSpaceDE w:val="0"/>
        <w:autoSpaceDN w:val="0"/>
        <w:adjustRightInd w:val="0"/>
        <w:jc w:val="both"/>
        <w:rPr>
          <w:rFonts w:cstheme="minorHAnsi"/>
          <w:b/>
          <w:color w:val="D99594" w:themeColor="accent2" w:themeTint="99"/>
        </w:rPr>
      </w:pPr>
    </w:p>
    <w:p w14:paraId="436D3C07" w14:textId="77777777" w:rsidR="004C1936" w:rsidRDefault="004C1936" w:rsidP="004C1936">
      <w:pPr>
        <w:autoSpaceDE w:val="0"/>
        <w:autoSpaceDN w:val="0"/>
        <w:adjustRightInd w:val="0"/>
        <w:jc w:val="both"/>
        <w:rPr>
          <w:rFonts w:cstheme="minorHAnsi"/>
        </w:rPr>
      </w:pPr>
      <w:r>
        <w:rPr>
          <w:rFonts w:cstheme="minorHAnsi"/>
        </w:rPr>
        <w:t>25</w:t>
      </w:r>
      <w:r w:rsidRPr="00884889">
        <w:rPr>
          <w:rFonts w:cstheme="minorHAnsi"/>
        </w:rPr>
        <w:t>.1 Se dará a conocer el fallo de</w:t>
      </w:r>
      <w:r>
        <w:rPr>
          <w:rFonts w:cstheme="minorHAnsi"/>
        </w:rPr>
        <w:t xml:space="preserve"> </w:t>
      </w:r>
      <w:r w:rsidRPr="00884889">
        <w:rPr>
          <w:rFonts w:cstheme="minorHAnsi"/>
        </w:rPr>
        <w:t>l</w:t>
      </w:r>
      <w:r>
        <w:rPr>
          <w:rFonts w:cstheme="minorHAnsi"/>
        </w:rPr>
        <w:t>a</w:t>
      </w:r>
      <w:r w:rsidRPr="00884889">
        <w:rPr>
          <w:rFonts w:cstheme="minorHAnsi"/>
        </w:rPr>
        <w:t xml:space="preserve"> </w:t>
      </w:r>
      <w:r>
        <w:rPr>
          <w:rFonts w:cstheme="minorHAnsi"/>
        </w:rPr>
        <w:t>licitación</w:t>
      </w:r>
      <w:r w:rsidRPr="00884889">
        <w:rPr>
          <w:rFonts w:cstheme="minorHAnsi"/>
        </w:rPr>
        <w:t>, levantándose</w:t>
      </w:r>
      <w:r>
        <w:rPr>
          <w:rFonts w:cstheme="minorHAnsi"/>
        </w:rPr>
        <w:t xml:space="preserve"> el acta respectiva que firmará el representante de la unidad centralizada de compras y</w:t>
      </w:r>
      <w:r w:rsidRPr="00884889">
        <w:rPr>
          <w:rFonts w:cstheme="minorHAnsi"/>
        </w:rPr>
        <w:t xml:space="preserve"> los miembros de</w:t>
      </w:r>
      <w:r>
        <w:rPr>
          <w:rFonts w:cstheme="minorHAnsi"/>
        </w:rPr>
        <w:t xml:space="preserve">l </w:t>
      </w:r>
      <w:r w:rsidRPr="00F72B71">
        <w:rPr>
          <w:rFonts w:cstheme="minorHAnsi"/>
        </w:rPr>
        <w:t>Comité De Adquisiciones Gubernamentales, Contratación De Servicios, Arrendamientos Y Enajenaciones, Para El Municipio De Zapotlán El Grande</w:t>
      </w:r>
      <w:r w:rsidRPr="00884889">
        <w:rPr>
          <w:rFonts w:cstheme="minorHAnsi"/>
        </w:rPr>
        <w:t xml:space="preserve"> </w:t>
      </w:r>
      <w:r>
        <w:rPr>
          <w:rFonts w:cstheme="minorHAnsi"/>
        </w:rPr>
        <w:t>que hayan asistido</w:t>
      </w:r>
      <w:r w:rsidRPr="00884889">
        <w:rPr>
          <w:rFonts w:cstheme="minorHAnsi"/>
        </w:rPr>
        <w:t>. “La Convocante” dará a conocer el resultado de</w:t>
      </w:r>
      <w:r>
        <w:rPr>
          <w:rFonts w:cstheme="minorHAnsi"/>
        </w:rPr>
        <w:t xml:space="preserve"> </w:t>
      </w:r>
      <w:r w:rsidRPr="00884889">
        <w:rPr>
          <w:rFonts w:cstheme="minorHAnsi"/>
        </w:rPr>
        <w:t>l</w:t>
      </w:r>
      <w:r>
        <w:rPr>
          <w:rFonts w:cstheme="minorHAnsi"/>
        </w:rPr>
        <w:t xml:space="preserve">a licitación </w:t>
      </w:r>
      <w:r w:rsidRPr="00884889">
        <w:rPr>
          <w:rFonts w:cstheme="minorHAnsi"/>
        </w:rPr>
        <w:t>después de emitido el fallo correspondiente</w:t>
      </w:r>
      <w:r>
        <w:rPr>
          <w:rFonts w:cstheme="minorHAnsi"/>
        </w:rPr>
        <w:t xml:space="preserve"> a través de la página web del municipio </w:t>
      </w:r>
      <w:hyperlink r:id="rId9" w:history="1">
        <w:r w:rsidRPr="00197A90">
          <w:rPr>
            <w:rStyle w:val="Hipervnculo"/>
            <w:rFonts w:cstheme="minorHAnsi"/>
          </w:rPr>
          <w:t>http://www.ciudadguzman.gob.mx</w:t>
        </w:r>
      </w:hyperlink>
    </w:p>
    <w:p w14:paraId="50A4C171" w14:textId="77777777" w:rsidR="004C1936" w:rsidRPr="00884889" w:rsidRDefault="004C1936" w:rsidP="004C1936">
      <w:pPr>
        <w:autoSpaceDE w:val="0"/>
        <w:autoSpaceDN w:val="0"/>
        <w:adjustRightInd w:val="0"/>
        <w:jc w:val="both"/>
        <w:rPr>
          <w:rFonts w:cstheme="minorHAnsi"/>
        </w:rPr>
      </w:pPr>
      <w:r>
        <w:rPr>
          <w:rFonts w:cstheme="minorHAnsi"/>
        </w:rPr>
        <w:t xml:space="preserve"> </w:t>
      </w:r>
    </w:p>
    <w:p w14:paraId="5B9DF147" w14:textId="77777777" w:rsidR="004C1936" w:rsidRDefault="004C1936" w:rsidP="004C1936">
      <w:pPr>
        <w:autoSpaceDE w:val="0"/>
        <w:autoSpaceDN w:val="0"/>
        <w:adjustRightInd w:val="0"/>
        <w:jc w:val="both"/>
        <w:rPr>
          <w:rFonts w:cstheme="minorHAnsi"/>
        </w:rPr>
      </w:pPr>
      <w:r>
        <w:rPr>
          <w:rFonts w:cstheme="minorHAnsi"/>
        </w:rPr>
        <w:t>25</w:t>
      </w:r>
      <w:r w:rsidRPr="00884889">
        <w:rPr>
          <w:rFonts w:cstheme="minorHAnsi"/>
        </w:rPr>
        <w:t xml:space="preserve">.2 Antes de la expiración del periodo de vigencia de la propuesta, y con sustento en el acta de fallo mencionada en el párrafo anterior, “La Convocante” notificará al </w:t>
      </w:r>
      <w:r>
        <w:rPr>
          <w:rFonts w:cstheme="minorHAnsi"/>
        </w:rPr>
        <w:t xml:space="preserve">licitante </w:t>
      </w:r>
      <w:r w:rsidRPr="00884889">
        <w:rPr>
          <w:rFonts w:cstheme="minorHAnsi"/>
        </w:rPr>
        <w:t>seleccionado por escrito, mediante correo electrónico, que su propuesta ha sido aceptada para la adjudicación del contrato respectivo.</w:t>
      </w:r>
    </w:p>
    <w:p w14:paraId="553E19D7" w14:textId="77777777" w:rsidR="004C1936" w:rsidRDefault="004C1936" w:rsidP="004C1936">
      <w:pPr>
        <w:autoSpaceDE w:val="0"/>
        <w:autoSpaceDN w:val="0"/>
        <w:adjustRightInd w:val="0"/>
        <w:jc w:val="both"/>
        <w:rPr>
          <w:rFonts w:cstheme="minorHAnsi"/>
        </w:rPr>
      </w:pPr>
    </w:p>
    <w:p w14:paraId="3FE15816" w14:textId="77777777" w:rsidR="00ED1EA5" w:rsidRDefault="00ED1EA5" w:rsidP="004C1936">
      <w:pPr>
        <w:autoSpaceDE w:val="0"/>
        <w:autoSpaceDN w:val="0"/>
        <w:adjustRightInd w:val="0"/>
        <w:jc w:val="both"/>
        <w:rPr>
          <w:rFonts w:cstheme="minorHAnsi"/>
        </w:rPr>
      </w:pPr>
    </w:p>
    <w:p w14:paraId="42FD0BEC" w14:textId="77777777" w:rsidR="00ED1EA5" w:rsidRDefault="00ED1EA5" w:rsidP="004C1936">
      <w:pPr>
        <w:autoSpaceDE w:val="0"/>
        <w:autoSpaceDN w:val="0"/>
        <w:adjustRightInd w:val="0"/>
        <w:jc w:val="both"/>
        <w:rPr>
          <w:rFonts w:cstheme="minorHAnsi"/>
        </w:rPr>
      </w:pPr>
    </w:p>
    <w:p w14:paraId="00BF44F7" w14:textId="77777777" w:rsidR="00ED1EA5" w:rsidRDefault="00ED1EA5" w:rsidP="004C1936">
      <w:pPr>
        <w:autoSpaceDE w:val="0"/>
        <w:autoSpaceDN w:val="0"/>
        <w:adjustRightInd w:val="0"/>
        <w:jc w:val="both"/>
        <w:rPr>
          <w:rFonts w:cstheme="minorHAnsi"/>
        </w:rPr>
      </w:pPr>
    </w:p>
    <w:p w14:paraId="44C55E3E" w14:textId="77777777" w:rsidR="00ED1EA5" w:rsidRDefault="00ED1EA5" w:rsidP="004C1936">
      <w:pPr>
        <w:autoSpaceDE w:val="0"/>
        <w:autoSpaceDN w:val="0"/>
        <w:adjustRightInd w:val="0"/>
        <w:jc w:val="both"/>
        <w:rPr>
          <w:rFonts w:cstheme="minorHAnsi"/>
        </w:rPr>
      </w:pPr>
    </w:p>
    <w:p w14:paraId="4A724045" w14:textId="77777777" w:rsidR="004C1936" w:rsidRPr="00BE2245" w:rsidRDefault="004C1936" w:rsidP="004C1936">
      <w:pPr>
        <w:autoSpaceDE w:val="0"/>
        <w:autoSpaceDN w:val="0"/>
        <w:adjustRightInd w:val="0"/>
        <w:rPr>
          <w:rFonts w:cstheme="minorHAnsi"/>
          <w:b/>
          <w:color w:val="FF0000"/>
        </w:rPr>
      </w:pPr>
      <w:r>
        <w:rPr>
          <w:rFonts w:cstheme="minorHAnsi"/>
          <w:b/>
          <w:color w:val="FF0000"/>
        </w:rPr>
        <w:t>26</w:t>
      </w:r>
      <w:r w:rsidRPr="00BE2245">
        <w:rPr>
          <w:rFonts w:cstheme="minorHAnsi"/>
          <w:b/>
          <w:color w:val="FF0000"/>
        </w:rPr>
        <w:t>. MOTIVOS PARA DECLARAR DESIERTA O CANCELAR LA LICITACIÓN</w:t>
      </w:r>
    </w:p>
    <w:p w14:paraId="1C1877E0" w14:textId="43472507" w:rsidR="004C1936" w:rsidRDefault="004C1936" w:rsidP="004C1936">
      <w:pPr>
        <w:jc w:val="both"/>
        <w:rPr>
          <w:rFonts w:cstheme="minorHAnsi"/>
        </w:rPr>
      </w:pPr>
      <w:r>
        <w:rPr>
          <w:rFonts w:cstheme="minorHAnsi"/>
        </w:rPr>
        <w:t>26</w:t>
      </w:r>
      <w:r w:rsidRPr="00562900">
        <w:rPr>
          <w:rFonts w:cstheme="minorHAnsi"/>
        </w:rPr>
        <w:t>.1 El comité procederá a declarar desierta la licitación o determinados productos   cuando las propuestas presentadas no reúnan los requisitos de las bases de la licitación o sus precios de los bienes, arren</w:t>
      </w:r>
      <w:r>
        <w:rPr>
          <w:rFonts w:cstheme="minorHAnsi"/>
        </w:rPr>
        <w:t>damientos y servicios ofertados</w:t>
      </w:r>
      <w:r w:rsidRPr="00562900">
        <w:rPr>
          <w:rFonts w:cstheme="minorHAnsi"/>
        </w:rPr>
        <w:t xml:space="preserve"> no resulten aceptables.</w:t>
      </w:r>
      <w:r>
        <w:rPr>
          <w:rFonts w:cstheme="minorHAnsi"/>
        </w:rPr>
        <w:t xml:space="preserve"> </w:t>
      </w:r>
      <w:r w:rsidRPr="001C11B4">
        <w:rPr>
          <w:rFonts w:cstheme="minorHAnsi"/>
        </w:rPr>
        <w:t>Cuando se declare desierta una licitación o alguna partida y persista la necesidad de contratar con el carácter y requisitos solicitados e</w:t>
      </w:r>
      <w:r>
        <w:rPr>
          <w:rFonts w:cstheme="minorHAnsi"/>
        </w:rPr>
        <w:t>n la primera licitación, el ente</w:t>
      </w:r>
      <w:r w:rsidRPr="001C11B4">
        <w:rPr>
          <w:rFonts w:cstheme="minorHAnsi"/>
        </w:rPr>
        <w:t xml:space="preserve"> podrá emitir una segunda convocatoria, o bien optar por la adjudicación di</w:t>
      </w:r>
      <w:r>
        <w:rPr>
          <w:rFonts w:cstheme="minorHAnsi"/>
        </w:rPr>
        <w:t>recta.</w:t>
      </w:r>
      <w:r w:rsidRPr="001C11B4">
        <w:rPr>
          <w:rFonts w:cstheme="minorHAnsi"/>
        </w:rPr>
        <w:t xml:space="preserve"> Cuando los requisitos o el carácter sean modificados con respecto a la primera convocatoria, se deberá convocar a un nuevo procedimiento.</w:t>
      </w:r>
      <w:r>
        <w:rPr>
          <w:rFonts w:cstheme="minorHAnsi"/>
        </w:rPr>
        <w:t xml:space="preserve"> </w:t>
      </w:r>
      <w:r w:rsidRPr="001C11B4">
        <w:rPr>
          <w:rFonts w:cstheme="minorHAnsi"/>
        </w:rPr>
        <w:t xml:space="preserve">Se podrá cancelar una licitación o determinadas partidas de ésta, cuando se extinga la necesidad de adquirir los bienes o servicios correspondientes, o cuando se detecte que de continuar con el procedimiento, puedan ocasionarse daños o </w:t>
      </w:r>
      <w:r w:rsidR="005F6D79">
        <w:rPr>
          <w:rFonts w:cstheme="minorHAnsi"/>
        </w:rPr>
        <w:t>perjuicios a la Convocante, al á</w:t>
      </w:r>
      <w:r w:rsidRPr="001C11B4">
        <w:rPr>
          <w:rFonts w:cstheme="minorHAnsi"/>
        </w:rPr>
        <w:t xml:space="preserve">rea </w:t>
      </w:r>
      <w:r w:rsidR="005F6D79">
        <w:rPr>
          <w:rFonts w:cstheme="minorHAnsi"/>
        </w:rPr>
        <w:t>r</w:t>
      </w:r>
      <w:r w:rsidRPr="001C11B4">
        <w:rPr>
          <w:rFonts w:cstheme="minorHAnsi"/>
        </w:rPr>
        <w:t>equirente y/o terceros. El uso de la figura de cancelación será responsabilidad de quien la solicita, podrá llevarse a cabo hasta antes de la firma del contrato, y sus efectos serán que no se adquieran los bienes o servicios correspondientes</w:t>
      </w:r>
      <w:r>
        <w:rPr>
          <w:rFonts w:cstheme="minorHAnsi"/>
        </w:rPr>
        <w:t xml:space="preserve">, de acuerdo con el articulo 71 numerales 1, 2 y 3 de la Ley de Compras Gubernamentales, Enajenaciones y Contratación de Servicios del Estado de Jalisco y sus Municipios.  </w:t>
      </w:r>
    </w:p>
    <w:p w14:paraId="1B644A46" w14:textId="77777777" w:rsidR="005F6D79" w:rsidRDefault="005F6D79" w:rsidP="004C1936">
      <w:pPr>
        <w:jc w:val="both"/>
        <w:rPr>
          <w:rFonts w:cstheme="minorHAnsi"/>
        </w:rPr>
      </w:pPr>
    </w:p>
    <w:p w14:paraId="71BB99EC" w14:textId="77777777" w:rsidR="004C1936" w:rsidRPr="00BE2245" w:rsidRDefault="004C1936" w:rsidP="004C1936">
      <w:pPr>
        <w:autoSpaceDE w:val="0"/>
        <w:autoSpaceDN w:val="0"/>
        <w:adjustRightInd w:val="0"/>
        <w:rPr>
          <w:rFonts w:cstheme="minorHAnsi"/>
          <w:b/>
          <w:color w:val="FF0000"/>
        </w:rPr>
      </w:pPr>
      <w:r>
        <w:rPr>
          <w:rFonts w:cstheme="minorHAnsi"/>
          <w:b/>
          <w:color w:val="FF0000"/>
        </w:rPr>
        <w:t>27</w:t>
      </w:r>
      <w:r w:rsidRPr="00BE2245">
        <w:rPr>
          <w:rFonts w:cstheme="minorHAnsi"/>
          <w:b/>
          <w:color w:val="FF0000"/>
        </w:rPr>
        <w:t>. DEL CONTRATO</w:t>
      </w:r>
    </w:p>
    <w:p w14:paraId="450CF2DD" w14:textId="77777777" w:rsidR="004C1936" w:rsidRPr="00884889" w:rsidRDefault="004C1936" w:rsidP="004C1936">
      <w:pPr>
        <w:autoSpaceDE w:val="0"/>
        <w:autoSpaceDN w:val="0"/>
        <w:adjustRightInd w:val="0"/>
        <w:jc w:val="both"/>
        <w:rPr>
          <w:rFonts w:cstheme="minorHAnsi"/>
        </w:rPr>
      </w:pPr>
      <w:r>
        <w:rPr>
          <w:rFonts w:cstheme="minorHAnsi"/>
        </w:rPr>
        <w:t>27</w:t>
      </w:r>
      <w:r w:rsidRPr="00884889">
        <w:rPr>
          <w:rFonts w:cstheme="minorHAnsi"/>
        </w:rPr>
        <w:t xml:space="preserve">.1 “La Convocante” pondrá a disposición del </w:t>
      </w:r>
      <w:r>
        <w:rPr>
          <w:rFonts w:cstheme="minorHAnsi"/>
        </w:rPr>
        <w:t>licitante</w:t>
      </w:r>
      <w:r w:rsidRPr="00884889">
        <w:rPr>
          <w:rFonts w:cstheme="minorHAnsi"/>
        </w:rPr>
        <w:t xml:space="preserve"> ganador el contrato respectivo para su firma, </w:t>
      </w:r>
      <w:r w:rsidRPr="003A0F7A">
        <w:rPr>
          <w:rFonts w:cstheme="minorHAnsi"/>
        </w:rPr>
        <w:t>dentro de los 15 (quince) días hábiles posteriores a la notificación</w:t>
      </w:r>
      <w:r w:rsidRPr="00884889">
        <w:rPr>
          <w:rFonts w:cstheme="minorHAnsi"/>
        </w:rPr>
        <w:t xml:space="preserve"> del fallo en departamento de Proveeduría ubicada en la Planta Baja del Edificio del Palacio Municipal, en Av. Cristóbal Colón No.62, Zona Centro, en Ciudad Guzmán, Jalisco, México.</w:t>
      </w:r>
    </w:p>
    <w:p w14:paraId="1CCDD324" w14:textId="77777777" w:rsidR="004C1936" w:rsidRPr="00884889" w:rsidRDefault="004C1936" w:rsidP="004C1936">
      <w:pPr>
        <w:autoSpaceDE w:val="0"/>
        <w:autoSpaceDN w:val="0"/>
        <w:adjustRightInd w:val="0"/>
        <w:jc w:val="both"/>
        <w:rPr>
          <w:rFonts w:cstheme="minorHAnsi"/>
        </w:rPr>
      </w:pPr>
    </w:p>
    <w:p w14:paraId="1F29D12A" w14:textId="77777777" w:rsidR="004C1936" w:rsidRPr="00BE2245" w:rsidRDefault="004C1936" w:rsidP="004C1936">
      <w:pPr>
        <w:autoSpaceDE w:val="0"/>
        <w:autoSpaceDN w:val="0"/>
        <w:adjustRightInd w:val="0"/>
        <w:rPr>
          <w:rFonts w:cstheme="minorHAnsi"/>
          <w:b/>
          <w:color w:val="FF0000"/>
        </w:rPr>
      </w:pPr>
      <w:r>
        <w:rPr>
          <w:rFonts w:cstheme="minorHAnsi"/>
          <w:b/>
          <w:color w:val="FF0000"/>
        </w:rPr>
        <w:t>28</w:t>
      </w:r>
      <w:r w:rsidRPr="00BE2245">
        <w:rPr>
          <w:rFonts w:cstheme="minorHAnsi"/>
          <w:b/>
          <w:color w:val="FF0000"/>
        </w:rPr>
        <w:t>. PENAS CONVENCIONALES</w:t>
      </w:r>
    </w:p>
    <w:p w14:paraId="0B9CFDAD" w14:textId="40F27631" w:rsidR="004C1936" w:rsidRDefault="004C1936" w:rsidP="004C1936">
      <w:pPr>
        <w:autoSpaceDE w:val="0"/>
        <w:autoSpaceDN w:val="0"/>
        <w:adjustRightInd w:val="0"/>
        <w:jc w:val="both"/>
        <w:rPr>
          <w:rFonts w:eastAsia="Calibri" w:cstheme="minorHAnsi"/>
        </w:rPr>
      </w:pPr>
      <w:r w:rsidRPr="0031375F">
        <w:rPr>
          <w:rFonts w:eastAsia="Calibri" w:cstheme="minorHAnsi"/>
        </w:rPr>
        <w:t>28.1 Las penas convencionales a cargo del proveedor por incumplimiento en los pedidos o</w:t>
      </w:r>
      <w:r w:rsidR="005F6D79">
        <w:rPr>
          <w:rFonts w:eastAsia="Calibri" w:cstheme="minorHAnsi"/>
        </w:rPr>
        <w:t xml:space="preserve"> c</w:t>
      </w:r>
      <w:r>
        <w:rPr>
          <w:rFonts w:eastAsia="Calibri" w:cstheme="minorHAnsi"/>
        </w:rPr>
        <w:t>ontratos</w:t>
      </w:r>
      <w:r w:rsidRPr="0031375F">
        <w:rPr>
          <w:rFonts w:eastAsia="Calibri" w:cstheme="minorHAnsi"/>
        </w:rPr>
        <w:t>, podrán fluctuar entre el 3% y el 10% del precio pactado, dependiendo del bien o servicio objeto del</w:t>
      </w:r>
      <w:r>
        <w:rPr>
          <w:rFonts w:eastAsia="Calibri" w:cstheme="minorHAnsi"/>
        </w:rPr>
        <w:t xml:space="preserve"> </w:t>
      </w:r>
      <w:r w:rsidRPr="0031375F">
        <w:rPr>
          <w:rFonts w:eastAsia="Calibri" w:cstheme="minorHAnsi"/>
        </w:rPr>
        <w:t>contrato, las citadas penas podrán pactarse por incumplimientos en los tiempos convenidos, número de bienes</w:t>
      </w:r>
      <w:r>
        <w:rPr>
          <w:rFonts w:eastAsia="Calibri" w:cstheme="minorHAnsi"/>
        </w:rPr>
        <w:t xml:space="preserve"> </w:t>
      </w:r>
      <w:r w:rsidR="005F6D79">
        <w:rPr>
          <w:rFonts w:eastAsia="Calibri" w:cstheme="minorHAnsi"/>
        </w:rPr>
        <w:t>entregados</w:t>
      </w:r>
      <w:r w:rsidRPr="0031375F">
        <w:rPr>
          <w:rFonts w:eastAsia="Calibri" w:cstheme="minorHAnsi"/>
        </w:rPr>
        <w:t xml:space="preserve"> o por la posible afectación total o parcial de </w:t>
      </w:r>
      <w:r>
        <w:rPr>
          <w:rFonts w:eastAsia="Calibri" w:cstheme="minorHAnsi"/>
        </w:rPr>
        <w:t xml:space="preserve">lo contractualmente establecido, de acuerdo al artículo 101 </w:t>
      </w:r>
      <w:r w:rsidRPr="0031375F">
        <w:rPr>
          <w:rFonts w:eastAsia="Calibri" w:cstheme="minorHAnsi"/>
        </w:rPr>
        <w:t>del Reglamento de Compras Gubernamentales, contratación de Servicios, Arrendamientos y Enajenaciones para el Municipio de Zapotlán el Grande.</w:t>
      </w:r>
    </w:p>
    <w:p w14:paraId="20BC8907" w14:textId="77777777" w:rsidR="004C1936" w:rsidRPr="0031375F" w:rsidRDefault="004C1936" w:rsidP="004C1936">
      <w:pPr>
        <w:autoSpaceDE w:val="0"/>
        <w:autoSpaceDN w:val="0"/>
        <w:adjustRightInd w:val="0"/>
        <w:jc w:val="both"/>
        <w:rPr>
          <w:rFonts w:eastAsia="Calibri" w:cstheme="minorHAnsi"/>
        </w:rPr>
      </w:pPr>
    </w:p>
    <w:p w14:paraId="7BE18757" w14:textId="77777777" w:rsidR="004C1936" w:rsidRPr="00BE2245" w:rsidRDefault="004C1936" w:rsidP="004C1936">
      <w:pPr>
        <w:autoSpaceDE w:val="0"/>
        <w:autoSpaceDN w:val="0"/>
        <w:adjustRightInd w:val="0"/>
        <w:rPr>
          <w:rFonts w:cstheme="minorHAnsi"/>
          <w:b/>
          <w:color w:val="FF0000"/>
        </w:rPr>
      </w:pPr>
      <w:r>
        <w:rPr>
          <w:rFonts w:cstheme="minorHAnsi"/>
          <w:b/>
          <w:color w:val="FF0000"/>
        </w:rPr>
        <w:t>29</w:t>
      </w:r>
      <w:r w:rsidRPr="00BE2245">
        <w:rPr>
          <w:rFonts w:cstheme="minorHAnsi"/>
          <w:b/>
          <w:color w:val="FF0000"/>
        </w:rPr>
        <w:t>. DE LAS INCONFORMIDADES</w:t>
      </w:r>
    </w:p>
    <w:p w14:paraId="56AE2463" w14:textId="01D96D29" w:rsidR="00850257" w:rsidRPr="00DA7A95" w:rsidRDefault="004C1936" w:rsidP="00ED1EA5">
      <w:pPr>
        <w:autoSpaceDE w:val="0"/>
        <w:autoSpaceDN w:val="0"/>
        <w:adjustRightInd w:val="0"/>
        <w:jc w:val="both"/>
        <w:rPr>
          <w:rFonts w:asciiTheme="majorHAnsi" w:hAnsiTheme="majorHAnsi" w:cstheme="majorHAnsi"/>
        </w:rPr>
      </w:pPr>
      <w:r>
        <w:rPr>
          <w:rFonts w:cstheme="minorHAnsi"/>
        </w:rPr>
        <w:t>29</w:t>
      </w:r>
      <w:r w:rsidRPr="00884889">
        <w:rPr>
          <w:rFonts w:cstheme="minorHAnsi"/>
        </w:rPr>
        <w:t xml:space="preserve">.1 Los </w:t>
      </w:r>
      <w:r>
        <w:rPr>
          <w:rFonts w:cstheme="minorHAnsi"/>
        </w:rPr>
        <w:t>licitantes</w:t>
      </w:r>
      <w:r w:rsidRPr="00884889">
        <w:rPr>
          <w:rFonts w:cstheme="minorHAnsi"/>
        </w:rPr>
        <w:t xml:space="preserve"> podrán interponer el recurso de revisión previsto </w:t>
      </w:r>
      <w:r>
        <w:rPr>
          <w:rFonts w:cstheme="minorHAnsi"/>
        </w:rPr>
        <w:t xml:space="preserve">en </w:t>
      </w:r>
      <w:r w:rsidRPr="00884889">
        <w:rPr>
          <w:rFonts w:cstheme="minorHAnsi"/>
        </w:rPr>
        <w:t>el art</w:t>
      </w:r>
      <w:r>
        <w:rPr>
          <w:rFonts w:cstheme="minorHAnsi"/>
        </w:rPr>
        <w:t>ículo</w:t>
      </w:r>
      <w:r w:rsidRPr="00884889">
        <w:rPr>
          <w:rFonts w:cstheme="minorHAnsi"/>
        </w:rPr>
        <w:t xml:space="preserve"> 133 de la Ley de Procedimientos Administrativos del Estado de Jalisco, ante el H. Ayuntamiento de Zapotlán el Grande, Jalisco,</w:t>
      </w:r>
      <w:r>
        <w:rPr>
          <w:rFonts w:cstheme="minorHAnsi"/>
        </w:rPr>
        <w:t xml:space="preserve"> a través del Órgano Interno de Control, </w:t>
      </w:r>
      <w:r w:rsidRPr="00884889">
        <w:rPr>
          <w:rFonts w:cstheme="minorHAnsi"/>
        </w:rPr>
        <w:t xml:space="preserve"> en contra de los actos o resoluciones que se emitan dentro del proceso de adquisición , que estimen antijurídicos, infundados o faltos de motivación, dentro de los 20 días hábiles contados a partir del día siguiente de su notificación o del que tengan conocimiento del act</w:t>
      </w:r>
      <w:r>
        <w:rPr>
          <w:rFonts w:cstheme="minorHAnsi"/>
        </w:rPr>
        <w:t>o o resolución de que se trate.</w:t>
      </w:r>
      <w:bookmarkStart w:id="0" w:name="_GoBack"/>
      <w:bookmarkEnd w:id="0"/>
    </w:p>
    <w:sectPr w:rsidR="00850257" w:rsidRPr="00DA7A95" w:rsidSect="00E26023">
      <w:headerReference w:type="even" r:id="rId10"/>
      <w:headerReference w:type="default" r:id="rId11"/>
      <w:head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8CC69" w14:textId="77777777" w:rsidR="00684A28" w:rsidRDefault="00684A28" w:rsidP="007C73C4">
      <w:r>
        <w:separator/>
      </w:r>
    </w:p>
  </w:endnote>
  <w:endnote w:type="continuationSeparator" w:id="0">
    <w:p w14:paraId="00FAAC33" w14:textId="77777777" w:rsidR="00684A28" w:rsidRDefault="00684A28"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gobCL-Bold">
    <w:panose1 w:val="00000000000000000000"/>
    <w:charset w:val="00"/>
    <w:family w:val="swiss"/>
    <w:notTrueType/>
    <w:pitch w:val="default"/>
    <w:sig w:usb0="00000003" w:usb1="00000000" w:usb2="00000000" w:usb3="00000000" w:csb0="00000001" w:csb1="00000000"/>
  </w:font>
  <w:font w:name="gobC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E73F6" w14:textId="77777777" w:rsidR="00684A28" w:rsidRDefault="00684A28" w:rsidP="007C73C4">
      <w:r>
        <w:separator/>
      </w:r>
    </w:p>
  </w:footnote>
  <w:footnote w:type="continuationSeparator" w:id="0">
    <w:p w14:paraId="7EA767C2" w14:textId="77777777" w:rsidR="00684A28" w:rsidRDefault="00684A28" w:rsidP="007C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8A53" w14:textId="107830FC" w:rsidR="00C603D5" w:rsidRDefault="00684A28">
    <w:pPr>
      <w:pStyle w:val="Encabezado"/>
    </w:pPr>
    <w: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BC830" w14:textId="072380A9" w:rsidR="00C603D5" w:rsidRDefault="00684A28">
    <w:pPr>
      <w:pStyle w:val="Encabezado"/>
    </w:pPr>
    <w: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85.05pt;margin-top:-64.1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r w:rsidR="00C603D5" w:rsidRPr="00A53ADA">
      <w:rPr>
        <w:lang w:val="es-MX" w:eastAsia="es-MX"/>
      </w:rPr>
      <w:drawing>
        <wp:anchor distT="0" distB="0" distL="114300" distR="114300" simplePos="0" relativeHeight="251667456" behindDoc="1" locked="0" layoutInCell="1" allowOverlap="1" wp14:anchorId="5ED860F6" wp14:editId="2F132887">
          <wp:simplePos x="0" y="0"/>
          <wp:positionH relativeFrom="margin">
            <wp:align>center</wp:align>
          </wp:positionH>
          <wp:positionV relativeFrom="paragraph">
            <wp:posOffset>1703070</wp:posOffset>
          </wp:positionV>
          <wp:extent cx="4293870" cy="4281805"/>
          <wp:effectExtent l="0" t="0" r="0" b="4445"/>
          <wp:wrapNone/>
          <wp:docPr id="5" name="Imagen 4" descr="pie-01"/>
          <wp:cNvGraphicFramePr/>
          <a:graphic xmlns:a="http://schemas.openxmlformats.org/drawingml/2006/main">
            <a:graphicData uri="http://schemas.openxmlformats.org/drawingml/2006/picture">
              <pic:pic xmlns:pic="http://schemas.openxmlformats.org/drawingml/2006/picture">
                <pic:nvPicPr>
                  <pic:cNvPr id="5" name="Imagen 4" descr="pie-01"/>
                  <pic:cNvPicPr/>
                </pic:nvPicPr>
                <pic:blipFill>
                  <a:blip r:embed="rId2">
                    <a:extLst>
                      <a:ext uri="{28A0092B-C50C-407E-A947-70E740481C1C}">
                        <a14:useLocalDpi xmlns:a14="http://schemas.microsoft.com/office/drawing/2010/main" val="0"/>
                      </a:ext>
                    </a:extLst>
                  </a:blip>
                  <a:srcRect b="10121"/>
                  <a:stretch>
                    <a:fillRect/>
                  </a:stretch>
                </pic:blipFill>
                <pic:spPr bwMode="auto">
                  <a:xfrm>
                    <a:off x="0" y="0"/>
                    <a:ext cx="4293870" cy="4281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978D" w14:textId="30E420D4" w:rsidR="00C603D5" w:rsidRDefault="00684A28">
    <w:pPr>
      <w:pStyle w:val="Encabezado"/>
    </w:pPr>
    <w: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545B"/>
    <w:multiLevelType w:val="hybridMultilevel"/>
    <w:tmpl w:val="6AF49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12672A"/>
    <w:multiLevelType w:val="hybridMultilevel"/>
    <w:tmpl w:val="52BC6C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F141ED"/>
    <w:multiLevelType w:val="hybridMultilevel"/>
    <w:tmpl w:val="0588B048"/>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3">
    <w:nsid w:val="09095B7D"/>
    <w:multiLevelType w:val="hybridMultilevel"/>
    <w:tmpl w:val="42447C92"/>
    <w:lvl w:ilvl="0" w:tplc="7BBECA54">
      <w:start w:val="1"/>
      <w:numFmt w:val="bullet"/>
      <w:lvlText w:val=""/>
      <w:lvlJc w:val="left"/>
      <w:pPr>
        <w:ind w:left="1068" w:hanging="360"/>
      </w:pPr>
      <w:rPr>
        <w:rFonts w:ascii="Wingdings 3" w:hAnsi="Wingdings 3"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Marlett" w:hAnsi="Marlett"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Marlett" w:hAnsi="Marlett"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Marlett" w:hAnsi="Marlett" w:hint="default"/>
      </w:rPr>
    </w:lvl>
  </w:abstractNum>
  <w:abstractNum w:abstractNumId="4">
    <w:nsid w:val="2902617A"/>
    <w:multiLevelType w:val="hybridMultilevel"/>
    <w:tmpl w:val="982C33E0"/>
    <w:lvl w:ilvl="0" w:tplc="0C0A0017">
      <w:start w:val="1"/>
      <w:numFmt w:val="lowerLetter"/>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EF06BD9"/>
    <w:multiLevelType w:val="hybridMultilevel"/>
    <w:tmpl w:val="E70099BC"/>
    <w:lvl w:ilvl="0" w:tplc="5EEAA59C">
      <w:start w:val="1"/>
      <w:numFmt w:val="bullet"/>
      <w:lvlText w:val=""/>
      <w:lvlJc w:val="left"/>
      <w:pPr>
        <w:ind w:left="720" w:hanging="360"/>
      </w:pPr>
      <w:rPr>
        <w:rFonts w:ascii="Symbol" w:eastAsia="Times New Roman" w:hAnsi="Symbol" w:cstheme="maj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0111E"/>
    <w:rsid w:val="00031458"/>
    <w:rsid w:val="00033684"/>
    <w:rsid w:val="000428E6"/>
    <w:rsid w:val="00043CF9"/>
    <w:rsid w:val="00084853"/>
    <w:rsid w:val="000A6AA6"/>
    <w:rsid w:val="001354D7"/>
    <w:rsid w:val="00170603"/>
    <w:rsid w:val="00183922"/>
    <w:rsid w:val="001E678D"/>
    <w:rsid w:val="0023104A"/>
    <w:rsid w:val="00235FA4"/>
    <w:rsid w:val="00246CAA"/>
    <w:rsid w:val="00251005"/>
    <w:rsid w:val="002740A3"/>
    <w:rsid w:val="002B0922"/>
    <w:rsid w:val="002B74D7"/>
    <w:rsid w:val="002C570D"/>
    <w:rsid w:val="002C7BD1"/>
    <w:rsid w:val="002E3F61"/>
    <w:rsid w:val="002E7CD2"/>
    <w:rsid w:val="00304128"/>
    <w:rsid w:val="0030751B"/>
    <w:rsid w:val="00324413"/>
    <w:rsid w:val="00335DF6"/>
    <w:rsid w:val="00380D14"/>
    <w:rsid w:val="003A092E"/>
    <w:rsid w:val="003B0C54"/>
    <w:rsid w:val="003B2D19"/>
    <w:rsid w:val="003B6C41"/>
    <w:rsid w:val="003D519E"/>
    <w:rsid w:val="003D59CB"/>
    <w:rsid w:val="004063B8"/>
    <w:rsid w:val="00444171"/>
    <w:rsid w:val="00467F23"/>
    <w:rsid w:val="004963F2"/>
    <w:rsid w:val="004B2FF4"/>
    <w:rsid w:val="004C1936"/>
    <w:rsid w:val="004F0E24"/>
    <w:rsid w:val="00536932"/>
    <w:rsid w:val="00537B03"/>
    <w:rsid w:val="00562F45"/>
    <w:rsid w:val="00594EB2"/>
    <w:rsid w:val="005A53BF"/>
    <w:rsid w:val="005C4B99"/>
    <w:rsid w:val="005C4C9E"/>
    <w:rsid w:val="005D62DA"/>
    <w:rsid w:val="005F6D79"/>
    <w:rsid w:val="0060155A"/>
    <w:rsid w:val="00636116"/>
    <w:rsid w:val="00637858"/>
    <w:rsid w:val="006539F1"/>
    <w:rsid w:val="00657D4F"/>
    <w:rsid w:val="00673959"/>
    <w:rsid w:val="00684A28"/>
    <w:rsid w:val="006D5348"/>
    <w:rsid w:val="006F3646"/>
    <w:rsid w:val="006F4DB8"/>
    <w:rsid w:val="00713FE3"/>
    <w:rsid w:val="00746C07"/>
    <w:rsid w:val="00752B30"/>
    <w:rsid w:val="00757FCA"/>
    <w:rsid w:val="00765951"/>
    <w:rsid w:val="00777E2E"/>
    <w:rsid w:val="007A5EDE"/>
    <w:rsid w:val="007C2D6A"/>
    <w:rsid w:val="007C73C4"/>
    <w:rsid w:val="007E2AF3"/>
    <w:rsid w:val="00800C04"/>
    <w:rsid w:val="008023C6"/>
    <w:rsid w:val="0080757C"/>
    <w:rsid w:val="00810297"/>
    <w:rsid w:val="008204FC"/>
    <w:rsid w:val="00825929"/>
    <w:rsid w:val="0083452E"/>
    <w:rsid w:val="00850257"/>
    <w:rsid w:val="00852017"/>
    <w:rsid w:val="00857733"/>
    <w:rsid w:val="00857DC9"/>
    <w:rsid w:val="0088120F"/>
    <w:rsid w:val="0089386E"/>
    <w:rsid w:val="008970E3"/>
    <w:rsid w:val="008A286F"/>
    <w:rsid w:val="008A488F"/>
    <w:rsid w:val="008B5AD4"/>
    <w:rsid w:val="008C306A"/>
    <w:rsid w:val="008C49AE"/>
    <w:rsid w:val="008F314C"/>
    <w:rsid w:val="008F6BF5"/>
    <w:rsid w:val="009109D4"/>
    <w:rsid w:val="009157AC"/>
    <w:rsid w:val="00980DC7"/>
    <w:rsid w:val="0098656D"/>
    <w:rsid w:val="009A34E2"/>
    <w:rsid w:val="009B0D7F"/>
    <w:rsid w:val="009C11A3"/>
    <w:rsid w:val="009E3A35"/>
    <w:rsid w:val="00A447F6"/>
    <w:rsid w:val="00A53ADA"/>
    <w:rsid w:val="00A546F0"/>
    <w:rsid w:val="00AB1387"/>
    <w:rsid w:val="00AF2523"/>
    <w:rsid w:val="00B53FC1"/>
    <w:rsid w:val="00BA5A16"/>
    <w:rsid w:val="00BB124D"/>
    <w:rsid w:val="00BB4AFC"/>
    <w:rsid w:val="00BC36BB"/>
    <w:rsid w:val="00C14476"/>
    <w:rsid w:val="00C24146"/>
    <w:rsid w:val="00C242D4"/>
    <w:rsid w:val="00C31615"/>
    <w:rsid w:val="00C603D5"/>
    <w:rsid w:val="00C71752"/>
    <w:rsid w:val="00C7693D"/>
    <w:rsid w:val="00C95B80"/>
    <w:rsid w:val="00CC591B"/>
    <w:rsid w:val="00CC5DB6"/>
    <w:rsid w:val="00CD47CF"/>
    <w:rsid w:val="00CE4DC3"/>
    <w:rsid w:val="00D07BD7"/>
    <w:rsid w:val="00D16F45"/>
    <w:rsid w:val="00D6133C"/>
    <w:rsid w:val="00D61BFB"/>
    <w:rsid w:val="00DA7755"/>
    <w:rsid w:val="00DA7A95"/>
    <w:rsid w:val="00DB34CB"/>
    <w:rsid w:val="00DC333D"/>
    <w:rsid w:val="00DE4F40"/>
    <w:rsid w:val="00E06AB8"/>
    <w:rsid w:val="00E119F2"/>
    <w:rsid w:val="00E26023"/>
    <w:rsid w:val="00E460B7"/>
    <w:rsid w:val="00E601E0"/>
    <w:rsid w:val="00ED1EA5"/>
    <w:rsid w:val="00F962D4"/>
    <w:rsid w:val="00FC2C49"/>
    <w:rsid w:val="00FD5F20"/>
    <w:rsid w:val="00FF5DF6"/>
    <w:rsid w:val="00FF78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Ttulo1">
    <w:name w:val="heading 1"/>
    <w:basedOn w:val="Normal"/>
    <w:next w:val="Normal"/>
    <w:link w:val="Ttulo1Car"/>
    <w:uiPriority w:val="9"/>
    <w:qFormat/>
    <w:rsid w:val="004C1936"/>
    <w:pPr>
      <w:keepNext/>
      <w:keepLines/>
      <w:spacing w:before="240" w:line="259" w:lineRule="auto"/>
      <w:outlineLvl w:val="0"/>
    </w:pPr>
    <w:rPr>
      <w:rFonts w:asciiTheme="majorHAnsi" w:eastAsiaTheme="majorEastAsia" w:hAnsiTheme="majorHAnsi" w:cstheme="majorBidi"/>
      <w:noProof w:val="0"/>
      <w:color w:val="365F91" w:themeColor="accent1" w:themeShade="BF"/>
      <w:sz w:val="32"/>
      <w:szCs w:val="32"/>
      <w:lang w:val="es-MX" w:eastAsia="en-US"/>
    </w:rPr>
  </w:style>
  <w:style w:type="paragraph" w:styleId="Ttulo2">
    <w:name w:val="heading 2"/>
    <w:basedOn w:val="Normal"/>
    <w:next w:val="Normal"/>
    <w:link w:val="Ttulo2Car"/>
    <w:uiPriority w:val="9"/>
    <w:qFormat/>
    <w:rsid w:val="004C1936"/>
    <w:pPr>
      <w:keepNext/>
      <w:jc w:val="center"/>
      <w:outlineLvl w:val="1"/>
    </w:pPr>
    <w:rPr>
      <w:rFonts w:ascii="Times New Roman" w:eastAsia="Times New Roman" w:hAnsi="Times New Roman" w:cs="Times New Roman"/>
      <w:b/>
      <w:noProof w:val="0"/>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Prrafodelista">
    <w:name w:val="List Paragraph"/>
    <w:basedOn w:val="Normal"/>
    <w:link w:val="PrrafodelistaCar"/>
    <w:uiPriority w:val="34"/>
    <w:qFormat/>
    <w:rsid w:val="009A34E2"/>
    <w:pPr>
      <w:ind w:left="720"/>
      <w:contextualSpacing/>
    </w:pPr>
  </w:style>
  <w:style w:type="paragraph" w:styleId="Textodeglobo">
    <w:name w:val="Balloon Text"/>
    <w:basedOn w:val="Normal"/>
    <w:link w:val="TextodegloboCar"/>
    <w:uiPriority w:val="99"/>
    <w:semiHidden/>
    <w:unhideWhenUsed/>
    <w:rsid w:val="008970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70E3"/>
    <w:rPr>
      <w:rFonts w:ascii="Segoe UI" w:hAnsi="Segoe UI" w:cs="Segoe UI"/>
      <w:noProof/>
      <w:sz w:val="18"/>
      <w:szCs w:val="18"/>
    </w:rPr>
  </w:style>
  <w:style w:type="character" w:styleId="Hipervnculo">
    <w:name w:val="Hyperlink"/>
    <w:basedOn w:val="Fuentedeprrafopredeter"/>
    <w:uiPriority w:val="99"/>
    <w:unhideWhenUsed/>
    <w:rsid w:val="006F3646"/>
    <w:rPr>
      <w:color w:val="0000FF" w:themeColor="hyperlink"/>
      <w:u w:val="single"/>
    </w:rPr>
  </w:style>
  <w:style w:type="character" w:customStyle="1" w:styleId="PrrafodelistaCar">
    <w:name w:val="Párrafo de lista Car"/>
    <w:basedOn w:val="Fuentedeprrafopredeter"/>
    <w:link w:val="Prrafodelista"/>
    <w:uiPriority w:val="34"/>
    <w:locked/>
    <w:rsid w:val="00850257"/>
    <w:rPr>
      <w:noProof/>
    </w:rPr>
  </w:style>
  <w:style w:type="table" w:styleId="Tablaconcuadrcula">
    <w:name w:val="Table Grid"/>
    <w:basedOn w:val="Tablanormal"/>
    <w:uiPriority w:val="39"/>
    <w:rsid w:val="00DA7A95"/>
    <w:rPr>
      <w:sz w:val="22"/>
      <w:szCs w:val="22"/>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DA7A95"/>
    <w:rPr>
      <w:sz w:val="22"/>
      <w:szCs w:val="22"/>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5DB6"/>
    <w:pPr>
      <w:autoSpaceDE w:val="0"/>
      <w:autoSpaceDN w:val="0"/>
      <w:adjustRightInd w:val="0"/>
    </w:pPr>
    <w:rPr>
      <w:rFonts w:ascii="Bookman Old Style" w:eastAsiaTheme="minorHAnsi" w:hAnsi="Bookman Old Style" w:cs="Bookman Old Style"/>
      <w:color w:val="000000"/>
      <w:lang w:val="es-MX" w:eastAsia="en-US"/>
    </w:rPr>
  </w:style>
  <w:style w:type="character" w:customStyle="1" w:styleId="Ttulo1Car">
    <w:name w:val="Título 1 Car"/>
    <w:basedOn w:val="Fuentedeprrafopredeter"/>
    <w:link w:val="Ttulo1"/>
    <w:uiPriority w:val="9"/>
    <w:rsid w:val="004C1936"/>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4C1936"/>
    <w:rPr>
      <w:rFonts w:ascii="Times New Roman" w:eastAsia="Times New Roman" w:hAnsi="Times New Roman" w:cs="Times New Roman"/>
      <w:b/>
      <w:sz w:val="20"/>
      <w:szCs w:val="20"/>
      <w:lang w:val="es-ES"/>
    </w:rPr>
  </w:style>
  <w:style w:type="paragraph" w:styleId="Textoindependiente">
    <w:name w:val="Body Text"/>
    <w:basedOn w:val="Normal"/>
    <w:link w:val="TextoindependienteCar"/>
    <w:rsid w:val="004C1936"/>
    <w:pPr>
      <w:jc w:val="both"/>
    </w:pPr>
    <w:rPr>
      <w:rFonts w:ascii="Times New Roman" w:eastAsia="Times New Roman" w:hAnsi="Times New Roman" w:cs="Times New Roman"/>
      <w:noProof w:val="0"/>
      <w:sz w:val="20"/>
      <w:szCs w:val="20"/>
      <w:lang w:val="es-ES"/>
    </w:rPr>
  </w:style>
  <w:style w:type="character" w:customStyle="1" w:styleId="TextoindependienteCar">
    <w:name w:val="Texto independiente Car"/>
    <w:basedOn w:val="Fuentedeprrafopredeter"/>
    <w:link w:val="Textoindependiente"/>
    <w:rsid w:val="004C1936"/>
    <w:rPr>
      <w:rFonts w:ascii="Times New Roman" w:eastAsia="Times New Roman" w:hAnsi="Times New Roman" w:cs="Times New Roman"/>
      <w:sz w:val="20"/>
      <w:szCs w:val="20"/>
      <w:lang w:val="es-ES"/>
    </w:rPr>
  </w:style>
  <w:style w:type="paragraph" w:styleId="TDC1">
    <w:name w:val="toc 1"/>
    <w:basedOn w:val="Normal"/>
    <w:next w:val="Normal"/>
    <w:autoRedefine/>
    <w:uiPriority w:val="39"/>
    <w:rsid w:val="004C1936"/>
    <w:pPr>
      <w:tabs>
        <w:tab w:val="left" w:pos="426"/>
        <w:tab w:val="left" w:pos="600"/>
        <w:tab w:val="right" w:leader="dot" w:pos="9396"/>
      </w:tabs>
    </w:pPr>
    <w:rPr>
      <w:rFonts w:ascii="Arial" w:eastAsia="Times New Roman" w:hAnsi="Arial" w:cs="Arial"/>
      <w:noProof w:val="0"/>
      <w:color w:val="00B050"/>
      <w:sz w:val="22"/>
      <w:szCs w:val="22"/>
      <w:u w:val="single"/>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4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eeduria_isa@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veeduriazapotlan2124@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udadguzm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17</Pages>
  <Words>5891</Words>
  <Characters>32401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Hector Antonio Toscano Barajas</cp:lastModifiedBy>
  <cp:revision>11</cp:revision>
  <cp:lastPrinted>2022-01-26T17:11:00Z</cp:lastPrinted>
  <dcterms:created xsi:type="dcterms:W3CDTF">2022-01-21T19:46:00Z</dcterms:created>
  <dcterms:modified xsi:type="dcterms:W3CDTF">2022-01-26T18:55:00Z</dcterms:modified>
</cp:coreProperties>
</file>