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B1BB" w14:textId="77777777" w:rsidR="00813A73" w:rsidRPr="004E1440" w:rsidRDefault="00813A73" w:rsidP="00813A73">
      <w:pPr>
        <w:ind w:left="4536"/>
        <w:jc w:val="both"/>
        <w:rPr>
          <w:rFonts w:ascii="Arial Narrow" w:hAnsi="Arial Narrow" w:cs="Arial"/>
          <w:sz w:val="22"/>
          <w:szCs w:val="22"/>
        </w:rPr>
      </w:pPr>
      <w:r w:rsidRPr="0094131C">
        <w:rPr>
          <w:rFonts w:ascii="Arial Narrow" w:eastAsia="Arial" w:hAnsi="Arial Narrow" w:cs="Arial"/>
          <w:b/>
          <w:sz w:val="22"/>
        </w:rPr>
        <w:t>ASUNTO:</w:t>
      </w:r>
      <w:r w:rsidRPr="0094131C">
        <w:rPr>
          <w:rFonts w:ascii="Arial Narrow" w:eastAsia="Arial" w:hAnsi="Arial Narrow" w:cs="Arial"/>
          <w:sz w:val="22"/>
        </w:rPr>
        <w:t xml:space="preserve"> </w:t>
      </w:r>
      <w:r w:rsidRPr="0094131C">
        <w:rPr>
          <w:rFonts w:ascii="Arial Narrow" w:hAnsi="Arial Narrow" w:cs="Arial"/>
          <w:bCs/>
          <w:sz w:val="22"/>
        </w:rPr>
        <w:t>INICIATIVA CON CÁRACTER DE DICTAMEN</w:t>
      </w:r>
      <w:r w:rsidRPr="0094131C">
        <w:rPr>
          <w:rStyle w:val="Ninguno"/>
          <w:rFonts w:ascii="Arial Narrow" w:hAnsi="Arial Narrow" w:cs="Arial"/>
          <w:bCs/>
          <w:sz w:val="22"/>
          <w:lang w:val="es-ES"/>
        </w:rPr>
        <w:t xml:space="preserve"> QUE </w:t>
      </w:r>
      <w:r w:rsidRPr="0094131C">
        <w:rPr>
          <w:rFonts w:ascii="Arial Narrow" w:eastAsia="Arial" w:hAnsi="Arial Narrow" w:cs="Arial"/>
          <w:bCs/>
          <w:sz w:val="22"/>
        </w:rPr>
        <w:t>APRUEBA</w:t>
      </w:r>
      <w:r w:rsidRPr="0094131C">
        <w:rPr>
          <w:rFonts w:ascii="Arial Narrow" w:eastAsia="Arial" w:hAnsi="Arial Narrow" w:cs="Arial"/>
          <w:sz w:val="22"/>
        </w:rPr>
        <w:t xml:space="preserve"> Y </w:t>
      </w:r>
      <w:r w:rsidRPr="004E1440">
        <w:rPr>
          <w:rFonts w:ascii="Arial Narrow" w:eastAsia="Arial" w:hAnsi="Arial Narrow" w:cs="Arial"/>
          <w:sz w:val="22"/>
          <w:szCs w:val="22"/>
        </w:rPr>
        <w:t>AUTORIZA</w:t>
      </w:r>
      <w:r w:rsidRPr="004E1440">
        <w:rPr>
          <w:rStyle w:val="PiedepginaCar"/>
          <w:rFonts w:ascii="Arial Narrow" w:hAnsi="Arial Narrow"/>
          <w:bCs/>
          <w:sz w:val="22"/>
          <w:szCs w:val="22"/>
          <w:lang w:val="es-ES"/>
        </w:rPr>
        <w:t xml:space="preserve"> </w:t>
      </w:r>
      <w:r w:rsidR="004E1440" w:rsidRPr="004E1440">
        <w:rPr>
          <w:rFonts w:ascii="Arial Narrow" w:hAnsi="Arial Narrow" w:cs="Arial"/>
          <w:sz w:val="22"/>
          <w:szCs w:val="22"/>
        </w:rPr>
        <w:t>LOS TECHOS FINANCIEROS DE LAS OBRAS PUBLICAS NÚMERSO: RP-03-2025, RP-05-2025, RP-06-2025, RP-07-2025, RP-08-2025, RP-09-2025, RP-10-2025, RP-11-2025, RP-12-2025, RP-13-2025, RP-14-2025, RP-15-2025 y RP-16-2025 PROVENIENTES DE RECURSO PROPIO</w:t>
      </w:r>
      <w:r w:rsidRPr="004E1440">
        <w:rPr>
          <w:rFonts w:ascii="Arial Narrow" w:hAnsi="Arial Narrow" w:cs="Arial"/>
          <w:sz w:val="22"/>
          <w:szCs w:val="22"/>
        </w:rPr>
        <w:t>.</w:t>
      </w:r>
    </w:p>
    <w:p w14:paraId="4AAC45F3" w14:textId="77777777" w:rsidR="00813A73" w:rsidRPr="004E1440" w:rsidRDefault="00813A73" w:rsidP="00813A73">
      <w:pPr>
        <w:ind w:left="4536"/>
        <w:jc w:val="both"/>
        <w:rPr>
          <w:rFonts w:ascii="Arial Narrow" w:eastAsia="Arial" w:hAnsi="Arial Narrow" w:cs="Arial"/>
          <w:sz w:val="22"/>
          <w:szCs w:val="22"/>
        </w:rPr>
      </w:pPr>
    </w:p>
    <w:p w14:paraId="4E044E39" w14:textId="77777777" w:rsidR="00813A73" w:rsidRDefault="00813A73" w:rsidP="00813A73">
      <w:pPr>
        <w:jc w:val="both"/>
        <w:rPr>
          <w:rFonts w:ascii="Arial" w:eastAsia="Arial" w:hAnsi="Arial" w:cs="Arial"/>
          <w:b/>
        </w:rPr>
      </w:pPr>
    </w:p>
    <w:p w14:paraId="1639BD79" w14:textId="77777777" w:rsidR="00813A73" w:rsidRPr="00D04CE3" w:rsidRDefault="00813A73" w:rsidP="00813A73">
      <w:pPr>
        <w:jc w:val="both"/>
        <w:rPr>
          <w:rFonts w:ascii="Arial" w:eastAsia="Arial" w:hAnsi="Arial" w:cs="Arial"/>
          <w:b/>
        </w:rPr>
      </w:pPr>
      <w:r w:rsidRPr="00D04CE3">
        <w:rPr>
          <w:rFonts w:ascii="Arial" w:eastAsia="Arial" w:hAnsi="Arial" w:cs="Arial"/>
          <w:b/>
        </w:rPr>
        <w:t xml:space="preserve">H. AYUNTAMIENTO CONSTITUCIONAL </w:t>
      </w:r>
    </w:p>
    <w:p w14:paraId="4026797D" w14:textId="77777777" w:rsidR="00813A73" w:rsidRPr="00D04CE3" w:rsidRDefault="00813A73" w:rsidP="00813A73">
      <w:pPr>
        <w:jc w:val="both"/>
        <w:rPr>
          <w:rFonts w:ascii="Arial" w:eastAsia="Arial" w:hAnsi="Arial" w:cs="Arial"/>
          <w:b/>
        </w:rPr>
      </w:pPr>
      <w:r w:rsidRPr="00D04CE3">
        <w:rPr>
          <w:rFonts w:ascii="Arial" w:eastAsia="Arial" w:hAnsi="Arial" w:cs="Arial"/>
          <w:b/>
        </w:rPr>
        <w:t>DE ZAPOTLÁN EL GRANDE, JALISCO</w:t>
      </w:r>
    </w:p>
    <w:p w14:paraId="1F0F8289" w14:textId="77777777" w:rsidR="00813A73" w:rsidRPr="00D04CE3" w:rsidRDefault="00813A73" w:rsidP="00813A73">
      <w:pPr>
        <w:tabs>
          <w:tab w:val="center" w:pos="4773"/>
          <w:tab w:val="left" w:pos="7961"/>
        </w:tabs>
        <w:rPr>
          <w:rFonts w:ascii="Arial" w:eastAsia="Arial" w:hAnsi="Arial" w:cs="Arial"/>
          <w:b/>
        </w:rPr>
      </w:pPr>
      <w:r w:rsidRPr="00D04CE3">
        <w:rPr>
          <w:rFonts w:ascii="Arial" w:eastAsia="Arial" w:hAnsi="Arial" w:cs="Arial"/>
          <w:b/>
        </w:rPr>
        <w:t>P R E S E N T E:</w:t>
      </w:r>
    </w:p>
    <w:p w14:paraId="310F783E" w14:textId="77777777" w:rsidR="00813A73" w:rsidRDefault="00813A73" w:rsidP="00813A73">
      <w:pPr>
        <w:rPr>
          <w:rFonts w:ascii="Arial" w:eastAsia="Arial" w:hAnsi="Arial" w:cs="Arial"/>
        </w:rPr>
      </w:pPr>
    </w:p>
    <w:p w14:paraId="3984BE63" w14:textId="02B53412" w:rsidR="00813A73" w:rsidRDefault="00813A73" w:rsidP="00813A73">
      <w:pPr>
        <w:ind w:firstLine="708"/>
        <w:jc w:val="both"/>
        <w:rPr>
          <w:rStyle w:val="Ninguno"/>
          <w:rFonts w:ascii="Arial" w:hAnsi="Arial"/>
          <w:lang w:val="es-ES"/>
        </w:rPr>
      </w:pPr>
      <w:r w:rsidRPr="00D04CE3">
        <w:rPr>
          <w:rFonts w:ascii="Arial" w:eastAsia="Arial" w:hAnsi="Arial" w:cs="Arial"/>
        </w:rPr>
        <w:t xml:space="preserve">Los que suscribimos, </w:t>
      </w:r>
      <w:r>
        <w:rPr>
          <w:rFonts w:ascii="Arial" w:eastAsia="Arial" w:hAnsi="Arial" w:cs="Arial"/>
          <w:b/>
          <w:bCs/>
        </w:rPr>
        <w:t>CC.</w:t>
      </w:r>
      <w:r w:rsidRPr="005E77CC">
        <w:rPr>
          <w:rFonts w:ascii="Arial" w:eastAsia="Calibri" w:hAnsi="Arial" w:cs="Arial"/>
          <w:b/>
          <w:bCs/>
        </w:rPr>
        <w:t xml:space="preserve"> </w:t>
      </w:r>
      <w:r>
        <w:rPr>
          <w:rFonts w:ascii="Arial" w:eastAsia="Calibri" w:hAnsi="Arial" w:cs="Arial"/>
          <w:b/>
          <w:bCs/>
        </w:rPr>
        <w:t>Magali Casillas Contreras, Miguel Marentes, y Bertha Silvia Gómez Ramos</w:t>
      </w:r>
      <w:r>
        <w:rPr>
          <w:rFonts w:ascii="Arial" w:eastAsia="Arial" w:hAnsi="Arial" w:cs="Arial"/>
        </w:rPr>
        <w:t xml:space="preserve"> </w:t>
      </w:r>
      <w:r w:rsidRPr="00D04CE3">
        <w:rPr>
          <w:rFonts w:ascii="Arial" w:eastAsia="Arial" w:hAnsi="Arial" w:cs="Arial"/>
        </w:rPr>
        <w:t xml:space="preserve">en nuestras calidades de integrantes de la </w:t>
      </w:r>
      <w:r w:rsidRPr="00B21C81">
        <w:rPr>
          <w:rFonts w:ascii="Arial" w:hAnsi="Arial" w:cs="Arial"/>
        </w:rPr>
        <w:t>Comisión Edilicia Permanente de Obras Públicas, Planeación Urbana y Regularización de la Tenencia de la Tierra del H. Ayuntamiento Constitucional de Zapotlán el Grande, Jalisco,</w:t>
      </w:r>
      <w:r>
        <w:rPr>
          <w:rFonts w:ascii="Arial" w:hAnsi="Arial" w:cs="Arial"/>
        </w:rPr>
        <w:t xml:space="preserve"> </w:t>
      </w:r>
      <w:r w:rsidRPr="00B21C81">
        <w:rPr>
          <w:rFonts w:ascii="Arial" w:hAnsi="Arial" w:cs="Arial"/>
        </w:rPr>
        <w:t xml:space="preserve">con fundamento en los artículos 115 </w:t>
      </w:r>
      <w:r>
        <w:rPr>
          <w:rFonts w:ascii="Arial" w:hAnsi="Arial" w:cs="Arial"/>
        </w:rPr>
        <w:t xml:space="preserve"> fracción IV inciso b), fracción V inciso a) </w:t>
      </w:r>
      <w:r w:rsidRPr="00B21C81">
        <w:rPr>
          <w:rFonts w:ascii="Arial" w:hAnsi="Arial" w:cs="Arial"/>
        </w:rPr>
        <w:t xml:space="preserve">y 134 de la Constitución Política de los Estado Unidos Mexicanos; 1, 2, 3, </w:t>
      </w:r>
      <w:r w:rsidRPr="00B21C81">
        <w:rPr>
          <w:rStyle w:val="Ninguno"/>
          <w:rFonts w:ascii="Arial" w:hAnsi="Arial" w:cs="Arial"/>
        </w:rPr>
        <w:t xml:space="preserve">73, 77, 80, 88 </w:t>
      </w:r>
      <w:r w:rsidRPr="00B21C81">
        <w:rPr>
          <w:rFonts w:ascii="Arial" w:hAnsi="Arial" w:cs="Arial"/>
        </w:rPr>
        <w:t>de la Constitución Política del Estado de Jalisco; 25 fracción IV, 36</w:t>
      </w:r>
      <w:r>
        <w:rPr>
          <w:rFonts w:ascii="Arial" w:hAnsi="Arial" w:cs="Arial"/>
        </w:rPr>
        <w:t>, 37</w:t>
      </w:r>
      <w:r w:rsidRPr="00B21C81">
        <w:rPr>
          <w:rFonts w:ascii="Arial" w:hAnsi="Arial" w:cs="Arial"/>
        </w:rPr>
        <w:t xml:space="preserve"> y 3</w:t>
      </w:r>
      <w:r>
        <w:rPr>
          <w:rFonts w:ascii="Arial" w:hAnsi="Arial" w:cs="Arial"/>
        </w:rPr>
        <w:t>8</w:t>
      </w:r>
      <w:r w:rsidRPr="00B21C81">
        <w:rPr>
          <w:rFonts w:ascii="Arial" w:hAnsi="Arial" w:cs="Arial"/>
        </w:rPr>
        <w:t xml:space="preserve"> de la Ley de Coordinación Fiscal; 27, 37 fracción II y 50 de la Ley del Gobierno y la Administración Pública Municipal para el Estado de Jalisco y sus Municipios; </w:t>
      </w:r>
      <w:r>
        <w:rPr>
          <w:rFonts w:ascii="Arial" w:hAnsi="Arial" w:cs="Arial"/>
        </w:rPr>
        <w:t xml:space="preserve">1, 3, </w:t>
      </w:r>
      <w:r w:rsidRPr="00B21C81">
        <w:rPr>
          <w:rFonts w:ascii="Arial" w:hAnsi="Arial" w:cs="Arial"/>
        </w:rPr>
        <w:t>7</w:t>
      </w:r>
      <w:r>
        <w:rPr>
          <w:rFonts w:ascii="Arial" w:hAnsi="Arial" w:cs="Arial"/>
        </w:rPr>
        <w:t xml:space="preserve"> fracción VI</w:t>
      </w:r>
      <w:r w:rsidRPr="00B21C81">
        <w:rPr>
          <w:rFonts w:ascii="Arial" w:hAnsi="Arial" w:cs="Arial"/>
        </w:rPr>
        <w:t xml:space="preserve">,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bookmarkStart w:id="0" w:name="_Hlk212810283"/>
      <w:bookmarkStart w:id="1" w:name="_Hlk213167878"/>
      <w:r w:rsidRPr="00B21C81">
        <w:rPr>
          <w:rFonts w:ascii="Arial" w:hAnsi="Arial" w:cs="Arial"/>
          <w:b/>
          <w:bCs/>
        </w:rPr>
        <w:t>INICIATIVA CON CÁRACTER DE DICTAMEN</w:t>
      </w:r>
      <w:r w:rsidRPr="00B21C81">
        <w:rPr>
          <w:rStyle w:val="Ninguno"/>
          <w:rFonts w:ascii="Arial" w:hAnsi="Arial" w:cs="Arial"/>
          <w:b/>
          <w:bCs/>
          <w:lang w:val="es-ES"/>
        </w:rPr>
        <w:t xml:space="preserve"> </w:t>
      </w:r>
      <w:r>
        <w:rPr>
          <w:rStyle w:val="Ninguno"/>
          <w:rFonts w:ascii="Arial" w:hAnsi="Arial" w:cs="Arial"/>
          <w:b/>
          <w:bCs/>
          <w:lang w:val="es-ES"/>
        </w:rPr>
        <w:t xml:space="preserve">QUE </w:t>
      </w:r>
      <w:r w:rsidRPr="00B21C81">
        <w:rPr>
          <w:rFonts w:ascii="Arial" w:eastAsia="Arial" w:hAnsi="Arial" w:cs="Arial"/>
          <w:b/>
          <w:bCs/>
        </w:rPr>
        <w:t>APRUEBA</w:t>
      </w:r>
      <w:r w:rsidRPr="00B21C81">
        <w:rPr>
          <w:rFonts w:ascii="Arial" w:eastAsia="Arial" w:hAnsi="Arial" w:cs="Arial"/>
          <w:b/>
        </w:rPr>
        <w:t xml:space="preserve"> Y AUTORIZA</w:t>
      </w:r>
      <w:r w:rsidRPr="003A69BB">
        <w:rPr>
          <w:rStyle w:val="PiedepginaCar"/>
          <w:rFonts w:ascii="Arial" w:hAnsi="Arial"/>
          <w:b/>
          <w:bCs/>
          <w:lang w:val="es-ES"/>
        </w:rPr>
        <w:t xml:space="preserve"> </w:t>
      </w:r>
      <w:r w:rsidR="004E1440">
        <w:rPr>
          <w:rStyle w:val="PiedepginaCar"/>
          <w:rFonts w:ascii="Arial" w:hAnsi="Arial"/>
          <w:b/>
          <w:bCs/>
          <w:lang w:val="es-ES"/>
        </w:rPr>
        <w:t>LOS</w:t>
      </w:r>
      <w:r>
        <w:rPr>
          <w:rStyle w:val="Ninguno"/>
          <w:rFonts w:ascii="Arial" w:hAnsi="Arial"/>
          <w:b/>
          <w:bCs/>
          <w:lang w:val="es-ES"/>
        </w:rPr>
        <w:t xml:space="preserve"> TECHO</w:t>
      </w:r>
      <w:r w:rsidR="004E1440">
        <w:rPr>
          <w:rStyle w:val="Ninguno"/>
          <w:rFonts w:ascii="Arial" w:hAnsi="Arial"/>
          <w:b/>
          <w:bCs/>
          <w:lang w:val="es-ES"/>
        </w:rPr>
        <w:t>S</w:t>
      </w:r>
      <w:r w:rsidRPr="009818FB">
        <w:rPr>
          <w:rStyle w:val="Ninguno"/>
          <w:rFonts w:ascii="Arial" w:hAnsi="Arial"/>
          <w:b/>
          <w:bCs/>
          <w:lang w:val="es-ES"/>
        </w:rPr>
        <w:t xml:space="preserve"> </w:t>
      </w:r>
      <w:r w:rsidR="00151617" w:rsidRPr="009818FB">
        <w:rPr>
          <w:rStyle w:val="Ninguno"/>
          <w:rFonts w:ascii="Arial" w:hAnsi="Arial"/>
          <w:b/>
          <w:bCs/>
          <w:lang w:val="es-ES"/>
        </w:rPr>
        <w:t>FINANCIERO</w:t>
      </w:r>
      <w:r w:rsidR="004E1440">
        <w:rPr>
          <w:rStyle w:val="Ninguno"/>
          <w:rFonts w:ascii="Arial" w:hAnsi="Arial"/>
          <w:b/>
          <w:bCs/>
          <w:lang w:val="es-ES"/>
        </w:rPr>
        <w:t>S</w:t>
      </w:r>
      <w:r w:rsidR="00151617" w:rsidRPr="009818FB">
        <w:rPr>
          <w:rStyle w:val="Ninguno"/>
          <w:rFonts w:ascii="Arial" w:hAnsi="Arial"/>
          <w:b/>
          <w:bCs/>
          <w:lang w:val="es-ES"/>
        </w:rPr>
        <w:t xml:space="preserve"> DE LA</w:t>
      </w:r>
      <w:r w:rsidR="00151617">
        <w:rPr>
          <w:rStyle w:val="Ninguno"/>
          <w:rFonts w:ascii="Arial" w:hAnsi="Arial"/>
          <w:b/>
          <w:bCs/>
          <w:lang w:val="es-ES"/>
        </w:rPr>
        <w:t>S OBRAS PUBLICAS</w:t>
      </w:r>
      <w:r w:rsidR="00151617" w:rsidRPr="009818FB">
        <w:rPr>
          <w:rStyle w:val="Ninguno"/>
          <w:rFonts w:ascii="Arial" w:hAnsi="Arial"/>
          <w:b/>
          <w:bCs/>
          <w:lang w:val="es-ES"/>
        </w:rPr>
        <w:t xml:space="preserve"> NÚMER</w:t>
      </w:r>
      <w:r w:rsidR="0040729B">
        <w:rPr>
          <w:rStyle w:val="Ninguno"/>
          <w:rFonts w:ascii="Arial" w:hAnsi="Arial"/>
          <w:b/>
          <w:bCs/>
          <w:lang w:val="es-ES"/>
        </w:rPr>
        <w:t>OS</w:t>
      </w:r>
      <w:r w:rsidR="00151617" w:rsidRPr="009818FB">
        <w:rPr>
          <w:rStyle w:val="Ninguno"/>
          <w:rFonts w:ascii="Arial" w:hAnsi="Arial"/>
          <w:b/>
          <w:bCs/>
          <w:lang w:val="es-ES"/>
        </w:rPr>
        <w:t>:</w:t>
      </w:r>
      <w:r w:rsidRPr="009818FB">
        <w:rPr>
          <w:rStyle w:val="Ninguno"/>
          <w:rFonts w:ascii="Arial" w:hAnsi="Arial"/>
          <w:b/>
          <w:bCs/>
          <w:lang w:val="es-ES"/>
        </w:rPr>
        <w:t xml:space="preserve"> </w:t>
      </w:r>
      <w:r>
        <w:rPr>
          <w:rStyle w:val="Ninguno"/>
          <w:rFonts w:ascii="Arial" w:hAnsi="Arial"/>
          <w:b/>
          <w:bCs/>
          <w:lang w:val="es-ES"/>
        </w:rPr>
        <w:t>RP-03-2025, RP-05-2025, RP-06-2025, RP-07-2025, RP-08-2025, RP-09-2025, RP-10-2025, RP-11-2025, RP-12-2025, RP-13-2025, RP-14-2025, RP-15-2025 y RP-16-2025 PROVENIENTES DE RECURSO PROPIO</w:t>
      </w:r>
      <w:r w:rsidRPr="009818FB">
        <w:rPr>
          <w:rStyle w:val="Ninguno"/>
          <w:rFonts w:ascii="Arial" w:hAnsi="Arial"/>
          <w:b/>
          <w:bCs/>
          <w:lang w:val="es-ES"/>
        </w:rPr>
        <w:t>,</w:t>
      </w:r>
      <w:r w:rsidR="00AD5C7A">
        <w:rPr>
          <w:rStyle w:val="Ninguno"/>
          <w:rFonts w:ascii="Arial" w:hAnsi="Arial"/>
          <w:b/>
          <w:bCs/>
          <w:lang w:val="es-ES"/>
        </w:rPr>
        <w:t xml:space="preserve"> ASÌ COMO LA MODIFICACIÓN DE LOS TECHOS FINANCIEROS DE LAS OBRAS RP-13-2025 Y RP-15-2025,</w:t>
      </w:r>
      <w:bookmarkEnd w:id="1"/>
      <w:r w:rsidR="00AD5C7A">
        <w:rPr>
          <w:rStyle w:val="Ninguno"/>
          <w:rFonts w:ascii="Arial" w:hAnsi="Arial"/>
          <w:b/>
          <w:bCs/>
          <w:lang w:val="es-ES"/>
        </w:rPr>
        <w:t xml:space="preserve"> </w:t>
      </w:r>
      <w:r w:rsidRPr="009818FB">
        <w:rPr>
          <w:rStyle w:val="Ninguno"/>
          <w:rFonts w:ascii="Arial" w:hAnsi="Arial"/>
          <w:b/>
          <w:bCs/>
          <w:lang w:val="es-ES"/>
        </w:rPr>
        <w:t xml:space="preserve"> </w:t>
      </w:r>
      <w:bookmarkEnd w:id="0"/>
      <w:r w:rsidRPr="009818FB">
        <w:rPr>
          <w:rStyle w:val="Ninguno"/>
          <w:rFonts w:ascii="Arial" w:hAnsi="Arial"/>
          <w:lang w:val="es-ES"/>
        </w:rPr>
        <w:t xml:space="preserve">de </w:t>
      </w:r>
      <w:r>
        <w:rPr>
          <w:rStyle w:val="Ninguno"/>
          <w:rFonts w:ascii="Arial" w:hAnsi="Arial"/>
          <w:lang w:val="es-ES"/>
        </w:rPr>
        <w:t>conformidad con la siguiente:</w:t>
      </w:r>
    </w:p>
    <w:p w14:paraId="3488A9F7" w14:textId="77777777" w:rsidR="00813A73" w:rsidRPr="00B21C81" w:rsidRDefault="00813A73" w:rsidP="00813A73">
      <w:pPr>
        <w:jc w:val="both"/>
        <w:rPr>
          <w:rFonts w:ascii="Arial" w:hAnsi="Arial" w:cs="Arial"/>
          <w:b/>
          <w:bCs/>
          <w:lang w:val="es-ES"/>
        </w:rPr>
      </w:pPr>
    </w:p>
    <w:p w14:paraId="79ED45F0" w14:textId="77777777" w:rsidR="00813A73" w:rsidRPr="00B21C81" w:rsidRDefault="00813A73" w:rsidP="00813A73">
      <w:pPr>
        <w:pStyle w:val="Cuerpo"/>
        <w:spacing w:line="276" w:lineRule="auto"/>
        <w:ind w:firstLine="708"/>
        <w:jc w:val="center"/>
        <w:rPr>
          <w:rStyle w:val="Ninguno"/>
          <w:rFonts w:ascii="Arial" w:eastAsia="Cambria" w:hAnsi="Arial" w:cs="Arial"/>
          <w:b/>
          <w:bCs/>
          <w:lang w:val="es-MX"/>
        </w:rPr>
      </w:pPr>
      <w:r w:rsidRPr="00B21C81">
        <w:rPr>
          <w:rStyle w:val="Ninguno"/>
          <w:rFonts w:ascii="Arial" w:hAnsi="Arial" w:cs="Arial"/>
          <w:b/>
          <w:bCs/>
          <w:lang w:val="es-MX"/>
        </w:rPr>
        <w:t>EXPOSICIÓN DE MOTIVOS:</w:t>
      </w:r>
    </w:p>
    <w:p w14:paraId="1EA106E5" w14:textId="77777777" w:rsidR="00813A73" w:rsidRPr="00B21C81" w:rsidRDefault="00813A73" w:rsidP="00813A73">
      <w:pPr>
        <w:rPr>
          <w:rFonts w:ascii="Arial" w:hAnsi="Arial" w:cs="Arial"/>
        </w:rPr>
      </w:pPr>
    </w:p>
    <w:p w14:paraId="229238AA" w14:textId="77777777" w:rsidR="00813A73" w:rsidRPr="00B21C81" w:rsidRDefault="00813A73" w:rsidP="00813A73">
      <w:pPr>
        <w:pStyle w:val="Prrafodelista"/>
        <w:numPr>
          <w:ilvl w:val="0"/>
          <w:numId w:val="1"/>
        </w:numPr>
        <w:spacing w:after="160"/>
        <w:ind w:left="0" w:firstLine="0"/>
        <w:jc w:val="both"/>
        <w:rPr>
          <w:rFonts w:ascii="Arial" w:hAnsi="Arial" w:cs="Arial"/>
          <w:sz w:val="24"/>
          <w:szCs w:val="24"/>
        </w:rPr>
      </w:pPr>
      <w:r w:rsidRPr="00B21C81">
        <w:rPr>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w:t>
      </w:r>
      <w:r w:rsidRPr="00B21C81">
        <w:rPr>
          <w:rFonts w:ascii="Arial" w:hAnsi="Arial" w:cs="Arial"/>
          <w:sz w:val="24"/>
          <w:szCs w:val="24"/>
        </w:rPr>
        <w:lastRenderedPageBreak/>
        <w:t>general dentro de sus respectivas jurisdicciones, que organicen la administración pública municipal, regulen las materias, procedimientos, funciones y servicios públicos de su competencia entre los cuales se refiere a las calles, parques y jardines y su equipamiento</w:t>
      </w:r>
      <w:r>
        <w:rPr>
          <w:rFonts w:ascii="Arial" w:hAnsi="Arial" w:cs="Arial"/>
          <w:sz w:val="24"/>
          <w:szCs w:val="24"/>
        </w:rPr>
        <w:t>.</w:t>
      </w:r>
    </w:p>
    <w:p w14:paraId="5E949172" w14:textId="77777777" w:rsidR="00813A73" w:rsidRPr="00B21C81" w:rsidRDefault="00813A73" w:rsidP="00813A73">
      <w:pPr>
        <w:pStyle w:val="Prrafodelista"/>
        <w:ind w:left="0"/>
        <w:jc w:val="both"/>
        <w:rPr>
          <w:rFonts w:ascii="Arial" w:hAnsi="Arial" w:cs="Arial"/>
          <w:sz w:val="24"/>
          <w:szCs w:val="24"/>
        </w:rPr>
      </w:pPr>
    </w:p>
    <w:p w14:paraId="049CAB64" w14:textId="77777777" w:rsidR="00813A73" w:rsidRPr="00B21C81" w:rsidRDefault="00813A73" w:rsidP="00813A73">
      <w:pPr>
        <w:pStyle w:val="Prrafodelista"/>
        <w:numPr>
          <w:ilvl w:val="0"/>
          <w:numId w:val="1"/>
        </w:numPr>
        <w:spacing w:after="160"/>
        <w:ind w:left="0" w:firstLine="0"/>
        <w:jc w:val="both"/>
        <w:rPr>
          <w:rFonts w:ascii="Arial" w:hAnsi="Arial" w:cs="Arial"/>
          <w:sz w:val="24"/>
          <w:szCs w:val="24"/>
        </w:rPr>
      </w:pPr>
      <w:r w:rsidRPr="00B21C81">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0967E12A" w14:textId="77777777" w:rsidR="00813A73" w:rsidRPr="00B21C81" w:rsidRDefault="00813A73" w:rsidP="00813A73">
      <w:pPr>
        <w:pStyle w:val="Prrafodelista"/>
        <w:ind w:left="0"/>
        <w:jc w:val="both"/>
        <w:rPr>
          <w:rFonts w:ascii="Arial" w:hAnsi="Arial" w:cs="Arial"/>
          <w:sz w:val="24"/>
          <w:szCs w:val="24"/>
        </w:rPr>
      </w:pPr>
    </w:p>
    <w:p w14:paraId="7135C6D2" w14:textId="77777777" w:rsidR="00813A73" w:rsidRPr="00B21C81" w:rsidRDefault="00813A73" w:rsidP="00813A73">
      <w:pPr>
        <w:pStyle w:val="Prrafodelista"/>
        <w:numPr>
          <w:ilvl w:val="0"/>
          <w:numId w:val="1"/>
        </w:numPr>
        <w:spacing w:after="160"/>
        <w:ind w:left="0" w:firstLine="0"/>
        <w:jc w:val="both"/>
        <w:rPr>
          <w:rFonts w:ascii="Arial" w:hAnsi="Arial" w:cs="Arial"/>
          <w:sz w:val="24"/>
          <w:szCs w:val="24"/>
        </w:rPr>
      </w:pPr>
      <w:r w:rsidRPr="00B21C81">
        <w:rPr>
          <w:rFonts w:ascii="Arial" w:hAnsi="Arial" w:cs="Arial"/>
          <w:sz w:val="24"/>
          <w:szCs w:val="24"/>
        </w:rPr>
        <w:t xml:space="preserve">Por su parte el artículo 134 de la Constitución Política de los Estados Unidos Mexicano </w:t>
      </w:r>
      <w:r w:rsidRPr="00B21C81">
        <w:rPr>
          <w:rStyle w:val="Ninguno"/>
          <w:rFonts w:ascii="Arial" w:hAnsi="Arial" w:cs="Arial"/>
          <w:sz w:val="24"/>
          <w:szCs w:val="24"/>
        </w:rPr>
        <w:t xml:space="preserve">señala </w:t>
      </w:r>
      <w:r w:rsidRPr="00B21C81">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371959D4" w14:textId="77777777" w:rsidR="00813A73" w:rsidRPr="00B21C81" w:rsidRDefault="00813A73" w:rsidP="00813A73">
      <w:pPr>
        <w:pStyle w:val="Prrafodelista"/>
        <w:ind w:left="0"/>
        <w:jc w:val="both"/>
        <w:rPr>
          <w:rFonts w:ascii="Arial" w:hAnsi="Arial" w:cs="Arial"/>
          <w:sz w:val="24"/>
          <w:szCs w:val="24"/>
        </w:rPr>
      </w:pPr>
    </w:p>
    <w:p w14:paraId="6297F773" w14:textId="77777777" w:rsidR="00813A73" w:rsidRPr="00B21C81" w:rsidRDefault="00813A73" w:rsidP="00813A73">
      <w:pPr>
        <w:pStyle w:val="Prrafodelista"/>
        <w:numPr>
          <w:ilvl w:val="0"/>
          <w:numId w:val="1"/>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7AFCE405" w14:textId="77777777" w:rsidR="00813A73" w:rsidRPr="00C74DE7" w:rsidRDefault="00813A73" w:rsidP="00813A73">
      <w:pPr>
        <w:pStyle w:val="Prrafodelista"/>
        <w:rPr>
          <w:rStyle w:val="Ninguno"/>
          <w:rFonts w:ascii="Arial" w:hAnsi="Arial" w:cs="Arial"/>
          <w:sz w:val="24"/>
          <w:szCs w:val="24"/>
        </w:rPr>
      </w:pPr>
    </w:p>
    <w:p w14:paraId="52C48D93" w14:textId="77777777" w:rsidR="00813A73" w:rsidRDefault="00813A73" w:rsidP="00813A73">
      <w:pPr>
        <w:pStyle w:val="Prrafodelista"/>
        <w:numPr>
          <w:ilvl w:val="0"/>
          <w:numId w:val="1"/>
        </w:numPr>
        <w:autoSpaceDE w:val="0"/>
        <w:autoSpaceDN w:val="0"/>
        <w:adjustRightInd w:val="0"/>
        <w:spacing w:after="360"/>
        <w:ind w:left="0" w:firstLine="0"/>
        <w:jc w:val="both"/>
        <w:rPr>
          <w:rFonts w:ascii="Arial" w:hAnsi="Arial" w:cs="Arial"/>
          <w:sz w:val="24"/>
          <w:szCs w:val="24"/>
        </w:rPr>
      </w:pPr>
      <w:r w:rsidRPr="00C74DE7">
        <w:rPr>
          <w:rStyle w:val="Ninguno"/>
          <w:rFonts w:ascii="Arial" w:hAnsi="Arial" w:cs="Arial"/>
          <w:sz w:val="24"/>
          <w:szCs w:val="24"/>
        </w:rPr>
        <w:t xml:space="preserve">La Ley de Obra Pública y Servicios Relacionados con la misma del Estado de Jalisco y sus Municipios refiere que </w:t>
      </w:r>
      <w:r w:rsidRPr="00C74DE7">
        <w:rPr>
          <w:rFonts w:ascii="Arial" w:hAnsi="Arial" w:cs="Arial"/>
          <w:sz w:val="24"/>
          <w:szCs w:val="24"/>
        </w:rPr>
        <w:t>es de orden público y tiene por objeto reglamentar la aplicación del artículo 134 de la Constitución Política de los Estados Unidos Mexicanos en materia de contratación de obra pública y servicios relacionados con la misma el Poder Ejecutivo del Estado de Jalisco, sus Dependencias Centralizadas y Paraestatales; la Administración Pública Municipal Centralizada y Paramunicipal; y los Organismos Constitucionalmente Autónomos, en el Estado de Jalisco.</w:t>
      </w:r>
    </w:p>
    <w:p w14:paraId="597820AF" w14:textId="77777777" w:rsidR="00813A73" w:rsidRPr="00C74DE7" w:rsidRDefault="00813A73" w:rsidP="00813A73">
      <w:pPr>
        <w:pStyle w:val="Prrafodelista"/>
        <w:autoSpaceDE w:val="0"/>
        <w:autoSpaceDN w:val="0"/>
        <w:adjustRightInd w:val="0"/>
        <w:spacing w:after="360"/>
        <w:ind w:left="0"/>
        <w:jc w:val="both"/>
        <w:rPr>
          <w:rFonts w:ascii="Arial" w:hAnsi="Arial" w:cs="Arial"/>
          <w:sz w:val="24"/>
          <w:szCs w:val="24"/>
        </w:rPr>
      </w:pPr>
    </w:p>
    <w:p w14:paraId="708AC312" w14:textId="77777777" w:rsidR="00813A73" w:rsidRPr="00C74DE7" w:rsidRDefault="00813A73" w:rsidP="00813A73">
      <w:pPr>
        <w:pStyle w:val="Prrafodelista"/>
        <w:tabs>
          <w:tab w:val="left" w:pos="1276"/>
        </w:tabs>
        <w:autoSpaceDE w:val="0"/>
        <w:autoSpaceDN w:val="0"/>
        <w:adjustRightInd w:val="0"/>
        <w:spacing w:after="360"/>
        <w:ind w:left="0"/>
        <w:jc w:val="both"/>
        <w:rPr>
          <w:rFonts w:ascii="Arial" w:hAnsi="Arial" w:cs="Arial"/>
          <w:sz w:val="20"/>
          <w:szCs w:val="20"/>
        </w:rPr>
      </w:pPr>
      <w:r w:rsidRPr="00C74DE7">
        <w:rPr>
          <w:rFonts w:ascii="Arial" w:hAnsi="Arial" w:cs="Arial"/>
          <w:sz w:val="24"/>
          <w:szCs w:val="24"/>
        </w:rPr>
        <w:t xml:space="preserve">Las disposiciones de esa Ley son de aplicación subsidiaria en los términos del artículo 115, fracción II, inciso e), de la Constitución Política de los Estados Unidos Mexicanos y, por tanto los organismos constitucionales autónomos y la Administración Pública Municipal Centralizada y Paramunicipal deberán emitir las bases generales y reglamentos para la contratación de obra pública y servicios relacionados con la misma, en el ámbito de competencia que a cada uno le corresponda, observando lo establecido por el artículo 134 de la Constitución Política de los Estados Unidos Mexicanos, la Ley </w:t>
      </w:r>
      <w:r w:rsidRPr="00C74DE7">
        <w:rPr>
          <w:rFonts w:ascii="Arial" w:hAnsi="Arial" w:cs="Arial"/>
          <w:sz w:val="24"/>
          <w:szCs w:val="24"/>
        </w:rPr>
        <w:lastRenderedPageBreak/>
        <w:t>General del Sistema Nacional Anticorrupción y la normatividad secundaria que de esta emane, y la presente Ley.</w:t>
      </w:r>
      <w:r w:rsidRPr="00C74DE7">
        <w:rPr>
          <w:rFonts w:ascii="Arial" w:hAnsi="Arial" w:cs="Arial"/>
          <w:sz w:val="20"/>
          <w:szCs w:val="20"/>
        </w:rPr>
        <w:t xml:space="preserve"> </w:t>
      </w:r>
    </w:p>
    <w:p w14:paraId="166A8027" w14:textId="77777777" w:rsidR="00813A73" w:rsidRDefault="00813A73" w:rsidP="00813A73">
      <w:pPr>
        <w:pStyle w:val="Prrafodelista"/>
        <w:spacing w:after="160"/>
        <w:ind w:left="0"/>
        <w:jc w:val="both"/>
        <w:rPr>
          <w:rStyle w:val="Ninguno"/>
          <w:rFonts w:ascii="Arial" w:hAnsi="Arial" w:cs="Arial"/>
          <w:sz w:val="24"/>
          <w:szCs w:val="24"/>
        </w:rPr>
      </w:pPr>
    </w:p>
    <w:p w14:paraId="0EC32054" w14:textId="77777777" w:rsidR="00813A73" w:rsidRDefault="00813A73" w:rsidP="00813A73">
      <w:pPr>
        <w:pStyle w:val="Prrafodelista"/>
        <w:numPr>
          <w:ilvl w:val="0"/>
          <w:numId w:val="1"/>
        </w:numPr>
        <w:spacing w:after="160"/>
        <w:ind w:left="0" w:firstLine="0"/>
        <w:jc w:val="both"/>
        <w:rPr>
          <w:rStyle w:val="Ninguno"/>
          <w:rFonts w:ascii="Arial" w:hAnsi="Arial" w:cs="Arial"/>
          <w:sz w:val="24"/>
          <w:szCs w:val="24"/>
        </w:rPr>
      </w:pPr>
      <w:r>
        <w:rPr>
          <w:rStyle w:val="Ninguno"/>
          <w:rFonts w:ascii="Arial" w:hAnsi="Arial" w:cs="Arial"/>
          <w:sz w:val="24"/>
          <w:szCs w:val="24"/>
        </w:rPr>
        <w:t xml:space="preserve">Por su parte el artículo 7 </w:t>
      </w:r>
      <w:proofErr w:type="gramStart"/>
      <w:r>
        <w:rPr>
          <w:rStyle w:val="Ninguno"/>
          <w:rFonts w:ascii="Arial" w:hAnsi="Arial" w:cs="Arial"/>
          <w:sz w:val="24"/>
          <w:szCs w:val="24"/>
        </w:rPr>
        <w:t>dela</w:t>
      </w:r>
      <w:proofErr w:type="gramEnd"/>
      <w:r>
        <w:rPr>
          <w:rStyle w:val="Ninguno"/>
          <w:rFonts w:ascii="Arial" w:hAnsi="Arial" w:cs="Arial"/>
          <w:sz w:val="24"/>
          <w:szCs w:val="24"/>
        </w:rPr>
        <w:t xml:space="preserve"> Ley estatal en cita, establece: </w:t>
      </w:r>
    </w:p>
    <w:p w14:paraId="6EBBE6EB" w14:textId="77777777" w:rsidR="00813A73" w:rsidRPr="0094131C" w:rsidRDefault="00813A73" w:rsidP="00813A73">
      <w:pPr>
        <w:spacing w:after="240"/>
        <w:jc w:val="both"/>
        <w:rPr>
          <w:rStyle w:val="Ninguno"/>
          <w:rFonts w:ascii="Arial Narrow" w:hAnsi="Arial Narrow" w:cs="Arial"/>
          <w:sz w:val="32"/>
        </w:rPr>
      </w:pPr>
    </w:p>
    <w:p w14:paraId="3996AC40" w14:textId="77777777" w:rsidR="00813A73" w:rsidRPr="0094131C" w:rsidRDefault="00813A73" w:rsidP="00813A73">
      <w:pPr>
        <w:autoSpaceDE w:val="0"/>
        <w:autoSpaceDN w:val="0"/>
        <w:adjustRightInd w:val="0"/>
        <w:spacing w:after="240"/>
        <w:ind w:left="1134" w:right="1134"/>
        <w:jc w:val="both"/>
        <w:rPr>
          <w:rFonts w:ascii="Arial Narrow" w:hAnsi="Arial Narrow" w:cs="Arial"/>
          <w:b/>
          <w:i/>
          <w:sz w:val="22"/>
          <w:szCs w:val="20"/>
        </w:rPr>
      </w:pPr>
      <w:r w:rsidRPr="0094131C">
        <w:rPr>
          <w:rFonts w:ascii="Arial Narrow" w:hAnsi="Arial Narrow" w:cs="Arial"/>
          <w:b/>
          <w:i/>
          <w:sz w:val="22"/>
          <w:szCs w:val="20"/>
        </w:rPr>
        <w:t xml:space="preserve">Artículo 7. </w:t>
      </w:r>
      <w:r w:rsidRPr="0094131C">
        <w:rPr>
          <w:rFonts w:ascii="Arial Narrow" w:hAnsi="Arial Narrow" w:cs="Arial"/>
          <w:b/>
          <w:bCs/>
          <w:i/>
          <w:sz w:val="22"/>
          <w:szCs w:val="20"/>
        </w:rPr>
        <w:t>Entes Públicos.</w:t>
      </w:r>
    </w:p>
    <w:p w14:paraId="645AD5DC"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1. Son entes públicos con facultades para promover, contratar y ejecutar obra pública y servicios relacionados con la misma, en el ámbito de su competencia, las siguientes:</w:t>
      </w:r>
    </w:p>
    <w:p w14:paraId="0BCB451F"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I. En el Poder Ejecutivo del Gobierno del Estado de Jalisco:</w:t>
      </w:r>
    </w:p>
    <w:p w14:paraId="102774D5"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a) Las dependencias de la administración pública estatal;</w:t>
      </w:r>
    </w:p>
    <w:p w14:paraId="54B9B631"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b) Los organismos públicos descentralizados del Estado;</w:t>
      </w:r>
    </w:p>
    <w:p w14:paraId="738F5315"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c) Las empresas de participación estatal mayoritaria y los fideicomisos en los que el fideicomitente sea el Gobierno del Estado de Jalisco;</w:t>
      </w:r>
    </w:p>
    <w:p w14:paraId="5C73524D"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II. El Poder Legislativo;</w:t>
      </w:r>
    </w:p>
    <w:p w14:paraId="4F292F9C"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 xml:space="preserve">III. El Poder Judicial;  </w:t>
      </w:r>
    </w:p>
    <w:p w14:paraId="7A145321"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IV. Los organismos constitucionales autónomos del Estado;</w:t>
      </w:r>
    </w:p>
    <w:p w14:paraId="78C6028F"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V. Los organismos operadores de servicios públicos que no hubieren sido concesionados al sector privado o social; y</w:t>
      </w:r>
    </w:p>
    <w:p w14:paraId="5F5D259A" w14:textId="77777777" w:rsidR="00813A73" w:rsidRPr="0094131C" w:rsidRDefault="00813A73" w:rsidP="00813A73">
      <w:pPr>
        <w:autoSpaceDE w:val="0"/>
        <w:autoSpaceDN w:val="0"/>
        <w:adjustRightInd w:val="0"/>
        <w:spacing w:after="240"/>
        <w:ind w:left="1134" w:right="1134"/>
        <w:jc w:val="both"/>
        <w:rPr>
          <w:rFonts w:ascii="Arial Narrow" w:hAnsi="Arial Narrow" w:cs="Arial"/>
          <w:b/>
          <w:i/>
          <w:sz w:val="22"/>
          <w:szCs w:val="20"/>
        </w:rPr>
      </w:pPr>
      <w:r w:rsidRPr="0094131C">
        <w:rPr>
          <w:rFonts w:ascii="Arial Narrow" w:hAnsi="Arial Narrow" w:cs="Arial"/>
          <w:b/>
          <w:i/>
          <w:sz w:val="22"/>
          <w:szCs w:val="20"/>
        </w:rPr>
        <w:t>VI. Los municipios.</w:t>
      </w:r>
    </w:p>
    <w:p w14:paraId="13787651"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2. Los Poderes Legislativo y Judicial y los organismos constitucionales autónomos así como los organismos públicos descentralizados podrán contratar obra pública y servicios relacionados con la misma de manera directa, salvo cuando se trate de la construcción de una obra nueva o cuando el monto a contratar supere las trescientas cincuenta mil Unidades de Medida y Actualización (UMA), en cuyo caso, el proceso de contratación de obra pública será realizado a través de la Secretaría, con los recursos presupuestarios del propio Poder u organismo y conforme a los convenios respectivos.</w:t>
      </w:r>
    </w:p>
    <w:p w14:paraId="0F5FAE16"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3. Quedan exceptuados de lo dispuesto en el párrafo anterior los organismos públicos descentralizados cuyo decreto de creación establezca como una de sus atribuciones la contratación y ejecución de obra.</w:t>
      </w:r>
    </w:p>
    <w:p w14:paraId="64A63F5B" w14:textId="77777777" w:rsidR="00813A73" w:rsidRPr="0094131C" w:rsidRDefault="00813A73" w:rsidP="00813A73">
      <w:pPr>
        <w:autoSpaceDE w:val="0"/>
        <w:autoSpaceDN w:val="0"/>
        <w:adjustRightInd w:val="0"/>
        <w:spacing w:after="240"/>
        <w:ind w:left="1134" w:right="1134"/>
        <w:jc w:val="both"/>
        <w:rPr>
          <w:rFonts w:ascii="Arial Narrow" w:hAnsi="Arial Narrow" w:cs="Arial"/>
          <w:b/>
          <w:i/>
          <w:sz w:val="22"/>
          <w:szCs w:val="20"/>
        </w:rPr>
      </w:pPr>
      <w:r w:rsidRPr="0094131C">
        <w:rPr>
          <w:rFonts w:ascii="Arial Narrow" w:hAnsi="Arial Narrow" w:cs="Arial"/>
          <w:b/>
          <w:i/>
          <w:sz w:val="22"/>
          <w:szCs w:val="20"/>
        </w:rPr>
        <w:t>4. Los municipios en la contratación de obra pública y servicios relacionados con la misma, observarán las siguientes disposiciones:</w:t>
      </w:r>
    </w:p>
    <w:p w14:paraId="58D97D32"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lastRenderedPageBreak/>
        <w:t xml:space="preserve">I. Se sujetarán a las disposiciones de la presente ley cuando la obra pública tenga una inversión estatal igual o mayoritaria; </w:t>
      </w:r>
    </w:p>
    <w:p w14:paraId="2AA4B9A9" w14:textId="77777777" w:rsidR="00813A73" w:rsidRPr="0094131C" w:rsidRDefault="00813A73" w:rsidP="00813A73">
      <w:pPr>
        <w:autoSpaceDE w:val="0"/>
        <w:autoSpaceDN w:val="0"/>
        <w:adjustRightInd w:val="0"/>
        <w:spacing w:after="240"/>
        <w:ind w:left="1134" w:right="1134"/>
        <w:jc w:val="both"/>
        <w:rPr>
          <w:rFonts w:ascii="Arial Narrow" w:hAnsi="Arial Narrow" w:cs="Arial"/>
          <w:b/>
          <w:i/>
          <w:sz w:val="22"/>
          <w:szCs w:val="20"/>
        </w:rPr>
      </w:pPr>
      <w:r w:rsidRPr="0094131C">
        <w:rPr>
          <w:rFonts w:ascii="Arial Narrow" w:hAnsi="Arial Narrow" w:cs="Arial"/>
          <w:b/>
          <w:i/>
          <w:sz w:val="22"/>
          <w:szCs w:val="20"/>
        </w:rPr>
        <w:t>II. Cuando la inversión municipal sea mayoritaria aplicarán su reglamento o, en su caso, se sujetarán a los criterios y procedimientos previstos en esta Ley, sin perjuicio de su potestad para solicitar la intervención de la Secretaría en su realización; y</w:t>
      </w:r>
    </w:p>
    <w:p w14:paraId="0C7361B6" w14:textId="77777777" w:rsidR="00813A73" w:rsidRPr="0094131C" w:rsidRDefault="00813A73" w:rsidP="00813A73">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 xml:space="preserve">III. Cuando la inversión sea procedente de diversa entidad pública o privada, la contratación de la obra se regirá por esta ley y al convenio respectivo.    </w:t>
      </w:r>
    </w:p>
    <w:p w14:paraId="41784A60" w14:textId="77777777" w:rsidR="00813A73" w:rsidRPr="0094131C" w:rsidRDefault="00813A73" w:rsidP="00813A73">
      <w:pPr>
        <w:autoSpaceDE w:val="0"/>
        <w:autoSpaceDN w:val="0"/>
        <w:adjustRightInd w:val="0"/>
        <w:spacing w:after="240"/>
        <w:ind w:left="1134" w:right="1134"/>
        <w:jc w:val="both"/>
        <w:rPr>
          <w:rFonts w:ascii="Arial Narrow" w:hAnsi="Arial Narrow" w:cs="Arial"/>
          <w:b/>
          <w:bCs/>
          <w:i/>
          <w:sz w:val="22"/>
          <w:szCs w:val="20"/>
        </w:rPr>
      </w:pPr>
      <w:r w:rsidRPr="0094131C">
        <w:rPr>
          <w:rFonts w:ascii="Arial Narrow" w:hAnsi="Arial Narrow" w:cs="Arial"/>
          <w:b/>
          <w:bCs/>
          <w:i/>
          <w:sz w:val="22"/>
          <w:szCs w:val="20"/>
        </w:rPr>
        <w:t>Artículo 11. Competentes para contratar obra.</w:t>
      </w:r>
    </w:p>
    <w:p w14:paraId="3ECA14C0" w14:textId="77777777" w:rsidR="00813A73" w:rsidRPr="0094131C" w:rsidRDefault="00813A73" w:rsidP="00813A73">
      <w:pPr>
        <w:autoSpaceDE w:val="0"/>
        <w:autoSpaceDN w:val="0"/>
        <w:adjustRightInd w:val="0"/>
        <w:spacing w:after="240"/>
        <w:ind w:left="1134" w:right="1134"/>
        <w:jc w:val="both"/>
        <w:rPr>
          <w:rFonts w:ascii="Arial Narrow" w:hAnsi="Arial Narrow" w:cs="Arial"/>
          <w:bCs/>
          <w:i/>
          <w:sz w:val="22"/>
          <w:szCs w:val="20"/>
        </w:rPr>
      </w:pPr>
      <w:r w:rsidRPr="0094131C">
        <w:rPr>
          <w:rFonts w:ascii="Arial Narrow" w:hAnsi="Arial Narrow" w:cs="Arial"/>
          <w:bCs/>
          <w:i/>
          <w:sz w:val="22"/>
          <w:szCs w:val="20"/>
        </w:rPr>
        <w:t xml:space="preserve">1. Son competentes para contratar obra pública y servicios relacionados con la misma, los Entes Públicos del Estado de Jalisco y sus </w:t>
      </w:r>
      <w:r w:rsidRPr="0094131C">
        <w:rPr>
          <w:rFonts w:ascii="Arial Narrow" w:hAnsi="Arial Narrow" w:cs="Arial"/>
          <w:b/>
          <w:bCs/>
          <w:i/>
          <w:sz w:val="22"/>
          <w:szCs w:val="20"/>
        </w:rPr>
        <w:t>Municipios.</w:t>
      </w:r>
    </w:p>
    <w:p w14:paraId="698AD55A" w14:textId="77777777" w:rsidR="00813A73" w:rsidRPr="0094131C" w:rsidRDefault="00813A73" w:rsidP="00151617">
      <w:pPr>
        <w:autoSpaceDE w:val="0"/>
        <w:autoSpaceDN w:val="0"/>
        <w:adjustRightInd w:val="0"/>
        <w:ind w:left="1134" w:right="1134"/>
        <w:jc w:val="both"/>
        <w:rPr>
          <w:rFonts w:ascii="Arial" w:hAnsi="Arial" w:cs="Arial"/>
          <w:i/>
          <w:sz w:val="18"/>
          <w:szCs w:val="20"/>
        </w:rPr>
      </w:pPr>
    </w:p>
    <w:p w14:paraId="0E27C21A" w14:textId="77777777" w:rsidR="00813A73" w:rsidRPr="0094131C" w:rsidRDefault="00813A73" w:rsidP="00813A73">
      <w:pPr>
        <w:pStyle w:val="Prrafodelista"/>
        <w:numPr>
          <w:ilvl w:val="0"/>
          <w:numId w:val="1"/>
        </w:numPr>
        <w:spacing w:after="160"/>
        <w:ind w:left="0" w:firstLine="0"/>
        <w:jc w:val="both"/>
        <w:rPr>
          <w:rStyle w:val="Ninguno"/>
          <w:rFonts w:ascii="Arial" w:hAnsi="Arial" w:cs="Arial"/>
          <w:szCs w:val="24"/>
        </w:rPr>
      </w:pPr>
      <w:r w:rsidRPr="0094131C">
        <w:rPr>
          <w:rStyle w:val="Ninguno"/>
          <w:rFonts w:ascii="Arial" w:hAnsi="Arial" w:cs="Arial"/>
          <w:szCs w:val="24"/>
        </w:rPr>
        <w:t xml:space="preserve">Por su parte, los artículos 3 y 4 del Reglamento de Obra Pública para el Municipio de Zapotlán el Grande, Jalisco, establecen: </w:t>
      </w:r>
    </w:p>
    <w:p w14:paraId="264E2235" w14:textId="77777777" w:rsidR="00813A73" w:rsidRPr="0094131C" w:rsidRDefault="00813A73" w:rsidP="00813A73">
      <w:pPr>
        <w:pStyle w:val="Prrafodelista"/>
        <w:spacing w:after="160"/>
        <w:ind w:left="0"/>
        <w:jc w:val="both"/>
        <w:rPr>
          <w:rStyle w:val="Ninguno"/>
          <w:rFonts w:ascii="Arial" w:hAnsi="Arial" w:cs="Arial"/>
          <w:szCs w:val="24"/>
        </w:rPr>
      </w:pPr>
    </w:p>
    <w:p w14:paraId="1E831F07" w14:textId="77777777" w:rsidR="00813A73" w:rsidRPr="0094131C" w:rsidRDefault="00813A73" w:rsidP="00813A73">
      <w:pPr>
        <w:spacing w:after="160"/>
        <w:ind w:left="1134" w:right="1134"/>
        <w:jc w:val="both"/>
        <w:rPr>
          <w:rStyle w:val="Ninguno"/>
          <w:rFonts w:ascii="Arial Narrow" w:hAnsi="Arial Narrow" w:cs="Arial"/>
          <w:b/>
          <w:i/>
          <w:sz w:val="22"/>
          <w:szCs w:val="20"/>
        </w:rPr>
      </w:pPr>
      <w:r w:rsidRPr="0094131C">
        <w:rPr>
          <w:rStyle w:val="Ninguno"/>
          <w:rFonts w:ascii="Arial Narrow" w:hAnsi="Arial Narrow" w:cs="Arial"/>
          <w:b/>
          <w:i/>
          <w:sz w:val="22"/>
          <w:szCs w:val="20"/>
        </w:rPr>
        <w:t xml:space="preserve">Artículo 3.- Administración y aplicación de los recursos públicos. </w:t>
      </w:r>
    </w:p>
    <w:p w14:paraId="274A05DE" w14:textId="77777777" w:rsidR="00813A73" w:rsidRPr="0094131C" w:rsidRDefault="00813A73" w:rsidP="00813A73">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i/>
          <w:sz w:val="22"/>
          <w:szCs w:val="20"/>
        </w:rPr>
        <w:t>Los recursos económicos de que dispongan para obra pública y servicios relacionados con las mismas, por el Gobierno Municipal de Zapotlán el Grande, Jalisco y demás organismos públicos descentralizados, son obligados a la aplicación del presente reglamento, así como de la legislación aplicable a la materia, se administrarán con eficiencia, eficacia, economía, transparencia y honradez para satisfacer los objetivos a los que estén destinados.</w:t>
      </w:r>
    </w:p>
    <w:p w14:paraId="5DCFE393" w14:textId="77777777" w:rsidR="00813A73" w:rsidRPr="0094131C" w:rsidRDefault="00813A73" w:rsidP="00813A73">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i/>
          <w:sz w:val="22"/>
          <w:szCs w:val="20"/>
        </w:rPr>
        <w:t xml:space="preserve">Independientemente a la fuente de financiamiento, la obra pública que se contrate por el Municipio de Zapotlán el Grande, Jalisco, deberá realizarse observando, conforme a su ámbito de aplicación, las Leyes, los reglamentos, los tratados y convenios internacionales.  </w:t>
      </w:r>
    </w:p>
    <w:p w14:paraId="0B5A54A6" w14:textId="77777777" w:rsidR="00813A73" w:rsidRPr="0094131C" w:rsidRDefault="00813A73" w:rsidP="00813A73">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b/>
          <w:i/>
          <w:sz w:val="22"/>
          <w:szCs w:val="20"/>
        </w:rPr>
        <w:t>Artículo 4.</w:t>
      </w:r>
      <w:r w:rsidRPr="0094131C">
        <w:rPr>
          <w:rStyle w:val="Ninguno"/>
          <w:rFonts w:ascii="Arial Narrow" w:hAnsi="Arial Narrow" w:cs="Arial"/>
          <w:i/>
          <w:sz w:val="22"/>
          <w:szCs w:val="20"/>
        </w:rPr>
        <w:t xml:space="preserve">- De los casos no previstos en el presente reglamento para la contratación de obra pública con cargo total o inversión mayoritaria a fondos municipales. </w:t>
      </w:r>
    </w:p>
    <w:p w14:paraId="236E1A68" w14:textId="77777777" w:rsidR="00813A73" w:rsidRPr="0094131C" w:rsidRDefault="00813A73" w:rsidP="00813A73">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i/>
          <w:sz w:val="22"/>
          <w:szCs w:val="20"/>
        </w:rPr>
        <w:t xml:space="preserve">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en cuanto a la realización de los procedimientos de contratación, ejecución y supervisión. </w:t>
      </w:r>
    </w:p>
    <w:p w14:paraId="51F7C0CD" w14:textId="77777777" w:rsidR="00813A73" w:rsidRPr="0094131C" w:rsidRDefault="00813A73" w:rsidP="00813A73">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i/>
          <w:sz w:val="22"/>
          <w:szCs w:val="20"/>
        </w:rPr>
        <w:t xml:space="preserve">Dichos procedimientos serán ejecutados y supervisados en todo momento por la Coordinación de Gestión de la Ciudad a través de la Dirección de Obras Públicas, con autorización correspondiente del Comité de Obra Pública y del Ayuntamiento.   </w:t>
      </w:r>
    </w:p>
    <w:p w14:paraId="28AC5B14" w14:textId="77777777" w:rsidR="00813A73" w:rsidRPr="00AC301F" w:rsidRDefault="00813A73" w:rsidP="00151617">
      <w:pPr>
        <w:ind w:left="1134" w:right="1134"/>
        <w:jc w:val="both"/>
        <w:rPr>
          <w:rStyle w:val="Ninguno"/>
          <w:rFonts w:ascii="Arial" w:hAnsi="Arial" w:cs="Arial"/>
          <w:i/>
          <w:sz w:val="20"/>
          <w:szCs w:val="20"/>
        </w:rPr>
      </w:pPr>
    </w:p>
    <w:p w14:paraId="772EE99A" w14:textId="77777777" w:rsidR="00813A73" w:rsidRPr="0094131C" w:rsidRDefault="00813A73" w:rsidP="00813A73">
      <w:pPr>
        <w:pStyle w:val="Prrafodelista"/>
        <w:numPr>
          <w:ilvl w:val="0"/>
          <w:numId w:val="1"/>
        </w:numPr>
        <w:spacing w:after="160"/>
        <w:ind w:left="0" w:firstLine="0"/>
        <w:jc w:val="both"/>
        <w:rPr>
          <w:rStyle w:val="Ninguno"/>
          <w:rFonts w:ascii="Arial" w:hAnsi="Arial" w:cs="Arial"/>
          <w:sz w:val="24"/>
          <w:szCs w:val="24"/>
        </w:rPr>
      </w:pPr>
      <w:r w:rsidRPr="0094131C">
        <w:rPr>
          <w:rStyle w:val="Ninguno"/>
          <w:rFonts w:ascii="Arial" w:hAnsi="Arial" w:cs="Arial"/>
          <w:sz w:val="24"/>
          <w:szCs w:val="24"/>
        </w:rPr>
        <w:lastRenderedPageBreak/>
        <w:t xml:space="preserve">Los artículos 36 y 37 de la Ley de Obra Pública para el Estado de Jalisco y sus Municipios y los artículos 19 y 35 de su Reglamento mencionan que una vez que la dependencia encargada de las finanzas públicas del Estado de Jalisco, dé a conocer a los entes públicos el presupuesto de Egresos del Gobierno del Estado de Jalisco, estás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 en el caso que nos ocupa de Zapotlán el Grande, Jalisco, queda resuelto en lo dispuesto por el artículo 37 fracción II de la Ley de Gobierno y la Administración Pública Municipal que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w:t>
      </w:r>
    </w:p>
    <w:p w14:paraId="5DC4A2E4" w14:textId="77777777" w:rsidR="00813A73" w:rsidRPr="0094131C" w:rsidRDefault="00813A73" w:rsidP="00151617">
      <w:pPr>
        <w:pStyle w:val="Prrafodelista"/>
        <w:spacing w:after="0"/>
        <w:ind w:left="0"/>
        <w:jc w:val="both"/>
        <w:rPr>
          <w:rFonts w:ascii="Arial" w:hAnsi="Arial" w:cs="Arial"/>
          <w:sz w:val="24"/>
          <w:szCs w:val="24"/>
        </w:rPr>
      </w:pPr>
    </w:p>
    <w:p w14:paraId="5BA9FF09" w14:textId="77777777" w:rsidR="00813A73" w:rsidRPr="0094131C" w:rsidRDefault="00813A73" w:rsidP="00151617">
      <w:pPr>
        <w:pStyle w:val="Prrafodelista"/>
        <w:spacing w:after="0"/>
        <w:rPr>
          <w:rFonts w:ascii="Arial" w:eastAsia="Calibri" w:hAnsi="Arial" w:cs="Arial"/>
          <w:sz w:val="24"/>
          <w:szCs w:val="24"/>
        </w:rPr>
      </w:pPr>
      <w:r w:rsidRPr="0094131C">
        <w:rPr>
          <w:rFonts w:ascii="Arial" w:eastAsia="Calibri" w:hAnsi="Arial" w:cs="Arial"/>
          <w:sz w:val="24"/>
          <w:szCs w:val="24"/>
        </w:rPr>
        <w:t xml:space="preserve">Al efecto, exponemos los siguientes:  </w:t>
      </w:r>
    </w:p>
    <w:p w14:paraId="23A9DFED" w14:textId="77777777" w:rsidR="00813A73" w:rsidRPr="0094131C" w:rsidRDefault="00813A73" w:rsidP="00151617">
      <w:pPr>
        <w:pStyle w:val="Sinespaciado"/>
        <w:spacing w:line="276" w:lineRule="auto"/>
        <w:rPr>
          <w:rFonts w:ascii="Arial" w:hAnsi="Arial" w:cs="Arial"/>
          <w:b/>
          <w:sz w:val="24"/>
          <w:szCs w:val="24"/>
        </w:rPr>
      </w:pPr>
    </w:p>
    <w:p w14:paraId="470050E7" w14:textId="77777777" w:rsidR="00813A73" w:rsidRPr="0094131C" w:rsidRDefault="00813A73" w:rsidP="00151617">
      <w:pPr>
        <w:pStyle w:val="Sinespaciado"/>
        <w:spacing w:line="276" w:lineRule="auto"/>
        <w:jc w:val="center"/>
        <w:rPr>
          <w:rFonts w:ascii="Arial" w:hAnsi="Arial" w:cs="Arial"/>
          <w:b/>
          <w:sz w:val="24"/>
          <w:szCs w:val="24"/>
        </w:rPr>
      </w:pPr>
      <w:r w:rsidRPr="0094131C">
        <w:rPr>
          <w:rFonts w:ascii="Arial" w:hAnsi="Arial" w:cs="Arial"/>
          <w:b/>
          <w:sz w:val="24"/>
          <w:szCs w:val="24"/>
        </w:rPr>
        <w:t>A N T E C E D E N T E S:</w:t>
      </w:r>
    </w:p>
    <w:p w14:paraId="722C8488" w14:textId="77777777" w:rsidR="00813A73" w:rsidRPr="0094131C" w:rsidRDefault="00813A73" w:rsidP="00151617">
      <w:pPr>
        <w:pStyle w:val="Sinespaciado"/>
        <w:spacing w:line="276" w:lineRule="auto"/>
        <w:jc w:val="both"/>
        <w:rPr>
          <w:rFonts w:ascii="Arial" w:hAnsi="Arial" w:cs="Arial"/>
          <w:b/>
          <w:sz w:val="24"/>
          <w:szCs w:val="24"/>
        </w:rPr>
      </w:pPr>
    </w:p>
    <w:p w14:paraId="30E554B6" w14:textId="77777777" w:rsidR="00813A73" w:rsidRDefault="00813A73" w:rsidP="004E1440">
      <w:pPr>
        <w:jc w:val="both"/>
        <w:rPr>
          <w:rFonts w:ascii="Arial" w:hAnsi="Arial" w:cs="Arial"/>
        </w:rPr>
      </w:pPr>
      <w:r w:rsidRPr="00DE2748">
        <w:rPr>
          <w:rFonts w:ascii="Arial" w:hAnsi="Arial" w:cs="Arial"/>
          <w:b/>
          <w:bCs/>
        </w:rPr>
        <w:t>1.-</w:t>
      </w:r>
      <w:r w:rsidRPr="0040729B">
        <w:rPr>
          <w:rFonts w:ascii="Arial" w:hAnsi="Arial" w:cs="Arial"/>
        </w:rPr>
        <w:t xml:space="preserve"> En sesión extraordinaria de Ayuntamiento No. 12 efectuada el 20 de diciembre de 2024, en el punto del orden del día número 06 se aprobó el Presupuesto de Egresos para el Municipio de Zapotlán el Grande correspondiente al Ejercicio Fiscal 2025, el que fue aprobado por unanimidad</w:t>
      </w:r>
      <w:r w:rsidR="004E1440" w:rsidRPr="0040729B">
        <w:rPr>
          <w:rFonts w:ascii="Arial" w:hAnsi="Arial" w:cs="Arial"/>
        </w:rPr>
        <w:t>.</w:t>
      </w:r>
    </w:p>
    <w:p w14:paraId="68EF94F8" w14:textId="77777777" w:rsidR="004E1440" w:rsidRPr="0094131C" w:rsidRDefault="004E1440" w:rsidP="004E1440">
      <w:pPr>
        <w:jc w:val="both"/>
        <w:rPr>
          <w:rFonts w:ascii="Arial" w:hAnsi="Arial" w:cs="Arial"/>
        </w:rPr>
      </w:pPr>
    </w:p>
    <w:p w14:paraId="4A32D98A" w14:textId="77777777" w:rsidR="00813A73" w:rsidRPr="0094131C" w:rsidRDefault="00813A73" w:rsidP="00813A73">
      <w:pPr>
        <w:pStyle w:val="Prrafodelista"/>
        <w:spacing w:after="160"/>
        <w:ind w:left="0"/>
        <w:jc w:val="both"/>
        <w:rPr>
          <w:rFonts w:ascii="Arial" w:hAnsi="Arial" w:cs="Arial"/>
          <w:sz w:val="24"/>
          <w:szCs w:val="24"/>
        </w:rPr>
      </w:pPr>
      <w:r w:rsidRPr="00DE2748">
        <w:rPr>
          <w:rFonts w:ascii="Arial" w:hAnsi="Arial" w:cs="Arial"/>
          <w:b/>
          <w:bCs/>
          <w:kern w:val="2"/>
          <w:sz w:val="24"/>
          <w:szCs w:val="24"/>
          <w14:ligatures w14:val="standardContextual"/>
        </w:rPr>
        <w:t>2.-</w:t>
      </w:r>
      <w:r w:rsidRPr="0094131C">
        <w:rPr>
          <w:rFonts w:ascii="Arial" w:hAnsi="Arial" w:cs="Arial"/>
          <w:kern w:val="2"/>
          <w:sz w:val="24"/>
          <w:szCs w:val="24"/>
          <w14:ligatures w14:val="standardContextual"/>
        </w:rPr>
        <w:t xml:space="preserve"> </w:t>
      </w:r>
      <w:r w:rsidRPr="0094131C">
        <w:rPr>
          <w:rFonts w:ascii="Arial" w:hAnsi="Arial" w:cs="Arial"/>
          <w:sz w:val="24"/>
          <w:szCs w:val="24"/>
        </w:rPr>
        <w:t xml:space="preserve">El </w:t>
      </w:r>
      <w:r w:rsidR="00151617">
        <w:rPr>
          <w:rFonts w:ascii="Arial" w:hAnsi="Arial" w:cs="Arial"/>
          <w:sz w:val="24"/>
          <w:szCs w:val="24"/>
        </w:rPr>
        <w:t>30</w:t>
      </w:r>
      <w:r w:rsidRPr="0094131C">
        <w:rPr>
          <w:rFonts w:ascii="Arial" w:hAnsi="Arial" w:cs="Arial"/>
          <w:sz w:val="24"/>
          <w:szCs w:val="24"/>
        </w:rPr>
        <w:t xml:space="preserve"> de octubre de 2025 fue recibido en la oficina de presidencia el oficio número DOP-</w:t>
      </w:r>
      <w:r w:rsidR="00151617">
        <w:rPr>
          <w:rFonts w:ascii="Arial" w:hAnsi="Arial" w:cs="Arial"/>
          <w:sz w:val="24"/>
          <w:szCs w:val="24"/>
        </w:rPr>
        <w:t>426</w:t>
      </w:r>
      <w:r w:rsidRPr="0094131C">
        <w:rPr>
          <w:rFonts w:ascii="Arial" w:hAnsi="Arial" w:cs="Arial"/>
          <w:sz w:val="24"/>
          <w:szCs w:val="24"/>
        </w:rPr>
        <w:t xml:space="preserve">/2025, dirigido a la Presidenta Municipal Lic. Magali Casillas Contreras, en su calidad de Presidenta de la Comisión Edilicia Permanente de Obras Públicas, Planeación Urbana y Regularización de la Tenencia de la Tierra del H. Ayuntamiento Constitucional de Zapotlán el Grande, Jalisco, suscrito por la Dra. Miriam Salomé Torres Lares, Directora General de Gestión de la Ciudad y el Arq. Miguel Ángel Barragán Espinoza, Director de Obras Públicas; en el cual nos informó de los techos financieros de los proyectos de Obra Pública con financiamiento proveniente de Propios, identificados con los números </w:t>
      </w:r>
      <w:r w:rsidR="00151617">
        <w:rPr>
          <w:rStyle w:val="Ninguno"/>
          <w:rFonts w:ascii="Arial" w:hAnsi="Arial"/>
          <w:b/>
          <w:bCs/>
          <w:lang w:val="es-ES"/>
        </w:rPr>
        <w:t>RP-03-2025, RP-05-2025, RP-06-2025, RP-07-2025, RP-08-2025, RP-09-2025, RP-10-2025, RP-11-2025, RP-12-2025, RP-13-2025, RP-14-2025, RP-15-2025 y RP-16-2025</w:t>
      </w:r>
      <w:r w:rsidR="00151617">
        <w:rPr>
          <w:rFonts w:ascii="Arial" w:hAnsi="Arial" w:cs="Arial"/>
          <w:sz w:val="24"/>
          <w:szCs w:val="24"/>
        </w:rPr>
        <w:t xml:space="preserve"> </w:t>
      </w:r>
      <w:r w:rsidRPr="0094131C">
        <w:rPr>
          <w:rFonts w:ascii="Arial" w:hAnsi="Arial" w:cs="Arial"/>
          <w:sz w:val="24"/>
          <w:szCs w:val="24"/>
        </w:rPr>
        <w:t xml:space="preserve">y solicita se analice y en su caso se dictamine por los integrantes de la Comisión Edilicia a fin de elevarlo al Pleno del Ayuntamiento para su discusión y en su caso aprobación. </w:t>
      </w:r>
    </w:p>
    <w:p w14:paraId="1BD06F1B" w14:textId="77777777" w:rsidR="00813A73" w:rsidRPr="0094131C" w:rsidRDefault="00813A73" w:rsidP="00813A73">
      <w:pPr>
        <w:pStyle w:val="Prrafodelista"/>
        <w:ind w:left="0"/>
        <w:jc w:val="both"/>
        <w:rPr>
          <w:rFonts w:ascii="Arial" w:hAnsi="Arial" w:cs="Arial"/>
          <w:sz w:val="24"/>
          <w:szCs w:val="24"/>
        </w:rPr>
      </w:pPr>
    </w:p>
    <w:p w14:paraId="26432ED5" w14:textId="77777777" w:rsidR="00813A73" w:rsidRPr="0094131C" w:rsidRDefault="00813A73" w:rsidP="00813A73">
      <w:pPr>
        <w:pStyle w:val="Prrafodelista"/>
        <w:ind w:left="0"/>
        <w:jc w:val="both"/>
        <w:rPr>
          <w:rFonts w:ascii="Arial" w:hAnsi="Arial" w:cs="Arial"/>
          <w:sz w:val="24"/>
          <w:szCs w:val="24"/>
        </w:rPr>
      </w:pPr>
      <w:r w:rsidRPr="0094131C">
        <w:rPr>
          <w:rFonts w:ascii="Arial" w:hAnsi="Arial" w:cs="Arial"/>
          <w:sz w:val="24"/>
          <w:szCs w:val="24"/>
        </w:rPr>
        <w:t>Descripción de</w:t>
      </w:r>
      <w:r w:rsidR="00517D4E">
        <w:rPr>
          <w:rFonts w:ascii="Arial" w:hAnsi="Arial" w:cs="Arial"/>
          <w:sz w:val="24"/>
          <w:szCs w:val="24"/>
        </w:rPr>
        <w:t xml:space="preserve"> </w:t>
      </w:r>
      <w:r w:rsidRPr="0094131C">
        <w:rPr>
          <w:rFonts w:ascii="Arial" w:hAnsi="Arial" w:cs="Arial"/>
          <w:sz w:val="24"/>
          <w:szCs w:val="24"/>
        </w:rPr>
        <w:t>l</w:t>
      </w:r>
      <w:r w:rsidR="00517D4E">
        <w:rPr>
          <w:rFonts w:ascii="Arial" w:hAnsi="Arial" w:cs="Arial"/>
          <w:sz w:val="24"/>
          <w:szCs w:val="24"/>
        </w:rPr>
        <w:t>os</w:t>
      </w:r>
      <w:r w:rsidRPr="0094131C">
        <w:rPr>
          <w:rFonts w:ascii="Arial" w:hAnsi="Arial" w:cs="Arial"/>
          <w:sz w:val="24"/>
          <w:szCs w:val="24"/>
        </w:rPr>
        <w:t xml:space="preserve"> proyecto</w:t>
      </w:r>
      <w:r w:rsidR="00517D4E">
        <w:rPr>
          <w:rFonts w:ascii="Arial" w:hAnsi="Arial" w:cs="Arial"/>
          <w:sz w:val="24"/>
          <w:szCs w:val="24"/>
        </w:rPr>
        <w:t>s</w:t>
      </w:r>
      <w:r w:rsidRPr="0094131C">
        <w:rPr>
          <w:rFonts w:ascii="Arial" w:hAnsi="Arial" w:cs="Arial"/>
          <w:sz w:val="24"/>
          <w:szCs w:val="24"/>
        </w:rPr>
        <w:t xml:space="preserve"> de obra</w:t>
      </w:r>
      <w:r w:rsidR="00517D4E">
        <w:rPr>
          <w:rFonts w:ascii="Arial" w:hAnsi="Arial" w:cs="Arial"/>
          <w:sz w:val="24"/>
          <w:szCs w:val="24"/>
        </w:rPr>
        <w:t>s</w:t>
      </w:r>
      <w:r w:rsidRPr="0094131C">
        <w:rPr>
          <w:rFonts w:ascii="Arial" w:hAnsi="Arial" w:cs="Arial"/>
          <w:sz w:val="24"/>
          <w:szCs w:val="24"/>
        </w:rPr>
        <w:t xml:space="preserve"> (techo financiero):</w:t>
      </w:r>
    </w:p>
    <w:p w14:paraId="7A687AEA" w14:textId="77777777" w:rsidR="00813A73" w:rsidRDefault="00813A73" w:rsidP="00813A73">
      <w:pPr>
        <w:pStyle w:val="Prrafodelista"/>
        <w:spacing w:after="0"/>
        <w:ind w:left="0"/>
        <w:jc w:val="both"/>
        <w:rPr>
          <w:rFonts w:ascii="Arial" w:hAnsi="Arial" w:cs="Arial"/>
          <w:sz w:val="24"/>
          <w:szCs w:val="24"/>
        </w:rPr>
      </w:pPr>
    </w:p>
    <w:p w14:paraId="15406589" w14:textId="77777777" w:rsidR="00151617" w:rsidRPr="0094131C" w:rsidRDefault="00151617" w:rsidP="00151617">
      <w:pPr>
        <w:spacing w:line="276" w:lineRule="auto"/>
        <w:jc w:val="both"/>
        <w:rPr>
          <w:rFonts w:ascii="Arial" w:hAnsi="Arial" w:cs="Arial"/>
        </w:rPr>
      </w:pPr>
      <w:r w:rsidRPr="0094131C">
        <w:rPr>
          <w:rFonts w:ascii="Arial" w:hAnsi="Arial" w:cs="Arial"/>
          <w:b/>
        </w:rPr>
        <w:t xml:space="preserve">OBRAS CON FINANCIAMIENTO PROVENIENTE DE RECURSO PROPIO. </w:t>
      </w:r>
    </w:p>
    <w:p w14:paraId="6283FC6E"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39"/>
        <w:gridCol w:w="7407"/>
      </w:tblGrid>
      <w:tr w:rsidR="00151617" w:rsidRPr="00151617" w14:paraId="47A2BCB4" w14:textId="77777777" w:rsidTr="00750A8D">
        <w:tc>
          <w:tcPr>
            <w:tcW w:w="1980" w:type="dxa"/>
          </w:tcPr>
          <w:p w14:paraId="7C77E29F"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1E3DE5B9"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RP-03-2025.</w:t>
            </w:r>
            <w:r w:rsidRPr="00151617">
              <w:rPr>
                <w:rFonts w:ascii="Arial Narrow" w:hAnsi="Arial Narrow" w:cs="Arial"/>
                <w:sz w:val="22"/>
                <w:szCs w:val="22"/>
              </w:rPr>
              <w:t xml:space="preserve"> MANTENIMIENTO DE VIALIDAD MEDIANTE RENIVELACIÒN CON MEZCLA ASFÁLTICA EN CALIENTE Y RIEGO DE LIGA, SOBRE LA CALLE BELISARIO DOMÍNGUEZ ENTRE LAS CALLES LEONA VICARIO Y SEVERO DÍAZ EN LA COLONIA SAN BARTOLO, EN CIUDAD GUZMÁN MUNICIPIO DE ZAPOTLÁN EL GRANDE, JALISCO. </w:t>
            </w:r>
          </w:p>
        </w:tc>
      </w:tr>
      <w:tr w:rsidR="00151617" w:rsidRPr="00151617" w14:paraId="4831BBF7" w14:textId="77777777" w:rsidTr="00750A8D">
        <w:tc>
          <w:tcPr>
            <w:tcW w:w="1980" w:type="dxa"/>
          </w:tcPr>
          <w:p w14:paraId="492E1EB4"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MONTO </w:t>
            </w:r>
          </w:p>
        </w:tc>
        <w:tc>
          <w:tcPr>
            <w:tcW w:w="7649" w:type="dxa"/>
          </w:tcPr>
          <w:p w14:paraId="095CCD04" w14:textId="77777777" w:rsidR="00151617" w:rsidRPr="00151617" w:rsidRDefault="00151617"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$411,754.30 (CUATROSCIENTOS ONCE MIL SETECIENTOS CINCUENTA Y CUATRO PESOS 30/100 M. N.). </w:t>
            </w:r>
          </w:p>
        </w:tc>
      </w:tr>
    </w:tbl>
    <w:p w14:paraId="3704BE56"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151617" w:rsidRPr="00151617" w14:paraId="2AC9C3ED" w14:textId="77777777" w:rsidTr="00750A8D">
        <w:tc>
          <w:tcPr>
            <w:tcW w:w="1980" w:type="dxa"/>
          </w:tcPr>
          <w:p w14:paraId="4C06A748"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364C5E48"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RP-05-2025.</w:t>
            </w:r>
            <w:r w:rsidRPr="00151617">
              <w:rPr>
                <w:rFonts w:ascii="Arial Narrow" w:hAnsi="Arial Narrow" w:cs="Arial"/>
                <w:sz w:val="22"/>
                <w:szCs w:val="22"/>
              </w:rPr>
              <w:t xml:space="preserve"> MANTENIMIENTO DE VIALIDAD MEDIANTE RENIVELACIÓN CON MEZCLA ASFÁLTICA EN CALIENTE Y RIEGO DE LIGA, SOBRE LA CALLE SAN VICENTE ENTRE LAS CALLES SANTA ULISES Y AV. PEDRO RAMÍREZ VÁZQUEZ, EN LA COLONIA VALLE DE LA PROVIDENCIA DE CIUDAD GUZMÁN, MUNICIPIO DE ZAPOTLÁN EL GRANDE, JALISCO. </w:t>
            </w:r>
          </w:p>
        </w:tc>
      </w:tr>
      <w:tr w:rsidR="00151617" w:rsidRPr="00151617" w14:paraId="37F50528" w14:textId="77777777" w:rsidTr="00750A8D">
        <w:tc>
          <w:tcPr>
            <w:tcW w:w="1980" w:type="dxa"/>
          </w:tcPr>
          <w:p w14:paraId="196E37C9"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345EE7F2" w14:textId="77777777" w:rsidR="00151617" w:rsidRPr="00151617" w:rsidRDefault="00151617"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$115,984.22 (CIENTO QUINCE MIL NOVECIENTOS OCHENTA Y CUATRO PESOS 22/100 M.N.). </w:t>
            </w:r>
          </w:p>
        </w:tc>
      </w:tr>
    </w:tbl>
    <w:p w14:paraId="4DD3ABFE"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151617" w:rsidRPr="00151617" w14:paraId="385DB98E" w14:textId="77777777" w:rsidTr="00750A8D">
        <w:tc>
          <w:tcPr>
            <w:tcW w:w="1980" w:type="dxa"/>
          </w:tcPr>
          <w:p w14:paraId="4C7A0EA8"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019125A4"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RP-06-2025</w:t>
            </w:r>
            <w:r w:rsidRPr="00151617">
              <w:rPr>
                <w:rFonts w:ascii="Arial Narrow" w:hAnsi="Arial Narrow" w:cs="Arial"/>
                <w:sz w:val="22"/>
                <w:szCs w:val="22"/>
              </w:rPr>
              <w:t xml:space="preserve">. MANTENIMIENTO DE VIALIDAD MEDIANTE RENIVELACIÓN CON MEZCLA ASFÁLTICA EN CALIENTE Y RIEGO DE LIGA, SOBRE LA CALLE FERNANDO CALDERÓN BELTRÁN ENTRE LAS CALLES MIGUEL HIDALGO Y COSTILLA Y FEDERICO DEL TORO, COLONIA ESCRITORES EN CIUDAD GUZMÁN, MUNICIPIO DE ZAPOTLÁN EL GRANDE, JALISCO.  </w:t>
            </w:r>
          </w:p>
        </w:tc>
      </w:tr>
      <w:tr w:rsidR="00151617" w:rsidRPr="00151617" w14:paraId="4704D44B" w14:textId="77777777" w:rsidTr="00750A8D">
        <w:tc>
          <w:tcPr>
            <w:tcW w:w="1980" w:type="dxa"/>
          </w:tcPr>
          <w:p w14:paraId="7EA4402B"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7E3EB724"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$217,483.30 (DOSCIENTOS DIECISIETE MIL CUATROCIENTOS OCHENTA Y TRES PESOS 30/100. </w:t>
            </w:r>
          </w:p>
        </w:tc>
      </w:tr>
    </w:tbl>
    <w:p w14:paraId="1F511099"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151617" w:rsidRPr="00151617" w14:paraId="5D5216A4" w14:textId="77777777" w:rsidTr="00750A8D">
        <w:tc>
          <w:tcPr>
            <w:tcW w:w="1980" w:type="dxa"/>
          </w:tcPr>
          <w:p w14:paraId="03F67EC6"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226A2675"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RP-07-2025</w:t>
            </w:r>
            <w:r w:rsidRPr="00151617">
              <w:rPr>
                <w:rFonts w:ascii="Arial Narrow" w:hAnsi="Arial Narrow" w:cs="Arial"/>
                <w:sz w:val="22"/>
                <w:szCs w:val="22"/>
              </w:rPr>
              <w:t xml:space="preserve">. MANTENIMIENTO DE VIALIDAD MEDIANTE RENIVELACIÓN CON MEZCLA ASFLATICA EN CALIENTE Y RIEGO DE LIGA, SOBRE LA CALLE EL GRULLO ENTRE LAS CALLES ATOYAC Y AV. JALISCO EN LA COLONIA SOLIDARIDAD EN CIUDAD GUZMÁN, MUNICIPIO DE ZAPOTLÁN EL GRANDE, JALISCO. </w:t>
            </w:r>
          </w:p>
        </w:tc>
      </w:tr>
      <w:tr w:rsidR="00151617" w:rsidRPr="00151617" w14:paraId="6BD577C5" w14:textId="77777777" w:rsidTr="00750A8D">
        <w:tc>
          <w:tcPr>
            <w:tcW w:w="1980" w:type="dxa"/>
          </w:tcPr>
          <w:p w14:paraId="313B7E00"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525D9978"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$202,607.41 (DOSCIENTOS DOS MIL SEISCIENTOS SIETE PESOS 41/100 M. N.). </w:t>
            </w:r>
          </w:p>
        </w:tc>
      </w:tr>
    </w:tbl>
    <w:p w14:paraId="77609EF9"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151617" w:rsidRPr="00151617" w14:paraId="109B7BE0" w14:textId="77777777" w:rsidTr="00750A8D">
        <w:tc>
          <w:tcPr>
            <w:tcW w:w="1980" w:type="dxa"/>
          </w:tcPr>
          <w:p w14:paraId="50BFB190"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650BCBEF"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RP-08-2025.</w:t>
            </w:r>
            <w:r w:rsidRPr="00151617">
              <w:rPr>
                <w:rFonts w:ascii="Arial Narrow" w:hAnsi="Arial Narrow" w:cs="Arial"/>
                <w:sz w:val="22"/>
                <w:szCs w:val="22"/>
              </w:rPr>
              <w:t xml:space="preserve"> MANTENIMIENTO DE VIALIDAD MEDIANTE RENIVELACIÓN CON MEZCLA ASFALTICA EN CALIENTE Y RIEGO DE LIGA, SOBRE LA CALLE JOSÉ MA. MORELOS Y PAVÓN ENTRE LAS CALLES FRAY BARTOLOME DE LAS CASAS Y FRAY PEDRO DE GANTE EN LA COLONIA LOS DOCTORES EN CIUDAD GUZMÁN, MUNICIPIO DE ZAPOTLÁN EL GRANDE, JALISCO. </w:t>
            </w:r>
          </w:p>
        </w:tc>
      </w:tr>
      <w:tr w:rsidR="00151617" w:rsidRPr="00151617" w14:paraId="44513D31" w14:textId="77777777" w:rsidTr="00750A8D">
        <w:tc>
          <w:tcPr>
            <w:tcW w:w="1980" w:type="dxa"/>
          </w:tcPr>
          <w:p w14:paraId="37EBF101"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718988C7" w14:textId="77777777" w:rsidR="00151617" w:rsidRPr="00151617" w:rsidRDefault="00151617"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$260,964.50 (DOSCIENTOS SESENTA MIL NOVECIENTOS SESENTA Y CUATRO PESOS 50/100 M.N.).</w:t>
            </w:r>
          </w:p>
        </w:tc>
      </w:tr>
    </w:tbl>
    <w:p w14:paraId="7BA56739"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151617" w:rsidRPr="00151617" w14:paraId="7E7E829B" w14:textId="77777777" w:rsidTr="00750A8D">
        <w:tc>
          <w:tcPr>
            <w:tcW w:w="1980" w:type="dxa"/>
          </w:tcPr>
          <w:p w14:paraId="13760187"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lastRenderedPageBreak/>
              <w:t>NOMBRE</w:t>
            </w:r>
          </w:p>
        </w:tc>
        <w:tc>
          <w:tcPr>
            <w:tcW w:w="7649" w:type="dxa"/>
          </w:tcPr>
          <w:p w14:paraId="3125496C"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RP-09-2025</w:t>
            </w:r>
            <w:r w:rsidRPr="00151617">
              <w:rPr>
                <w:rFonts w:ascii="Arial Narrow" w:hAnsi="Arial Narrow" w:cs="Arial"/>
                <w:sz w:val="22"/>
                <w:szCs w:val="22"/>
              </w:rPr>
              <w:t xml:space="preserve">. MANTENIMIENTO DE VIALIDAD MEDIANTE RENIVELACIÓN CON MEZCLA ASFALTICA EN CALIENTE Y RIEGO DE LIGA, SOBRE LA CALLE SANTA LAURA ENTRE LAS CALLES LIBERALISMO Y SAN LUIS COLONIA LA PROVIDENCIA, EN CIUDAD GUZMÁN, MUNICIPIO DE ZAPOTLÁN EL GRANDE, JALISCO.  </w:t>
            </w:r>
          </w:p>
        </w:tc>
      </w:tr>
      <w:tr w:rsidR="00151617" w:rsidRPr="00151617" w14:paraId="32B4CAD2" w14:textId="77777777" w:rsidTr="00750A8D">
        <w:tc>
          <w:tcPr>
            <w:tcW w:w="1980" w:type="dxa"/>
          </w:tcPr>
          <w:p w14:paraId="5665745C"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0D2DD799" w14:textId="20E1C9F9"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$130,495.13 (CIENTO TREINTA MIL CUATROCIENTOS NOVENTA Y CINCO PESOS 13/100 M. N.). </w:t>
            </w:r>
          </w:p>
        </w:tc>
      </w:tr>
    </w:tbl>
    <w:p w14:paraId="5CD5A3A4"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151617" w:rsidRPr="00151617" w14:paraId="48B19BA3" w14:textId="77777777" w:rsidTr="00750A8D">
        <w:tc>
          <w:tcPr>
            <w:tcW w:w="1980" w:type="dxa"/>
          </w:tcPr>
          <w:p w14:paraId="0AF3C41E"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44B757D7"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RP-10-2025.</w:t>
            </w:r>
            <w:r w:rsidRPr="00151617">
              <w:rPr>
                <w:rFonts w:ascii="Arial Narrow" w:hAnsi="Arial Narrow" w:cs="Arial"/>
                <w:sz w:val="22"/>
                <w:szCs w:val="22"/>
              </w:rPr>
              <w:t xml:space="preserve"> MANTENIMIENTO DE VIALIDAD MEDIANTE RENIVELACIÓN CON MEZCLA ASFÁLTICA EN CALIENTE Y RIEGO DE LIGA, SOBRE LA CALLE DR. JUAN JOSÉ GONZÁLEZ MORENO ENTRE CALLE ZEUS Y CALLE JOSÉ GÓMEZ UGARTE EN LA COLONIA BENEFACTORES EN CIUDAD GUZMÁN, MUNICIPIO DE ZAPOTLÁN EL GRANDE, JALISCO. </w:t>
            </w:r>
          </w:p>
        </w:tc>
      </w:tr>
      <w:tr w:rsidR="00151617" w:rsidRPr="00151617" w14:paraId="7A5C4D7C" w14:textId="77777777" w:rsidTr="00750A8D">
        <w:tc>
          <w:tcPr>
            <w:tcW w:w="1980" w:type="dxa"/>
          </w:tcPr>
          <w:p w14:paraId="60AC8F75"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57087423"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$141,723.42 (CIENTO CUARENTA Y UN MIL SETECIENTOS VEINTITRES PESOS 42/100 M. N.). </w:t>
            </w:r>
          </w:p>
        </w:tc>
      </w:tr>
    </w:tbl>
    <w:p w14:paraId="42158808"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151617" w:rsidRPr="00151617" w14:paraId="24BD0206" w14:textId="77777777" w:rsidTr="00750A8D">
        <w:tc>
          <w:tcPr>
            <w:tcW w:w="1980" w:type="dxa"/>
          </w:tcPr>
          <w:p w14:paraId="4F1069A8"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43B22833"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RP-11-2025.</w:t>
            </w:r>
            <w:r w:rsidRPr="00151617">
              <w:rPr>
                <w:rFonts w:ascii="Arial Narrow" w:hAnsi="Arial Narrow" w:cs="Arial"/>
                <w:sz w:val="22"/>
                <w:szCs w:val="22"/>
              </w:rPr>
              <w:t xml:space="preserve"> MANTENIMIENTO DE VIALIDAD MEDIANTE RENIVELACIÓN CON MEZCLA ASFALTICA EN CALIENTE Y RIEGO DE LIGA, SOBRE LA CALLE ANTONIO ROSALES ENTRE LAS CALLES FEDERICO DEL TORO Y AV. CRISTOBAL COLÓN, EN LA COLONIA CEDNTRO EN CIUDAD GUZMÁN, MUNICIPIO DE ZAPOTLÁN EL GRANDE, JALISCO. </w:t>
            </w:r>
          </w:p>
        </w:tc>
      </w:tr>
      <w:tr w:rsidR="00151617" w:rsidRPr="00151617" w14:paraId="23079FAE" w14:textId="77777777" w:rsidTr="00750A8D">
        <w:tc>
          <w:tcPr>
            <w:tcW w:w="1980" w:type="dxa"/>
          </w:tcPr>
          <w:p w14:paraId="02035D53"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561FF505" w14:textId="77777777" w:rsidR="00151617" w:rsidRPr="00151617" w:rsidRDefault="00151617"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$156,573.55 (CIENTO CINCUENTA Y SEIS MIL QUINIENTOS SETENTA Y TRES PESOS 55/100 M.N.).</w:t>
            </w:r>
          </w:p>
        </w:tc>
      </w:tr>
    </w:tbl>
    <w:p w14:paraId="76859F0A"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151617" w:rsidRPr="00151617" w14:paraId="626295C5" w14:textId="77777777" w:rsidTr="00750A8D">
        <w:tc>
          <w:tcPr>
            <w:tcW w:w="1980" w:type="dxa"/>
          </w:tcPr>
          <w:p w14:paraId="7F3331BF"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6A087AF9"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RP-12-2025.</w:t>
            </w:r>
            <w:r w:rsidRPr="00151617">
              <w:rPr>
                <w:rFonts w:ascii="Arial Narrow" w:hAnsi="Arial Narrow" w:cs="Arial"/>
                <w:sz w:val="22"/>
                <w:szCs w:val="22"/>
              </w:rPr>
              <w:t xml:space="preserve"> MANTENIMIENTO DE VIALIDAD MEDIANTE RENIVELACIÓN CON MEZCLA ASFÁLTICA EN CALIENTE Y RIEGO DE LIGA, SOBRE LA CALLE BENJAMIN RUÍZ LÓPEZ ENTRE ESTEBAN CIBRIAN Y GUILLERMO JIMENEZ EN LA COLONIA VILLAS DE CALDERON EN CIUDAD GUZMÁN, MUNICIPIO DE ZAPOTLÁN EL GRANDE, JALISCO. </w:t>
            </w:r>
          </w:p>
        </w:tc>
      </w:tr>
      <w:tr w:rsidR="00151617" w:rsidRPr="00151617" w14:paraId="17338E1A" w14:textId="77777777" w:rsidTr="00750A8D">
        <w:tc>
          <w:tcPr>
            <w:tcW w:w="1980" w:type="dxa"/>
          </w:tcPr>
          <w:p w14:paraId="7B18954F"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7924E35E" w14:textId="77777777" w:rsidR="00151617" w:rsidRPr="00151617" w:rsidRDefault="00151617"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$104,390.95 (CIENTO CUATRO TRESCIENTOS NOVENTA PESOS 95/100 M. N.). </w:t>
            </w:r>
          </w:p>
        </w:tc>
      </w:tr>
    </w:tbl>
    <w:p w14:paraId="2FDF4626"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151617" w:rsidRPr="00151617" w14:paraId="5D1EA511" w14:textId="77777777" w:rsidTr="00750A8D">
        <w:tc>
          <w:tcPr>
            <w:tcW w:w="1980" w:type="dxa"/>
          </w:tcPr>
          <w:p w14:paraId="2392FD51"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590CDA46"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 xml:space="preserve">RP-13-2025. </w:t>
            </w:r>
            <w:r w:rsidRPr="00151617">
              <w:rPr>
                <w:rFonts w:ascii="Arial Narrow" w:hAnsi="Arial Narrow" w:cs="Arial"/>
                <w:sz w:val="22"/>
                <w:szCs w:val="22"/>
              </w:rPr>
              <w:t xml:space="preserve">MANTENIMIENTO DE VIALIDAD MEDIANTE RENIVELACIÓN CON MEZCLA ASFALTICA EN CALIENTE Y RIEGO DE LIGA, SOBRE LA CALLE DONATO GUERRA ENTRE MITLA Y ALCANTILADO EN LA COLONIA LA REJA EN CIUDAD GUZMÁN MUNICIPIO DE ZAPOTLÁN EL GRANDE, JALISCO. </w:t>
            </w:r>
          </w:p>
        </w:tc>
      </w:tr>
      <w:tr w:rsidR="00151617" w:rsidRPr="00151617" w14:paraId="2A7B0D2D" w14:textId="77777777" w:rsidTr="00750A8D">
        <w:tc>
          <w:tcPr>
            <w:tcW w:w="1980" w:type="dxa"/>
          </w:tcPr>
          <w:p w14:paraId="7BAF5DC1"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11ACBA7D" w14:textId="77777777" w:rsidR="00151617" w:rsidRPr="00151617" w:rsidRDefault="00151617"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$139,170.77 (CIENTO TREINTA Y NUEVE MIL CIENTO SETENTA PESOS 77/100 M. N.).</w:t>
            </w:r>
          </w:p>
        </w:tc>
      </w:tr>
    </w:tbl>
    <w:p w14:paraId="4DB540ED"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151617" w:rsidRPr="00151617" w14:paraId="61055589" w14:textId="77777777" w:rsidTr="00750A8D">
        <w:tc>
          <w:tcPr>
            <w:tcW w:w="1980" w:type="dxa"/>
          </w:tcPr>
          <w:p w14:paraId="3D88AC2C"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3F41F94A"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 xml:space="preserve">RP-14-2025. </w:t>
            </w:r>
            <w:r w:rsidRPr="00151617">
              <w:rPr>
                <w:rFonts w:ascii="Arial Narrow" w:hAnsi="Arial Narrow" w:cs="Arial"/>
                <w:sz w:val="22"/>
                <w:szCs w:val="22"/>
              </w:rPr>
              <w:t xml:space="preserve">MANTENIMIENTO DE VIALIDAD MEDIANTE RENIVELACIÓN CON MEZCLA ASFALTICA EN CALIENTE Y RIEGO DE LIGA, SOBRE LA CALLE SAN CORNELIO ENTRE LAS CALLES SAN ANTONIO Y SAN ANDRÉS EN LA COLONIA LA PROVIDENCIA EN CIUDAD GUZMÁN MUNICIPIO DE ZAPOTLÁN EL GRANDE, JALISCO. </w:t>
            </w:r>
          </w:p>
        </w:tc>
      </w:tr>
      <w:tr w:rsidR="00151617" w:rsidRPr="00151617" w14:paraId="2DD8146B" w14:textId="77777777" w:rsidTr="00750A8D">
        <w:tc>
          <w:tcPr>
            <w:tcW w:w="1980" w:type="dxa"/>
          </w:tcPr>
          <w:p w14:paraId="24AF57D1"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lastRenderedPageBreak/>
              <w:t>MONTO.</w:t>
            </w:r>
          </w:p>
        </w:tc>
        <w:tc>
          <w:tcPr>
            <w:tcW w:w="7649" w:type="dxa"/>
          </w:tcPr>
          <w:p w14:paraId="75C8A7BE" w14:textId="77777777" w:rsidR="00151617" w:rsidRPr="00151617" w:rsidRDefault="00151617"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$278,367.29 (DOSCIENTOS SETENTA Y OCHO MIL TRESCIENTOS SESENTA Y SIETE PESOS 29/100 M. N.). </w:t>
            </w:r>
          </w:p>
        </w:tc>
      </w:tr>
    </w:tbl>
    <w:p w14:paraId="55941207"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151617" w:rsidRPr="00151617" w14:paraId="220BB532" w14:textId="77777777" w:rsidTr="00750A8D">
        <w:tc>
          <w:tcPr>
            <w:tcW w:w="1980" w:type="dxa"/>
          </w:tcPr>
          <w:p w14:paraId="2C84897C"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739B25F2"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 xml:space="preserve">RP-15-2025. </w:t>
            </w:r>
            <w:r w:rsidRPr="00151617">
              <w:rPr>
                <w:rFonts w:ascii="Arial Narrow" w:hAnsi="Arial Narrow" w:cs="Arial"/>
                <w:sz w:val="22"/>
                <w:szCs w:val="22"/>
              </w:rPr>
              <w:t xml:space="preserve">MANTENIMIENTO DE VIALIDAD MEDIANTE RENIVELACIÓN CON MEZCLA ASFALTICA EN CALIENTE Y RIEGO DE LIGA, SOBRE LA CALLE DARIO VARGAS ENTRE LAS CALLES CUAUHTEMOC Y MOCTEZUMA EN LA COLONIA CENTRO EN CIUDAD GUZMÁN, MUNICIPIO DE ZAPOTLÁN EL GRANDE, JALISCO. </w:t>
            </w:r>
          </w:p>
        </w:tc>
      </w:tr>
      <w:tr w:rsidR="00151617" w:rsidRPr="00151617" w14:paraId="58ED8563" w14:textId="77777777" w:rsidTr="00750A8D">
        <w:tc>
          <w:tcPr>
            <w:tcW w:w="1980" w:type="dxa"/>
          </w:tcPr>
          <w:p w14:paraId="3632F171"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5B655151" w14:textId="77777777" w:rsidR="00151617" w:rsidRPr="00151617" w:rsidRDefault="00151617"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$131,237.70 (CIENTO TREINTA Y UN MIL DOSCIENTOS TREINTA Y SIETE PESOS 70/100 M. N.). </w:t>
            </w:r>
          </w:p>
        </w:tc>
      </w:tr>
    </w:tbl>
    <w:p w14:paraId="2B231590" w14:textId="77777777" w:rsidR="00151617" w:rsidRPr="00151617" w:rsidRDefault="00151617" w:rsidP="00151617">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151617" w:rsidRPr="00151617" w14:paraId="69D9F7F0" w14:textId="77777777" w:rsidTr="00750A8D">
        <w:tc>
          <w:tcPr>
            <w:tcW w:w="1980" w:type="dxa"/>
          </w:tcPr>
          <w:p w14:paraId="7BFEECAE"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7DCAD854" w14:textId="77777777" w:rsidR="00151617" w:rsidRPr="00151617" w:rsidRDefault="00151617" w:rsidP="00750A8D">
            <w:pPr>
              <w:spacing w:line="276" w:lineRule="auto"/>
              <w:jc w:val="both"/>
              <w:rPr>
                <w:rFonts w:ascii="Arial Narrow" w:hAnsi="Arial Narrow" w:cs="Arial"/>
                <w:sz w:val="22"/>
                <w:szCs w:val="22"/>
              </w:rPr>
            </w:pPr>
            <w:r w:rsidRPr="00151617">
              <w:rPr>
                <w:rFonts w:ascii="Arial Narrow" w:hAnsi="Arial Narrow" w:cs="Arial"/>
                <w:b/>
                <w:bCs/>
                <w:sz w:val="22"/>
                <w:szCs w:val="22"/>
              </w:rPr>
              <w:t xml:space="preserve">RP-16-2025. </w:t>
            </w:r>
            <w:r w:rsidRPr="00151617">
              <w:rPr>
                <w:rFonts w:ascii="Arial Narrow" w:hAnsi="Arial Narrow" w:cs="Arial"/>
                <w:sz w:val="22"/>
                <w:szCs w:val="22"/>
              </w:rPr>
              <w:t xml:space="preserve">MANTENIMIENTO DE VIALIDAD MEDIANTE RENIVELACIÓN CON MEZCLA ASFALTICA EN CALIENTE Y RIEGO DE LIGA, SOBRE LA CALLE DR. ALCARAZ DEL RIO ENTRE LAS CALLES IGNACIO ALDAMA Y JOSÉ MA. MORELOS Y PAVÓN COLONIA DOCTORES EN CIUDAD GUZMÁN, MUNICIPIO DE ZAPOTLÁN EL GRANDE, JALISCO. </w:t>
            </w:r>
          </w:p>
        </w:tc>
      </w:tr>
      <w:tr w:rsidR="00151617" w:rsidRPr="00151617" w14:paraId="083E7173" w14:textId="77777777" w:rsidTr="00750A8D">
        <w:tc>
          <w:tcPr>
            <w:tcW w:w="1980" w:type="dxa"/>
          </w:tcPr>
          <w:p w14:paraId="6A09A1E7" w14:textId="77777777" w:rsidR="00151617" w:rsidRPr="00151617" w:rsidRDefault="00151617"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0E951474" w14:textId="77777777" w:rsidR="00151617" w:rsidRPr="00151617" w:rsidRDefault="00151617"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$142,661.63 (CIENTO CUARENTA Y DOS MIL SEISCIENTOS SESENTA Y UN PESOS 63/100 M. N.). </w:t>
            </w:r>
          </w:p>
        </w:tc>
      </w:tr>
    </w:tbl>
    <w:p w14:paraId="5E92EAF1" w14:textId="77777777" w:rsidR="00151617" w:rsidRPr="0094131C" w:rsidRDefault="00151617" w:rsidP="00151617">
      <w:pPr>
        <w:pStyle w:val="Prrafodelista"/>
        <w:spacing w:after="160"/>
        <w:ind w:left="0"/>
        <w:jc w:val="both"/>
        <w:rPr>
          <w:rFonts w:ascii="Arial" w:hAnsi="Arial" w:cs="Arial"/>
          <w:kern w:val="2"/>
          <w:sz w:val="24"/>
          <w:szCs w:val="24"/>
          <w14:ligatures w14:val="standardContextual"/>
        </w:rPr>
      </w:pPr>
    </w:p>
    <w:p w14:paraId="4754DAD0" w14:textId="77777777" w:rsidR="00B4337F" w:rsidRDefault="00813A73" w:rsidP="00813A73">
      <w:pPr>
        <w:pStyle w:val="Prrafodelista"/>
        <w:spacing w:after="0"/>
        <w:ind w:left="0"/>
        <w:jc w:val="both"/>
        <w:rPr>
          <w:rFonts w:ascii="Arial" w:hAnsi="Arial" w:cs="Arial"/>
          <w:sz w:val="24"/>
          <w:szCs w:val="24"/>
        </w:rPr>
      </w:pPr>
      <w:r w:rsidRPr="00B4337F">
        <w:rPr>
          <w:rFonts w:ascii="Arial" w:hAnsi="Arial" w:cs="Arial"/>
          <w:b/>
          <w:bCs/>
          <w:sz w:val="24"/>
          <w:szCs w:val="24"/>
        </w:rPr>
        <w:t>3.-</w:t>
      </w:r>
      <w:r w:rsidRPr="0094131C">
        <w:rPr>
          <w:rFonts w:ascii="Arial" w:hAnsi="Arial" w:cs="Arial"/>
          <w:sz w:val="24"/>
          <w:szCs w:val="24"/>
        </w:rPr>
        <w:t xml:space="preserve"> El día </w:t>
      </w:r>
      <w:r w:rsidR="00517D4E">
        <w:rPr>
          <w:rFonts w:ascii="Arial" w:hAnsi="Arial" w:cs="Arial"/>
          <w:sz w:val="24"/>
          <w:szCs w:val="24"/>
        </w:rPr>
        <w:t>31</w:t>
      </w:r>
      <w:r w:rsidRPr="0094131C">
        <w:rPr>
          <w:rFonts w:ascii="Arial" w:hAnsi="Arial" w:cs="Arial"/>
          <w:sz w:val="24"/>
          <w:szCs w:val="24"/>
        </w:rPr>
        <w:t xml:space="preserve"> de octubre de 2025, se llevó a cabo la Sesión Ordinaria número 1</w:t>
      </w:r>
      <w:r w:rsidR="00517D4E">
        <w:rPr>
          <w:rFonts w:ascii="Arial" w:hAnsi="Arial" w:cs="Arial"/>
          <w:sz w:val="24"/>
          <w:szCs w:val="24"/>
        </w:rPr>
        <w:t>5</w:t>
      </w:r>
      <w:r w:rsidRPr="0094131C">
        <w:rPr>
          <w:rFonts w:ascii="Arial" w:hAnsi="Arial" w:cs="Arial"/>
          <w:sz w:val="24"/>
          <w:szCs w:val="24"/>
        </w:rPr>
        <w:t xml:space="preserve"> de la Comisión Edilicia Permanente de Obras Públicas, Planeación Urbana y Regularización de la Tenencia de la Tierra del H. Ayuntamiento Constitucional de Zapotlán el Grande, Jalisco, en la cual se analizó el contenido de los proyectos de obra pública antes mencionados; de los cuales los Regidores integrantes de la Comisión coincidieron en la importancia para la ciudadanía en general de llevar a cabo dichos proyectos, evaluaron la documentación presentada por el área técnica, aprobando por unanimidad de los regidores integrantes de esta Comisión Edilicia los techos financieros conforme al cuadro</w:t>
      </w:r>
      <w:r w:rsidR="00517D4E">
        <w:rPr>
          <w:rFonts w:ascii="Arial" w:hAnsi="Arial" w:cs="Arial"/>
          <w:sz w:val="24"/>
          <w:szCs w:val="24"/>
        </w:rPr>
        <w:t xml:space="preserve"> in</w:t>
      </w:r>
      <w:r w:rsidR="0040729B">
        <w:rPr>
          <w:rFonts w:ascii="Arial" w:hAnsi="Arial" w:cs="Arial"/>
          <w:sz w:val="24"/>
          <w:szCs w:val="24"/>
        </w:rPr>
        <w:t>s</w:t>
      </w:r>
      <w:r w:rsidR="00517D4E">
        <w:rPr>
          <w:rFonts w:ascii="Arial" w:hAnsi="Arial" w:cs="Arial"/>
          <w:sz w:val="24"/>
          <w:szCs w:val="24"/>
        </w:rPr>
        <w:t>erto en el punto anterior</w:t>
      </w:r>
      <w:r w:rsidR="00B4337F">
        <w:rPr>
          <w:rFonts w:ascii="Arial" w:hAnsi="Arial" w:cs="Arial"/>
          <w:sz w:val="24"/>
          <w:szCs w:val="24"/>
        </w:rPr>
        <w:t xml:space="preserve">. </w:t>
      </w:r>
    </w:p>
    <w:p w14:paraId="515A85B7" w14:textId="77777777" w:rsidR="00B4337F" w:rsidRDefault="00B4337F" w:rsidP="00813A73">
      <w:pPr>
        <w:pStyle w:val="Prrafodelista"/>
        <w:spacing w:after="0"/>
        <w:ind w:left="0"/>
        <w:jc w:val="both"/>
        <w:rPr>
          <w:rFonts w:ascii="Arial" w:hAnsi="Arial" w:cs="Arial"/>
          <w:sz w:val="24"/>
          <w:szCs w:val="24"/>
        </w:rPr>
      </w:pPr>
    </w:p>
    <w:p w14:paraId="7122A88C" w14:textId="0562AC52" w:rsidR="0024629E" w:rsidRDefault="00B4337F" w:rsidP="00813A73">
      <w:pPr>
        <w:pStyle w:val="Prrafodelista"/>
        <w:spacing w:after="0"/>
        <w:ind w:left="0"/>
        <w:jc w:val="both"/>
        <w:rPr>
          <w:rFonts w:ascii="Arial" w:hAnsi="Arial" w:cs="Arial"/>
          <w:sz w:val="24"/>
          <w:szCs w:val="24"/>
        </w:rPr>
      </w:pPr>
      <w:r w:rsidRPr="00B4337F">
        <w:rPr>
          <w:rFonts w:ascii="Arial" w:hAnsi="Arial" w:cs="Arial"/>
          <w:b/>
          <w:bCs/>
          <w:sz w:val="24"/>
          <w:szCs w:val="24"/>
        </w:rPr>
        <w:t>4.-</w:t>
      </w:r>
      <w:r>
        <w:rPr>
          <w:rFonts w:ascii="Arial" w:hAnsi="Arial" w:cs="Arial"/>
          <w:sz w:val="24"/>
          <w:szCs w:val="24"/>
        </w:rPr>
        <w:t xml:space="preserve"> En ese tenor y una vez aprobada por UNANIMIDAD de los integrantes de la Comisión Edilicia Permanente de Obras Públicas, Planeación Urbana y Regularización de la Tenencia de la Tierra, con fecha 03 de Noviembre de la presente anualidad, se recibe en la Oficina de Presidencia el oficio número DOP-426/2025, suscrito por el Área Técnica, Doctora Miriam Salomé Torres Lares en su calidad de Directora General de Gestión de la Ciudad y Arquitecto Miguel Ángel Barragán Espinoza, en su calidad de Director de Obras Públicas en el que en esencia informan sobre techos financieros y solicitan que por conducto de la primera de las comparecientes se convoque a sesión de la Comisión Edilicia de mérito, situación que ocurrió el día 31 de Octubre de 202</w:t>
      </w:r>
      <w:r w:rsidR="00142B9A">
        <w:rPr>
          <w:rFonts w:ascii="Arial" w:hAnsi="Arial" w:cs="Arial"/>
          <w:sz w:val="24"/>
          <w:szCs w:val="24"/>
        </w:rPr>
        <w:t>5</w:t>
      </w:r>
      <w:r>
        <w:rPr>
          <w:rFonts w:ascii="Arial" w:hAnsi="Arial" w:cs="Arial"/>
          <w:sz w:val="24"/>
          <w:szCs w:val="24"/>
        </w:rPr>
        <w:t xml:space="preserve">, fecha en que se desahogó la Décima Quinta Sesión Extraordinaria de la Comisión Edilicia en la Sala de Presidencia, a las 14:30 horas; virtud por la cual, no era posible volver a sesionar para los efectos solicitados por el Área Técnica. Al hacer la revisión física de los documentos </w:t>
      </w:r>
      <w:r>
        <w:rPr>
          <w:rFonts w:ascii="Arial" w:hAnsi="Arial" w:cs="Arial"/>
          <w:sz w:val="24"/>
          <w:szCs w:val="24"/>
        </w:rPr>
        <w:lastRenderedPageBreak/>
        <w:t xml:space="preserve">anexos al oficio de referencia, nos percatamos </w:t>
      </w:r>
      <w:r w:rsidR="00142B9A">
        <w:rPr>
          <w:rFonts w:ascii="Arial" w:hAnsi="Arial" w:cs="Arial"/>
          <w:sz w:val="24"/>
          <w:szCs w:val="24"/>
        </w:rPr>
        <w:t>que,</w:t>
      </w:r>
      <w:r>
        <w:rPr>
          <w:rFonts w:ascii="Arial" w:hAnsi="Arial" w:cs="Arial"/>
          <w:sz w:val="24"/>
          <w:szCs w:val="24"/>
        </w:rPr>
        <w:t xml:space="preserve"> en su contenido, se modificaron los techos financieros de las propuestas de las Obras Públicas, señaladas como </w:t>
      </w:r>
      <w:r w:rsidRPr="0024629E">
        <w:rPr>
          <w:rFonts w:ascii="Arial" w:hAnsi="Arial" w:cs="Arial"/>
          <w:b/>
          <w:bCs/>
          <w:sz w:val="24"/>
          <w:szCs w:val="24"/>
        </w:rPr>
        <w:t>RP-13-2025 Y RP</w:t>
      </w:r>
      <w:r w:rsidR="0024629E" w:rsidRPr="0024629E">
        <w:rPr>
          <w:rFonts w:ascii="Arial" w:hAnsi="Arial" w:cs="Arial"/>
          <w:b/>
          <w:bCs/>
          <w:sz w:val="24"/>
          <w:szCs w:val="24"/>
        </w:rPr>
        <w:t>-</w:t>
      </w:r>
      <w:r w:rsidRPr="0024629E">
        <w:rPr>
          <w:rFonts w:ascii="Arial" w:hAnsi="Arial" w:cs="Arial"/>
          <w:b/>
          <w:bCs/>
          <w:sz w:val="24"/>
          <w:szCs w:val="24"/>
        </w:rPr>
        <w:t>15-</w:t>
      </w:r>
      <w:r w:rsidR="0024629E" w:rsidRPr="0024629E">
        <w:rPr>
          <w:rFonts w:ascii="Arial" w:hAnsi="Arial" w:cs="Arial"/>
          <w:b/>
          <w:bCs/>
          <w:sz w:val="24"/>
          <w:szCs w:val="24"/>
        </w:rPr>
        <w:t>2025</w:t>
      </w:r>
      <w:r w:rsidR="0024629E">
        <w:rPr>
          <w:rFonts w:ascii="Arial" w:hAnsi="Arial" w:cs="Arial"/>
          <w:sz w:val="24"/>
          <w:szCs w:val="24"/>
        </w:rPr>
        <w:t xml:space="preserve">; Se solicita a dicha Área Técnica, la justificación al oficio anteriormente referido, al cual informan mediante el oficio número DOP-436/2025, </w:t>
      </w:r>
      <w:r w:rsidR="00662049">
        <w:rPr>
          <w:rFonts w:ascii="Arial" w:hAnsi="Arial" w:cs="Arial"/>
          <w:sz w:val="24"/>
          <w:szCs w:val="24"/>
        </w:rPr>
        <w:t xml:space="preserve">que dice </w:t>
      </w:r>
      <w:r w:rsidR="0024629E">
        <w:rPr>
          <w:rFonts w:ascii="Arial" w:hAnsi="Arial" w:cs="Arial"/>
          <w:sz w:val="24"/>
          <w:szCs w:val="24"/>
        </w:rPr>
        <w:t xml:space="preserve">en lo que interesa: </w:t>
      </w:r>
    </w:p>
    <w:p w14:paraId="3FBCDE77" w14:textId="77777777" w:rsidR="0024629E" w:rsidRDefault="0024629E" w:rsidP="00813A73">
      <w:pPr>
        <w:pStyle w:val="Prrafodelista"/>
        <w:spacing w:after="0"/>
        <w:ind w:left="0"/>
        <w:jc w:val="both"/>
        <w:rPr>
          <w:rFonts w:ascii="Arial" w:hAnsi="Arial" w:cs="Arial"/>
          <w:sz w:val="24"/>
          <w:szCs w:val="24"/>
        </w:rPr>
      </w:pPr>
    </w:p>
    <w:p w14:paraId="093F42FE" w14:textId="77777777" w:rsidR="0024629E" w:rsidRPr="00F5766D" w:rsidRDefault="0024629E" w:rsidP="00F5766D">
      <w:pPr>
        <w:pStyle w:val="Sinespaciado"/>
        <w:ind w:left="1134" w:right="851"/>
        <w:jc w:val="both"/>
        <w:rPr>
          <w:rFonts w:ascii="Arial" w:hAnsi="Arial" w:cs="Arial"/>
          <w:i/>
          <w:iCs/>
          <w:sz w:val="16"/>
          <w:szCs w:val="16"/>
        </w:rPr>
      </w:pPr>
      <w:r w:rsidRPr="00F5766D">
        <w:rPr>
          <w:rFonts w:ascii="Arial" w:hAnsi="Arial" w:cs="Arial"/>
          <w:i/>
          <w:iCs/>
          <w:sz w:val="16"/>
          <w:szCs w:val="16"/>
        </w:rPr>
        <w:t xml:space="preserve">“. . . solicitarle tenga a bien someter a la consideración de la Comisión </w:t>
      </w:r>
      <w:proofErr w:type="gramStart"/>
      <w:r w:rsidRPr="00F5766D">
        <w:rPr>
          <w:rFonts w:ascii="Arial" w:hAnsi="Arial" w:cs="Arial"/>
          <w:i/>
          <w:iCs/>
          <w:sz w:val="16"/>
          <w:szCs w:val="16"/>
        </w:rPr>
        <w:t>Edilicia</w:t>
      </w:r>
      <w:proofErr w:type="gramEnd"/>
      <w:r w:rsidRPr="00F5766D">
        <w:rPr>
          <w:rFonts w:ascii="Arial" w:hAnsi="Arial" w:cs="Arial"/>
          <w:i/>
          <w:iCs/>
          <w:sz w:val="16"/>
          <w:szCs w:val="16"/>
        </w:rPr>
        <w:t xml:space="preserve"> Permanente de Obras Públicas, Planeación Urbana y Regularización de la Tenencia de la Tierra, el </w:t>
      </w:r>
      <w:r w:rsidRPr="00F5766D">
        <w:rPr>
          <w:rFonts w:ascii="Arial" w:hAnsi="Arial" w:cs="Arial"/>
          <w:b/>
          <w:bCs/>
          <w:i/>
          <w:iCs/>
          <w:sz w:val="16"/>
          <w:szCs w:val="16"/>
        </w:rPr>
        <w:t>monto correcto de las obras RP-13-2025 y RP-15-2025</w:t>
      </w:r>
      <w:r w:rsidRPr="00F5766D">
        <w:rPr>
          <w:rFonts w:ascii="Arial" w:hAnsi="Arial" w:cs="Arial"/>
          <w:i/>
          <w:iCs/>
          <w:sz w:val="16"/>
          <w:szCs w:val="16"/>
        </w:rPr>
        <w:t xml:space="preserve"> lo anterior en virtud de lo que se expone a continuación: </w:t>
      </w:r>
    </w:p>
    <w:p w14:paraId="3AB79780" w14:textId="77777777" w:rsidR="0024629E" w:rsidRPr="00F5766D" w:rsidRDefault="0024629E" w:rsidP="00F5766D">
      <w:pPr>
        <w:pStyle w:val="Sinespaciado"/>
        <w:ind w:left="1134" w:right="851"/>
        <w:jc w:val="both"/>
        <w:rPr>
          <w:rFonts w:ascii="Arial" w:hAnsi="Arial" w:cs="Arial"/>
          <w:i/>
          <w:iCs/>
          <w:sz w:val="16"/>
          <w:szCs w:val="16"/>
        </w:rPr>
      </w:pPr>
    </w:p>
    <w:p w14:paraId="092FA126" w14:textId="77777777" w:rsidR="00C840C7" w:rsidRPr="00F5766D" w:rsidRDefault="0024629E" w:rsidP="00F5766D">
      <w:pPr>
        <w:pStyle w:val="Sinespaciado"/>
        <w:ind w:left="1134" w:right="851"/>
        <w:jc w:val="both"/>
        <w:rPr>
          <w:rFonts w:ascii="Arial" w:hAnsi="Arial" w:cs="Arial"/>
          <w:i/>
          <w:iCs/>
          <w:sz w:val="16"/>
          <w:szCs w:val="16"/>
        </w:rPr>
      </w:pPr>
      <w:r w:rsidRPr="00F5766D">
        <w:rPr>
          <w:rFonts w:ascii="Arial" w:hAnsi="Arial" w:cs="Arial"/>
          <w:i/>
          <w:iCs/>
          <w:sz w:val="16"/>
          <w:szCs w:val="16"/>
        </w:rPr>
        <w:tab/>
        <w:t xml:space="preserve">Como es de su conocimiento, con fecha 30 treinta de Octubre del año que corre, se recibió en Presidencia Municipal, el oficio número </w:t>
      </w:r>
      <w:r w:rsidRPr="00F5766D">
        <w:rPr>
          <w:rFonts w:ascii="Arial" w:hAnsi="Arial" w:cs="Arial"/>
          <w:b/>
          <w:bCs/>
          <w:i/>
          <w:iCs/>
          <w:sz w:val="16"/>
          <w:szCs w:val="16"/>
        </w:rPr>
        <w:t>DOP/426/2025</w:t>
      </w:r>
      <w:r w:rsidRPr="00F5766D">
        <w:rPr>
          <w:rFonts w:ascii="Arial" w:hAnsi="Arial" w:cs="Arial"/>
          <w:i/>
          <w:iCs/>
          <w:sz w:val="16"/>
          <w:szCs w:val="16"/>
        </w:rPr>
        <w:t xml:space="preserve"> suscrito por el área Técnica, mediante el cual se le informó en su calidad de presidenta de la Comisión Edilicia Permanente de Obras Públicas, Planeación Urbana y Regularización de la Tenencia de la Tierra, los techos financieros de 13 trece proyectos para  </w:t>
      </w:r>
      <w:r w:rsidRPr="00F5766D">
        <w:rPr>
          <w:rFonts w:ascii="Arial" w:hAnsi="Arial" w:cs="Arial"/>
          <w:b/>
          <w:bCs/>
          <w:i/>
          <w:iCs/>
          <w:sz w:val="16"/>
          <w:szCs w:val="16"/>
        </w:rPr>
        <w:t>MANTENIMIENTO DE VIALIDAD MEDIANTE  RENIVELACIÓN CON MEZCLA ASFÁLTICA EN CALIENTE Y RIEGO DE LIGA, sobre diversas calles de esta Ciudad</w:t>
      </w:r>
      <w:r w:rsidRPr="00F5766D">
        <w:rPr>
          <w:rFonts w:ascii="Arial" w:hAnsi="Arial" w:cs="Arial"/>
          <w:i/>
          <w:iCs/>
          <w:sz w:val="16"/>
          <w:szCs w:val="16"/>
        </w:rPr>
        <w:t>,</w:t>
      </w:r>
      <w:r w:rsidR="00C840C7" w:rsidRPr="00F5766D">
        <w:rPr>
          <w:rFonts w:ascii="Arial" w:hAnsi="Arial" w:cs="Arial"/>
          <w:i/>
          <w:iCs/>
          <w:sz w:val="16"/>
          <w:szCs w:val="16"/>
        </w:rPr>
        <w:t xml:space="preserve"> para que se sirviera convocar a la Sesión correspondiente, dictaminar y en su caso, presentar al Pleno del Ayuntamiento para su aprobación. </w:t>
      </w:r>
    </w:p>
    <w:p w14:paraId="2AB91952" w14:textId="77777777" w:rsidR="00C840C7" w:rsidRPr="00F5766D" w:rsidRDefault="00C840C7" w:rsidP="00F5766D">
      <w:pPr>
        <w:pStyle w:val="Sinespaciado"/>
        <w:ind w:left="1134" w:right="851"/>
        <w:jc w:val="both"/>
        <w:rPr>
          <w:rFonts w:ascii="Arial" w:hAnsi="Arial" w:cs="Arial"/>
          <w:i/>
          <w:iCs/>
          <w:sz w:val="16"/>
          <w:szCs w:val="16"/>
        </w:rPr>
      </w:pPr>
    </w:p>
    <w:p w14:paraId="185C5CD3" w14:textId="77777777" w:rsidR="00C840C7" w:rsidRPr="00F5766D" w:rsidRDefault="00C840C7" w:rsidP="00F5766D">
      <w:pPr>
        <w:pStyle w:val="Sinespaciado"/>
        <w:ind w:left="1134" w:right="851"/>
        <w:jc w:val="both"/>
        <w:rPr>
          <w:rFonts w:ascii="Arial" w:hAnsi="Arial" w:cs="Arial"/>
          <w:b/>
          <w:bCs/>
          <w:i/>
          <w:iCs/>
          <w:sz w:val="16"/>
          <w:szCs w:val="16"/>
        </w:rPr>
      </w:pPr>
      <w:r w:rsidRPr="00F5766D">
        <w:rPr>
          <w:rFonts w:ascii="Arial" w:hAnsi="Arial" w:cs="Arial"/>
          <w:i/>
          <w:iCs/>
          <w:sz w:val="16"/>
          <w:szCs w:val="16"/>
        </w:rPr>
        <w:t xml:space="preserve">En ese sentido con fecha 31 treinta y uno de octubre del presente año, celebraron su Décima Cuarta Sesión Extraordinaria, en la que se aprobaron entre otros temas, los techos financieros de dichos proyectos por un monto total de </w:t>
      </w:r>
      <w:r w:rsidRPr="00F5766D">
        <w:rPr>
          <w:rFonts w:ascii="Arial" w:hAnsi="Arial" w:cs="Arial"/>
          <w:b/>
          <w:bCs/>
          <w:i/>
          <w:iCs/>
          <w:sz w:val="16"/>
          <w:szCs w:val="16"/>
        </w:rPr>
        <w:t>$2’433,414.17 (DOS MILLONES CUATROSCIENTOS TREINTA Y TRES MIL CUATROSCIENTOS CATORCE PESOS 17/100 M. N.)</w:t>
      </w:r>
      <w:r w:rsidRPr="00F5766D">
        <w:rPr>
          <w:rFonts w:ascii="Arial" w:hAnsi="Arial" w:cs="Arial"/>
          <w:i/>
          <w:iCs/>
          <w:sz w:val="16"/>
          <w:szCs w:val="16"/>
        </w:rPr>
        <w:t xml:space="preserve">, sin embargo, de una comparativa con el presupuesto disponible asignado a la </w:t>
      </w:r>
      <w:r w:rsidRPr="00F5766D">
        <w:rPr>
          <w:rFonts w:ascii="Arial" w:hAnsi="Arial" w:cs="Arial"/>
          <w:b/>
          <w:bCs/>
          <w:i/>
          <w:iCs/>
          <w:sz w:val="16"/>
          <w:szCs w:val="16"/>
        </w:rPr>
        <w:t>OBRA PUBLICA DIRECTA</w:t>
      </w:r>
      <w:r w:rsidRPr="00F5766D">
        <w:rPr>
          <w:rFonts w:ascii="Arial" w:hAnsi="Arial" w:cs="Arial"/>
          <w:i/>
          <w:iCs/>
          <w:sz w:val="16"/>
          <w:szCs w:val="16"/>
        </w:rPr>
        <w:t xml:space="preserve">, partida de la cual se pretende financiar los 13 proyectos en comento, se advierte que el monto total aprobado en la sesión antes referida, rebasa el presupuesto actual por </w:t>
      </w:r>
      <w:r w:rsidRPr="00F5766D">
        <w:rPr>
          <w:rFonts w:ascii="Arial" w:hAnsi="Arial" w:cs="Arial"/>
          <w:b/>
          <w:bCs/>
          <w:i/>
          <w:iCs/>
          <w:sz w:val="16"/>
          <w:szCs w:val="16"/>
        </w:rPr>
        <w:t>$33,414.17 (TREINTA Y TRES MIL CUATROCIENTOS CATORCE PESOS 17/100 M. N.),</w:t>
      </w:r>
      <w:r w:rsidRPr="00F5766D">
        <w:rPr>
          <w:rFonts w:ascii="Arial" w:hAnsi="Arial" w:cs="Arial"/>
          <w:i/>
          <w:iCs/>
          <w:sz w:val="16"/>
          <w:szCs w:val="16"/>
        </w:rPr>
        <w:t xml:space="preserve"> en ese sentido, se </w:t>
      </w:r>
      <w:r w:rsidRPr="00F5766D">
        <w:rPr>
          <w:rFonts w:ascii="Arial" w:hAnsi="Arial" w:cs="Arial"/>
          <w:b/>
          <w:bCs/>
          <w:i/>
          <w:iCs/>
          <w:sz w:val="16"/>
          <w:szCs w:val="16"/>
        </w:rPr>
        <w:t>solicitó al área de proyectos de la Dirección de Mantenimiento e Infraestructura, modificara el techo financiero de la (s) obra (s) que fuera (n) necesario (as) para ajustar el monto total al presupuesto disponible.</w:t>
      </w:r>
    </w:p>
    <w:p w14:paraId="0642E193" w14:textId="77777777" w:rsidR="00C840C7" w:rsidRPr="00F5766D" w:rsidRDefault="00C840C7" w:rsidP="00F5766D">
      <w:pPr>
        <w:pStyle w:val="Sinespaciado"/>
        <w:ind w:left="1134" w:right="851"/>
        <w:jc w:val="both"/>
        <w:rPr>
          <w:rFonts w:ascii="Arial" w:hAnsi="Arial" w:cs="Arial"/>
          <w:b/>
          <w:bCs/>
          <w:i/>
          <w:iCs/>
          <w:sz w:val="16"/>
          <w:szCs w:val="16"/>
        </w:rPr>
      </w:pPr>
    </w:p>
    <w:p w14:paraId="144493A3" w14:textId="77777777" w:rsidR="00E2287B" w:rsidRPr="00F5766D" w:rsidRDefault="00C840C7" w:rsidP="00F5766D">
      <w:pPr>
        <w:pStyle w:val="Sinespaciado"/>
        <w:ind w:left="1134" w:right="851"/>
        <w:jc w:val="both"/>
        <w:rPr>
          <w:rFonts w:ascii="Arial" w:hAnsi="Arial" w:cs="Arial"/>
          <w:i/>
          <w:iCs/>
          <w:sz w:val="16"/>
          <w:szCs w:val="16"/>
        </w:rPr>
      </w:pPr>
      <w:r w:rsidRPr="00F5766D">
        <w:rPr>
          <w:rFonts w:ascii="Arial" w:hAnsi="Arial" w:cs="Arial"/>
          <w:i/>
          <w:iCs/>
          <w:sz w:val="16"/>
          <w:szCs w:val="16"/>
        </w:rPr>
        <w:t xml:space="preserve">Es así que se ajustó el monto del proyecto número </w:t>
      </w:r>
      <w:r w:rsidRPr="00F5766D">
        <w:rPr>
          <w:rFonts w:ascii="Arial" w:hAnsi="Arial" w:cs="Arial"/>
          <w:b/>
          <w:bCs/>
          <w:i/>
          <w:iCs/>
          <w:sz w:val="16"/>
          <w:szCs w:val="16"/>
        </w:rPr>
        <w:t>RP-13-2025</w:t>
      </w:r>
      <w:r w:rsidRPr="00F5766D">
        <w:rPr>
          <w:rFonts w:ascii="Arial" w:hAnsi="Arial" w:cs="Arial"/>
          <w:i/>
          <w:iCs/>
          <w:sz w:val="16"/>
          <w:szCs w:val="16"/>
        </w:rPr>
        <w:t xml:space="preserve"> referente a la calle DONATO GUERRA de </w:t>
      </w:r>
      <w:r w:rsidRPr="00F5766D">
        <w:rPr>
          <w:rFonts w:ascii="Arial" w:hAnsi="Arial" w:cs="Arial"/>
          <w:b/>
          <w:bCs/>
          <w:i/>
          <w:iCs/>
          <w:sz w:val="16"/>
          <w:szCs w:val="16"/>
        </w:rPr>
        <w:t>$139,170.77 (CIENTO TREINTA Y NUEVE MIL CIENTO SESENTA PESOS 77/100 M. N.),</w:t>
      </w:r>
      <w:r w:rsidRPr="00F5766D">
        <w:rPr>
          <w:rFonts w:ascii="Arial" w:hAnsi="Arial" w:cs="Arial"/>
          <w:i/>
          <w:iCs/>
          <w:sz w:val="16"/>
          <w:szCs w:val="16"/>
        </w:rPr>
        <w:t xml:space="preserve"> a </w:t>
      </w:r>
      <w:r w:rsidRPr="00F5766D">
        <w:rPr>
          <w:rFonts w:ascii="Arial" w:hAnsi="Arial" w:cs="Arial"/>
          <w:b/>
          <w:bCs/>
          <w:i/>
          <w:iCs/>
          <w:sz w:val="16"/>
          <w:szCs w:val="16"/>
        </w:rPr>
        <w:t>$</w:t>
      </w:r>
      <w:r w:rsidR="00E2287B" w:rsidRPr="00F5766D">
        <w:rPr>
          <w:rFonts w:ascii="Arial" w:hAnsi="Arial" w:cs="Arial"/>
          <w:b/>
          <w:bCs/>
          <w:i/>
          <w:iCs/>
          <w:sz w:val="16"/>
          <w:szCs w:val="16"/>
        </w:rPr>
        <w:t>84,758.56 (OCHENTA Y CUATRO MIL SETECIENTOS CINCUENTA Y OCHO PESOS 56/100 M. N.).</w:t>
      </w:r>
    </w:p>
    <w:p w14:paraId="334391A5" w14:textId="77777777" w:rsidR="00E2287B" w:rsidRPr="00F5766D" w:rsidRDefault="00E2287B" w:rsidP="00F5766D">
      <w:pPr>
        <w:pStyle w:val="Sinespaciado"/>
        <w:ind w:left="1134" w:right="851"/>
        <w:jc w:val="both"/>
        <w:rPr>
          <w:rFonts w:ascii="Arial" w:hAnsi="Arial" w:cs="Arial"/>
          <w:i/>
          <w:iCs/>
          <w:sz w:val="16"/>
          <w:szCs w:val="16"/>
        </w:rPr>
      </w:pPr>
    </w:p>
    <w:p w14:paraId="185CE07D" w14:textId="77777777" w:rsidR="00FC1DD0" w:rsidRPr="00F5766D" w:rsidRDefault="00E2287B" w:rsidP="00F5766D">
      <w:pPr>
        <w:pStyle w:val="Sinespaciado"/>
        <w:ind w:left="1134" w:right="851"/>
        <w:jc w:val="both"/>
        <w:rPr>
          <w:rFonts w:ascii="Arial" w:hAnsi="Arial" w:cs="Arial"/>
          <w:i/>
          <w:iCs/>
          <w:sz w:val="16"/>
          <w:szCs w:val="16"/>
        </w:rPr>
      </w:pPr>
      <w:r w:rsidRPr="00F5766D">
        <w:rPr>
          <w:rFonts w:ascii="Arial" w:hAnsi="Arial" w:cs="Arial"/>
          <w:i/>
          <w:iCs/>
          <w:sz w:val="16"/>
          <w:szCs w:val="16"/>
        </w:rPr>
        <w:t xml:space="preserve">Así mismo, se advirtió que el monto propuesto para el proyecto RP-15-2025 respecto de la calle DARIO VARGAS, se calculó sin tomar en cuenta el IVA, por lo que de esta presupuestada inicialmente en </w:t>
      </w:r>
      <w:r w:rsidRPr="00F5766D">
        <w:rPr>
          <w:rFonts w:ascii="Arial" w:hAnsi="Arial" w:cs="Arial"/>
          <w:b/>
          <w:bCs/>
          <w:i/>
          <w:iCs/>
          <w:sz w:val="16"/>
          <w:szCs w:val="16"/>
        </w:rPr>
        <w:t>$131,237.70 (CIENTO TREINTA Y UN MIL DOSCIENTOS TREINTA Y SIETE PESOS 70/100</w:t>
      </w:r>
      <w:r w:rsidRPr="00F5766D">
        <w:rPr>
          <w:rFonts w:ascii="Arial" w:hAnsi="Arial" w:cs="Arial"/>
          <w:i/>
          <w:iCs/>
          <w:sz w:val="16"/>
          <w:szCs w:val="16"/>
        </w:rPr>
        <w:t xml:space="preserve"> </w:t>
      </w:r>
      <w:r w:rsidR="00FC1DD0" w:rsidRPr="00F5766D">
        <w:rPr>
          <w:rFonts w:ascii="Arial" w:hAnsi="Arial" w:cs="Arial"/>
          <w:b/>
          <w:bCs/>
          <w:i/>
          <w:iCs/>
          <w:sz w:val="16"/>
          <w:szCs w:val="16"/>
        </w:rPr>
        <w:t>M. N.)</w:t>
      </w:r>
      <w:r w:rsidR="00FC1DD0" w:rsidRPr="00F5766D">
        <w:rPr>
          <w:rFonts w:ascii="Arial" w:hAnsi="Arial" w:cs="Arial"/>
          <w:i/>
          <w:iCs/>
          <w:sz w:val="16"/>
          <w:szCs w:val="16"/>
        </w:rPr>
        <w:t xml:space="preserve">, se informa que el techo financiero correcto es por </w:t>
      </w:r>
      <w:r w:rsidR="00FC1DD0" w:rsidRPr="00BF4012">
        <w:rPr>
          <w:rFonts w:ascii="Arial" w:hAnsi="Arial" w:cs="Arial"/>
          <w:b/>
          <w:bCs/>
          <w:i/>
          <w:iCs/>
          <w:sz w:val="16"/>
          <w:szCs w:val="16"/>
        </w:rPr>
        <w:t>$152,235.73 (CIENTO CINCUENTA Y DOS MIL DOSCIENTOS TREINTA Y CINCO PESOS 73/100 M. N.).</w:t>
      </w:r>
    </w:p>
    <w:p w14:paraId="75E2C1F9" w14:textId="77777777" w:rsidR="00FC1DD0" w:rsidRPr="00F5766D" w:rsidRDefault="00FC1DD0" w:rsidP="00F5766D">
      <w:pPr>
        <w:pStyle w:val="Sinespaciado"/>
        <w:ind w:left="1134" w:right="851"/>
        <w:jc w:val="both"/>
        <w:rPr>
          <w:rFonts w:ascii="Arial" w:hAnsi="Arial" w:cs="Arial"/>
          <w:i/>
          <w:iCs/>
          <w:sz w:val="16"/>
          <w:szCs w:val="16"/>
        </w:rPr>
      </w:pPr>
    </w:p>
    <w:p w14:paraId="7DB14DBB" w14:textId="77777777" w:rsidR="00FC1DD0" w:rsidRPr="00F5766D" w:rsidRDefault="00FC1DD0" w:rsidP="00F5766D">
      <w:pPr>
        <w:pStyle w:val="Sinespaciado"/>
        <w:ind w:left="1134" w:right="851"/>
        <w:jc w:val="both"/>
        <w:rPr>
          <w:rFonts w:ascii="Arial" w:hAnsi="Arial" w:cs="Arial"/>
          <w:i/>
          <w:iCs/>
          <w:sz w:val="16"/>
          <w:szCs w:val="16"/>
        </w:rPr>
      </w:pPr>
      <w:r w:rsidRPr="00F5766D">
        <w:rPr>
          <w:rFonts w:ascii="Arial" w:hAnsi="Arial" w:cs="Arial"/>
          <w:i/>
          <w:iCs/>
          <w:sz w:val="16"/>
          <w:szCs w:val="16"/>
        </w:rPr>
        <w:t xml:space="preserve">Se anexa al presente, copia simple del oficio PP/125/2025 suscrito por la </w:t>
      </w:r>
      <w:proofErr w:type="gramStart"/>
      <w:r w:rsidRPr="00F5766D">
        <w:rPr>
          <w:rFonts w:ascii="Arial" w:hAnsi="Arial" w:cs="Arial"/>
          <w:i/>
          <w:iCs/>
          <w:sz w:val="16"/>
          <w:szCs w:val="16"/>
        </w:rPr>
        <w:t>Jefa</w:t>
      </w:r>
      <w:proofErr w:type="gramEnd"/>
      <w:r w:rsidRPr="00F5766D">
        <w:rPr>
          <w:rFonts w:ascii="Arial" w:hAnsi="Arial" w:cs="Arial"/>
          <w:i/>
          <w:iCs/>
          <w:sz w:val="16"/>
          <w:szCs w:val="16"/>
        </w:rPr>
        <w:t xml:space="preserve"> de Programación y Presupuestos, mediante del cual se advierte que, de los RECURSOS FISCALES, EL DE OBRA PÚBLICA DIRECTA asciende a la cantidad de </w:t>
      </w:r>
      <w:r w:rsidRPr="00BF4012">
        <w:rPr>
          <w:rFonts w:ascii="Arial" w:hAnsi="Arial" w:cs="Arial"/>
          <w:b/>
          <w:bCs/>
          <w:i/>
          <w:iCs/>
          <w:sz w:val="16"/>
          <w:szCs w:val="16"/>
        </w:rPr>
        <w:t>$2’400,000.00 (DOS MILLONES CUATROCIENTOS MIL PESOS 00/100 M. N.).</w:t>
      </w:r>
      <w:r w:rsidRPr="00F5766D">
        <w:rPr>
          <w:rFonts w:ascii="Arial" w:hAnsi="Arial" w:cs="Arial"/>
          <w:i/>
          <w:iCs/>
          <w:sz w:val="16"/>
          <w:szCs w:val="16"/>
        </w:rPr>
        <w:t xml:space="preserve"> </w:t>
      </w:r>
    </w:p>
    <w:p w14:paraId="18EE9343" w14:textId="77777777" w:rsidR="00FC1DD0" w:rsidRPr="00F5766D" w:rsidRDefault="00FC1DD0" w:rsidP="00F5766D">
      <w:pPr>
        <w:pStyle w:val="Sinespaciado"/>
        <w:ind w:left="1134" w:right="851"/>
        <w:jc w:val="both"/>
        <w:rPr>
          <w:rFonts w:ascii="Arial" w:hAnsi="Arial" w:cs="Arial"/>
          <w:i/>
          <w:iCs/>
          <w:sz w:val="16"/>
          <w:szCs w:val="16"/>
        </w:rPr>
      </w:pPr>
    </w:p>
    <w:p w14:paraId="295CC28C" w14:textId="77777777" w:rsidR="00F5766D" w:rsidRPr="00F5766D" w:rsidRDefault="00FC1DD0" w:rsidP="00F5766D">
      <w:pPr>
        <w:pStyle w:val="Sinespaciado"/>
        <w:ind w:left="1134" w:right="851"/>
        <w:jc w:val="both"/>
        <w:rPr>
          <w:rFonts w:ascii="Arial" w:hAnsi="Arial" w:cs="Arial"/>
          <w:i/>
          <w:iCs/>
          <w:sz w:val="16"/>
          <w:szCs w:val="16"/>
        </w:rPr>
      </w:pPr>
      <w:r w:rsidRPr="00F5766D">
        <w:rPr>
          <w:rFonts w:ascii="Arial" w:hAnsi="Arial" w:cs="Arial"/>
          <w:i/>
          <w:iCs/>
          <w:sz w:val="16"/>
          <w:szCs w:val="16"/>
        </w:rPr>
        <w:t xml:space="preserve">Así mismo se adjunta la relación de los 13 proyectos con los montos correctos emitida por el </w:t>
      </w:r>
      <w:proofErr w:type="gramStart"/>
      <w:r w:rsidRPr="00F5766D">
        <w:rPr>
          <w:rFonts w:ascii="Arial" w:hAnsi="Arial" w:cs="Arial"/>
          <w:i/>
          <w:iCs/>
          <w:sz w:val="16"/>
          <w:szCs w:val="16"/>
        </w:rPr>
        <w:t>Director</w:t>
      </w:r>
      <w:proofErr w:type="gramEnd"/>
      <w:r w:rsidRPr="00F5766D">
        <w:rPr>
          <w:rFonts w:ascii="Arial" w:hAnsi="Arial" w:cs="Arial"/>
          <w:i/>
          <w:iCs/>
          <w:sz w:val="16"/>
          <w:szCs w:val="16"/>
        </w:rPr>
        <w:t xml:space="preserve"> de mantenimiento e Infraestructura Ing. Luis Enrique </w:t>
      </w:r>
      <w:r w:rsidR="00F5766D" w:rsidRPr="00F5766D">
        <w:rPr>
          <w:rFonts w:ascii="Arial" w:hAnsi="Arial" w:cs="Arial"/>
          <w:i/>
          <w:iCs/>
          <w:sz w:val="16"/>
          <w:szCs w:val="16"/>
        </w:rPr>
        <w:t xml:space="preserve">Conti Bravo, de la cual se aprecia que la suma de los mismos da un total de </w:t>
      </w:r>
      <w:r w:rsidR="00F5766D" w:rsidRPr="00F5766D">
        <w:rPr>
          <w:rFonts w:ascii="Arial" w:hAnsi="Arial" w:cs="Arial"/>
          <w:b/>
          <w:bCs/>
          <w:i/>
          <w:iCs/>
          <w:sz w:val="16"/>
          <w:szCs w:val="16"/>
        </w:rPr>
        <w:t>$2’999,999.99 (DOS MILLONES TRESCIENTOS NOVENTA Y NUEVE MIL NOVECIENTOS NOVENTA Y NUEVE PESOS 00/100 M. N.),</w:t>
      </w:r>
      <w:r w:rsidR="00F5766D" w:rsidRPr="00F5766D">
        <w:rPr>
          <w:rFonts w:ascii="Arial" w:hAnsi="Arial" w:cs="Arial"/>
          <w:i/>
          <w:iCs/>
          <w:sz w:val="16"/>
          <w:szCs w:val="16"/>
        </w:rPr>
        <w:t xml:space="preserve"> ajustándose así al presupuesto disponible para su ejecución. </w:t>
      </w:r>
    </w:p>
    <w:p w14:paraId="2BD03F0B" w14:textId="77777777" w:rsidR="00F5766D" w:rsidRPr="00F5766D" w:rsidRDefault="00F5766D" w:rsidP="00F5766D">
      <w:pPr>
        <w:pStyle w:val="Sinespaciado"/>
        <w:ind w:left="1134" w:right="851"/>
        <w:jc w:val="both"/>
        <w:rPr>
          <w:rFonts w:ascii="Arial" w:hAnsi="Arial" w:cs="Arial"/>
          <w:i/>
          <w:iCs/>
          <w:sz w:val="16"/>
          <w:szCs w:val="16"/>
        </w:rPr>
      </w:pPr>
    </w:p>
    <w:p w14:paraId="0B723D46" w14:textId="76A005F8" w:rsidR="00F5766D" w:rsidRPr="00F5766D" w:rsidRDefault="00F5766D" w:rsidP="00F5766D">
      <w:pPr>
        <w:pStyle w:val="Sinespaciado"/>
        <w:ind w:left="1134" w:right="851"/>
        <w:jc w:val="both"/>
        <w:rPr>
          <w:rFonts w:ascii="Arial" w:hAnsi="Arial" w:cs="Arial"/>
          <w:i/>
          <w:iCs/>
          <w:sz w:val="16"/>
          <w:szCs w:val="16"/>
        </w:rPr>
      </w:pPr>
      <w:r w:rsidRPr="00F5766D">
        <w:rPr>
          <w:rFonts w:ascii="Arial" w:hAnsi="Arial" w:cs="Arial"/>
          <w:i/>
          <w:iCs/>
          <w:sz w:val="16"/>
          <w:szCs w:val="16"/>
        </w:rPr>
        <w:t xml:space="preserve">Tomando en consideración lo antes expuesto, se </w:t>
      </w:r>
      <w:proofErr w:type="gramStart"/>
      <w:r w:rsidRPr="00F5766D">
        <w:rPr>
          <w:rFonts w:ascii="Arial" w:hAnsi="Arial" w:cs="Arial"/>
          <w:b/>
          <w:bCs/>
          <w:i/>
          <w:iCs/>
          <w:sz w:val="16"/>
          <w:szCs w:val="16"/>
        </w:rPr>
        <w:t>SOLICITA</w:t>
      </w:r>
      <w:r w:rsidRPr="00F5766D">
        <w:rPr>
          <w:rFonts w:ascii="Arial" w:hAnsi="Arial" w:cs="Arial"/>
          <w:i/>
          <w:iCs/>
          <w:sz w:val="16"/>
          <w:szCs w:val="16"/>
        </w:rPr>
        <w:t xml:space="preserve">  tenga</w:t>
      </w:r>
      <w:proofErr w:type="gramEnd"/>
      <w:r w:rsidRPr="00F5766D">
        <w:rPr>
          <w:rFonts w:ascii="Arial" w:hAnsi="Arial" w:cs="Arial"/>
          <w:i/>
          <w:iCs/>
          <w:sz w:val="16"/>
          <w:szCs w:val="16"/>
        </w:rPr>
        <w:t xml:space="preserve"> a bien someter a consideración de la Comisión </w:t>
      </w:r>
      <w:proofErr w:type="gramStart"/>
      <w:r w:rsidRPr="00F5766D">
        <w:rPr>
          <w:rFonts w:ascii="Arial" w:hAnsi="Arial" w:cs="Arial"/>
          <w:i/>
          <w:iCs/>
          <w:sz w:val="16"/>
          <w:szCs w:val="16"/>
        </w:rPr>
        <w:t>Edilicia</w:t>
      </w:r>
      <w:proofErr w:type="gramEnd"/>
      <w:r w:rsidRPr="00F5766D">
        <w:rPr>
          <w:rFonts w:ascii="Arial" w:hAnsi="Arial" w:cs="Arial"/>
          <w:i/>
          <w:iCs/>
          <w:sz w:val="16"/>
          <w:szCs w:val="16"/>
        </w:rPr>
        <w:t xml:space="preserve"> Permanente de Obras Públicas, Planeación Urbana y Regularización de la Tenencia de la Tierra la </w:t>
      </w:r>
      <w:r w:rsidRPr="00F5766D">
        <w:rPr>
          <w:rFonts w:ascii="Arial" w:hAnsi="Arial" w:cs="Arial"/>
          <w:b/>
          <w:bCs/>
          <w:i/>
          <w:iCs/>
          <w:sz w:val="16"/>
          <w:szCs w:val="16"/>
        </w:rPr>
        <w:t>CORRECCIÓN DE LOS MONTOS ANTES DESCRITOS PARA QUEDAR COMO SIGUE</w:t>
      </w:r>
      <w:r w:rsidRPr="00F5766D">
        <w:rPr>
          <w:rFonts w:ascii="Arial" w:hAnsi="Arial" w:cs="Arial"/>
          <w:i/>
          <w:iCs/>
          <w:sz w:val="16"/>
          <w:szCs w:val="16"/>
        </w:rPr>
        <w:t xml:space="preserve">: </w:t>
      </w:r>
    </w:p>
    <w:p w14:paraId="6D7561C1" w14:textId="77777777" w:rsidR="00F5766D" w:rsidRPr="00F5766D" w:rsidRDefault="00F5766D" w:rsidP="00F5766D">
      <w:pPr>
        <w:pStyle w:val="Sinespaciado"/>
        <w:ind w:left="1134" w:right="851"/>
        <w:jc w:val="both"/>
        <w:rPr>
          <w:rFonts w:ascii="Arial" w:hAnsi="Arial" w:cs="Arial"/>
          <w:i/>
          <w:iCs/>
          <w:sz w:val="16"/>
          <w:szCs w:val="16"/>
        </w:rPr>
      </w:pPr>
    </w:p>
    <w:p w14:paraId="4B341EFA" w14:textId="77777777" w:rsidR="00F5766D" w:rsidRPr="00F5766D" w:rsidRDefault="00F5766D" w:rsidP="00F5766D">
      <w:pPr>
        <w:pStyle w:val="Sinespaciado"/>
        <w:ind w:left="1134" w:right="851"/>
        <w:jc w:val="both"/>
        <w:rPr>
          <w:rFonts w:ascii="Arial" w:hAnsi="Arial" w:cs="Arial"/>
          <w:i/>
          <w:iCs/>
          <w:sz w:val="16"/>
          <w:szCs w:val="16"/>
        </w:rPr>
      </w:pPr>
    </w:p>
    <w:tbl>
      <w:tblPr>
        <w:tblStyle w:val="Tablaconcuadrcula"/>
        <w:tblW w:w="0" w:type="auto"/>
        <w:tblInd w:w="1129" w:type="dxa"/>
        <w:tblLook w:val="04A0" w:firstRow="1" w:lastRow="0" w:firstColumn="1" w:lastColumn="0" w:noHBand="0" w:noVBand="1"/>
      </w:tblPr>
      <w:tblGrid>
        <w:gridCol w:w="2957"/>
        <w:gridCol w:w="4414"/>
      </w:tblGrid>
      <w:tr w:rsidR="00F5766D" w:rsidRPr="00F5766D" w14:paraId="0F5F8018" w14:textId="77777777" w:rsidTr="00BF4012">
        <w:tc>
          <w:tcPr>
            <w:tcW w:w="2957" w:type="dxa"/>
          </w:tcPr>
          <w:p w14:paraId="29952C05" w14:textId="77777777" w:rsidR="00F5766D" w:rsidRPr="00F5766D" w:rsidRDefault="00F5766D" w:rsidP="00F5766D">
            <w:pPr>
              <w:pStyle w:val="Sinespaciado"/>
              <w:ind w:left="1134" w:right="851"/>
              <w:jc w:val="both"/>
              <w:rPr>
                <w:rFonts w:ascii="Arial" w:hAnsi="Arial" w:cs="Arial"/>
                <w:b/>
                <w:bCs/>
                <w:i/>
                <w:iCs/>
                <w:sz w:val="16"/>
                <w:szCs w:val="16"/>
              </w:rPr>
            </w:pPr>
            <w:r w:rsidRPr="00F5766D">
              <w:rPr>
                <w:rFonts w:ascii="Arial" w:hAnsi="Arial" w:cs="Arial"/>
                <w:b/>
                <w:bCs/>
                <w:i/>
                <w:iCs/>
                <w:sz w:val="16"/>
                <w:szCs w:val="16"/>
              </w:rPr>
              <w:t>NOMBRE.</w:t>
            </w:r>
          </w:p>
        </w:tc>
        <w:tc>
          <w:tcPr>
            <w:tcW w:w="4414" w:type="dxa"/>
          </w:tcPr>
          <w:p w14:paraId="5AC6956E" w14:textId="77777777" w:rsidR="00F5766D" w:rsidRPr="00F5766D" w:rsidRDefault="00F5766D" w:rsidP="00BF4012">
            <w:pPr>
              <w:pStyle w:val="Sinespaciado"/>
              <w:ind w:right="851"/>
              <w:jc w:val="both"/>
              <w:rPr>
                <w:rFonts w:ascii="Arial" w:hAnsi="Arial" w:cs="Arial"/>
                <w:i/>
                <w:iCs/>
                <w:sz w:val="16"/>
                <w:szCs w:val="16"/>
              </w:rPr>
            </w:pPr>
            <w:r w:rsidRPr="00F5766D">
              <w:rPr>
                <w:rFonts w:ascii="Arial" w:hAnsi="Arial" w:cs="Arial"/>
                <w:b/>
                <w:bCs/>
                <w:i/>
                <w:iCs/>
                <w:sz w:val="16"/>
                <w:szCs w:val="16"/>
              </w:rPr>
              <w:t xml:space="preserve">RP-13-2025. </w:t>
            </w:r>
            <w:r w:rsidRPr="00F5766D">
              <w:rPr>
                <w:rFonts w:ascii="Arial" w:hAnsi="Arial" w:cs="Arial"/>
                <w:i/>
                <w:iCs/>
                <w:sz w:val="16"/>
                <w:szCs w:val="16"/>
              </w:rPr>
              <w:t xml:space="preserve">MANTENIMIENTO DE VIALIDAD MEDIANTE RENIVELACIÓN CON MEZCLA ASFALTICA EN CALIENTE Y RIEGO DE LIGA, SOBRE LA CALLE DONATO GUERRA ENTRE MITLA Y ALCANTILADO EN LA COLONIA LA REJA EN CIUDAD GUZMÁN MUNICIPIO DE ZAPOTLÁN EL GRANDE, JALISCO. </w:t>
            </w:r>
          </w:p>
        </w:tc>
      </w:tr>
      <w:tr w:rsidR="00F5766D" w:rsidRPr="00F5766D" w14:paraId="57C88EBF" w14:textId="77777777" w:rsidTr="00BF4012">
        <w:tc>
          <w:tcPr>
            <w:tcW w:w="2957" w:type="dxa"/>
          </w:tcPr>
          <w:p w14:paraId="5DC1D81B" w14:textId="77777777" w:rsidR="00F5766D" w:rsidRPr="00F5766D" w:rsidRDefault="00F5766D" w:rsidP="00F5766D">
            <w:pPr>
              <w:pStyle w:val="Sinespaciado"/>
              <w:ind w:left="1134" w:right="851"/>
              <w:jc w:val="both"/>
              <w:rPr>
                <w:rFonts w:ascii="Arial" w:hAnsi="Arial" w:cs="Arial"/>
                <w:b/>
                <w:bCs/>
                <w:i/>
                <w:iCs/>
                <w:sz w:val="16"/>
                <w:szCs w:val="16"/>
              </w:rPr>
            </w:pPr>
            <w:r w:rsidRPr="00F5766D">
              <w:rPr>
                <w:rFonts w:ascii="Arial" w:hAnsi="Arial" w:cs="Arial"/>
                <w:b/>
                <w:bCs/>
                <w:i/>
                <w:iCs/>
                <w:sz w:val="16"/>
                <w:szCs w:val="16"/>
              </w:rPr>
              <w:lastRenderedPageBreak/>
              <w:t>MONTO.</w:t>
            </w:r>
          </w:p>
        </w:tc>
        <w:tc>
          <w:tcPr>
            <w:tcW w:w="4414" w:type="dxa"/>
          </w:tcPr>
          <w:p w14:paraId="708C7745" w14:textId="77777777" w:rsidR="00F5766D" w:rsidRPr="00F5766D" w:rsidRDefault="00F5766D" w:rsidP="00BF4012">
            <w:pPr>
              <w:pStyle w:val="Sinespaciado"/>
              <w:ind w:right="851"/>
              <w:jc w:val="both"/>
              <w:rPr>
                <w:rFonts w:ascii="Arial" w:hAnsi="Arial" w:cs="Arial"/>
                <w:b/>
                <w:bCs/>
                <w:i/>
                <w:iCs/>
                <w:sz w:val="16"/>
                <w:szCs w:val="16"/>
              </w:rPr>
            </w:pPr>
            <w:r w:rsidRPr="00F5766D">
              <w:rPr>
                <w:rFonts w:ascii="Arial" w:hAnsi="Arial" w:cs="Arial"/>
                <w:b/>
                <w:bCs/>
                <w:i/>
                <w:iCs/>
                <w:sz w:val="16"/>
                <w:szCs w:val="16"/>
              </w:rPr>
              <w:t>$84,758.56. (OCHENTA Y CUATRO MIL SETECIENTOS CINCUENTA Y OCHO PESOS 56/100 M. N.).</w:t>
            </w:r>
          </w:p>
        </w:tc>
      </w:tr>
    </w:tbl>
    <w:p w14:paraId="441918D1" w14:textId="77777777" w:rsidR="00F5766D" w:rsidRPr="00F5766D" w:rsidRDefault="00F5766D" w:rsidP="00F5766D">
      <w:pPr>
        <w:pStyle w:val="Sinespaciado"/>
        <w:ind w:left="1134" w:right="851"/>
        <w:jc w:val="both"/>
        <w:rPr>
          <w:rFonts w:ascii="Arial" w:hAnsi="Arial" w:cs="Arial"/>
          <w:i/>
          <w:iCs/>
          <w:sz w:val="16"/>
          <w:szCs w:val="16"/>
        </w:rPr>
      </w:pPr>
    </w:p>
    <w:tbl>
      <w:tblPr>
        <w:tblStyle w:val="Tablaconcuadrcula"/>
        <w:tblW w:w="0" w:type="auto"/>
        <w:tblInd w:w="1129" w:type="dxa"/>
        <w:tblLook w:val="04A0" w:firstRow="1" w:lastRow="0" w:firstColumn="1" w:lastColumn="0" w:noHBand="0" w:noVBand="1"/>
      </w:tblPr>
      <w:tblGrid>
        <w:gridCol w:w="2957"/>
        <w:gridCol w:w="4414"/>
      </w:tblGrid>
      <w:tr w:rsidR="00BF4012" w:rsidRPr="00F5766D" w14:paraId="2985F1B0" w14:textId="77777777" w:rsidTr="00BF4012">
        <w:tc>
          <w:tcPr>
            <w:tcW w:w="2957" w:type="dxa"/>
          </w:tcPr>
          <w:p w14:paraId="11D9E531" w14:textId="77777777" w:rsidR="00F5766D" w:rsidRPr="00F5766D" w:rsidRDefault="00F5766D" w:rsidP="00F5766D">
            <w:pPr>
              <w:pStyle w:val="Sinespaciado"/>
              <w:ind w:left="1134" w:right="851"/>
              <w:jc w:val="both"/>
              <w:rPr>
                <w:rFonts w:ascii="Arial" w:hAnsi="Arial" w:cs="Arial"/>
                <w:b/>
                <w:bCs/>
                <w:i/>
                <w:iCs/>
                <w:sz w:val="16"/>
                <w:szCs w:val="16"/>
              </w:rPr>
            </w:pPr>
            <w:r w:rsidRPr="00F5766D">
              <w:rPr>
                <w:rFonts w:ascii="Arial" w:hAnsi="Arial" w:cs="Arial"/>
                <w:b/>
                <w:bCs/>
                <w:i/>
                <w:iCs/>
                <w:sz w:val="16"/>
                <w:szCs w:val="16"/>
              </w:rPr>
              <w:t>NOMBRE.</w:t>
            </w:r>
          </w:p>
        </w:tc>
        <w:tc>
          <w:tcPr>
            <w:tcW w:w="4414" w:type="dxa"/>
          </w:tcPr>
          <w:p w14:paraId="6F3A456A" w14:textId="77777777" w:rsidR="00F5766D" w:rsidRPr="00F5766D" w:rsidRDefault="00F5766D" w:rsidP="00BF4012">
            <w:pPr>
              <w:pStyle w:val="Sinespaciado"/>
              <w:ind w:right="851"/>
              <w:jc w:val="both"/>
              <w:rPr>
                <w:rFonts w:ascii="Arial" w:hAnsi="Arial" w:cs="Arial"/>
                <w:i/>
                <w:iCs/>
                <w:sz w:val="16"/>
                <w:szCs w:val="16"/>
              </w:rPr>
            </w:pPr>
            <w:r w:rsidRPr="00F5766D">
              <w:rPr>
                <w:rFonts w:ascii="Arial" w:hAnsi="Arial" w:cs="Arial"/>
                <w:b/>
                <w:bCs/>
                <w:i/>
                <w:iCs/>
                <w:sz w:val="16"/>
                <w:szCs w:val="16"/>
              </w:rPr>
              <w:t xml:space="preserve">RP-15-2025. </w:t>
            </w:r>
            <w:r w:rsidRPr="00F5766D">
              <w:rPr>
                <w:rFonts w:ascii="Arial" w:hAnsi="Arial" w:cs="Arial"/>
                <w:i/>
                <w:iCs/>
                <w:sz w:val="16"/>
                <w:szCs w:val="16"/>
              </w:rPr>
              <w:t xml:space="preserve">MANTENIMIENTO DE VIALIDAD MEDIANTE RENIVELACIÓN CON MEZCLA ASFALTICA EN CALIENTE Y RIEGO DE LIGA, SOBRE LA CALLE DARIO VARGAS ENTRE LAS CALLES CUAUHTEMOC Y MOCTEZUMA EN LA COLONIA CENTRO EN CIUDAD GUZMÁN, MUNICIPIO DE ZAPOTLÁN EL GRANDE, JALISCO. </w:t>
            </w:r>
          </w:p>
        </w:tc>
      </w:tr>
      <w:tr w:rsidR="00BF4012" w:rsidRPr="00F5766D" w14:paraId="5A26B8AE" w14:textId="77777777" w:rsidTr="00BF4012">
        <w:tc>
          <w:tcPr>
            <w:tcW w:w="2957" w:type="dxa"/>
          </w:tcPr>
          <w:p w14:paraId="1295C249" w14:textId="77777777" w:rsidR="00F5766D" w:rsidRPr="00F5766D" w:rsidRDefault="00F5766D" w:rsidP="00F5766D">
            <w:pPr>
              <w:pStyle w:val="Sinespaciado"/>
              <w:ind w:left="1134" w:right="851"/>
              <w:jc w:val="both"/>
              <w:rPr>
                <w:rFonts w:ascii="Arial" w:hAnsi="Arial" w:cs="Arial"/>
                <w:b/>
                <w:bCs/>
                <w:i/>
                <w:iCs/>
                <w:sz w:val="16"/>
                <w:szCs w:val="16"/>
              </w:rPr>
            </w:pPr>
            <w:r w:rsidRPr="00F5766D">
              <w:rPr>
                <w:rFonts w:ascii="Arial" w:hAnsi="Arial" w:cs="Arial"/>
                <w:b/>
                <w:bCs/>
                <w:i/>
                <w:iCs/>
                <w:sz w:val="16"/>
                <w:szCs w:val="16"/>
              </w:rPr>
              <w:t>MONTO.</w:t>
            </w:r>
          </w:p>
        </w:tc>
        <w:tc>
          <w:tcPr>
            <w:tcW w:w="4414" w:type="dxa"/>
          </w:tcPr>
          <w:p w14:paraId="164B19BA" w14:textId="77777777" w:rsidR="00F5766D" w:rsidRPr="00F5766D" w:rsidRDefault="00F5766D" w:rsidP="00BF4012">
            <w:pPr>
              <w:pStyle w:val="Sinespaciado"/>
              <w:ind w:right="851"/>
              <w:jc w:val="both"/>
              <w:rPr>
                <w:rFonts w:ascii="Arial" w:hAnsi="Arial" w:cs="Arial"/>
                <w:b/>
                <w:bCs/>
                <w:i/>
                <w:iCs/>
                <w:sz w:val="16"/>
                <w:szCs w:val="16"/>
              </w:rPr>
            </w:pPr>
            <w:r w:rsidRPr="00F5766D">
              <w:rPr>
                <w:rFonts w:ascii="Arial" w:hAnsi="Arial" w:cs="Arial"/>
                <w:b/>
                <w:bCs/>
                <w:i/>
                <w:iCs/>
                <w:sz w:val="16"/>
                <w:szCs w:val="16"/>
              </w:rPr>
              <w:t xml:space="preserve">$152,235.73 (CIENTO CINCUENTA Y DOS MIL DOSCIENTOS TREINTA Y CINCO PESOS 73/100 M. N.). </w:t>
            </w:r>
          </w:p>
        </w:tc>
      </w:tr>
    </w:tbl>
    <w:p w14:paraId="1A87C953" w14:textId="77777777" w:rsidR="00F5766D" w:rsidRPr="00F5766D" w:rsidRDefault="00F5766D" w:rsidP="00F5766D">
      <w:pPr>
        <w:pStyle w:val="Sinespaciado"/>
        <w:ind w:left="1134" w:right="851"/>
        <w:jc w:val="both"/>
        <w:rPr>
          <w:rFonts w:ascii="Arial" w:hAnsi="Arial" w:cs="Arial"/>
          <w:i/>
          <w:iCs/>
          <w:sz w:val="16"/>
          <w:szCs w:val="16"/>
        </w:rPr>
      </w:pPr>
    </w:p>
    <w:p w14:paraId="454C1929" w14:textId="77B4C84E" w:rsidR="00813A73" w:rsidRPr="00F5766D" w:rsidRDefault="00E2287B" w:rsidP="00F5766D">
      <w:pPr>
        <w:pStyle w:val="Sinespaciado"/>
        <w:ind w:left="1134" w:right="851"/>
        <w:jc w:val="both"/>
        <w:rPr>
          <w:rFonts w:ascii="Arial" w:hAnsi="Arial" w:cs="Arial"/>
          <w:i/>
          <w:iCs/>
          <w:sz w:val="16"/>
          <w:szCs w:val="16"/>
        </w:rPr>
      </w:pPr>
      <w:r w:rsidRPr="00F5766D">
        <w:rPr>
          <w:rFonts w:ascii="Arial" w:hAnsi="Arial" w:cs="Arial"/>
          <w:i/>
          <w:iCs/>
          <w:sz w:val="16"/>
          <w:szCs w:val="16"/>
        </w:rPr>
        <w:t xml:space="preserve">  </w:t>
      </w:r>
      <w:r w:rsidR="00C840C7" w:rsidRPr="00F5766D">
        <w:rPr>
          <w:rFonts w:ascii="Arial" w:hAnsi="Arial" w:cs="Arial"/>
          <w:i/>
          <w:iCs/>
          <w:sz w:val="16"/>
          <w:szCs w:val="16"/>
        </w:rPr>
        <w:t xml:space="preserve">     </w:t>
      </w:r>
      <w:r w:rsidR="0024629E" w:rsidRPr="00F5766D">
        <w:rPr>
          <w:rFonts w:ascii="Arial" w:hAnsi="Arial" w:cs="Arial"/>
          <w:i/>
          <w:iCs/>
          <w:sz w:val="16"/>
          <w:szCs w:val="16"/>
        </w:rPr>
        <w:t xml:space="preserve">  </w:t>
      </w:r>
      <w:r w:rsidR="00B4337F" w:rsidRPr="00F5766D">
        <w:rPr>
          <w:rFonts w:ascii="Arial" w:hAnsi="Arial" w:cs="Arial"/>
          <w:i/>
          <w:iCs/>
          <w:sz w:val="16"/>
          <w:szCs w:val="16"/>
        </w:rPr>
        <w:t xml:space="preserve"> </w:t>
      </w:r>
      <w:r w:rsidR="00813A73" w:rsidRPr="00F5766D">
        <w:rPr>
          <w:rFonts w:ascii="Arial" w:hAnsi="Arial" w:cs="Arial"/>
          <w:i/>
          <w:iCs/>
          <w:sz w:val="16"/>
          <w:szCs w:val="16"/>
        </w:rPr>
        <w:t xml:space="preserve"> </w:t>
      </w:r>
    </w:p>
    <w:p w14:paraId="136E0C2B" w14:textId="15E56738" w:rsidR="00517D4E" w:rsidRPr="00F5766D" w:rsidRDefault="00F5766D" w:rsidP="00F5766D">
      <w:pPr>
        <w:pStyle w:val="Sinespaciado"/>
        <w:ind w:left="1134" w:right="851"/>
        <w:jc w:val="both"/>
        <w:rPr>
          <w:bCs/>
        </w:rPr>
      </w:pPr>
      <w:r w:rsidRPr="00F5766D">
        <w:rPr>
          <w:rFonts w:ascii="Arial" w:hAnsi="Arial" w:cs="Arial"/>
          <w:b/>
          <w:i/>
          <w:iCs/>
          <w:sz w:val="16"/>
          <w:szCs w:val="16"/>
        </w:rPr>
        <w:tab/>
      </w:r>
      <w:r w:rsidRPr="00F5766D">
        <w:rPr>
          <w:rFonts w:ascii="Arial" w:hAnsi="Arial" w:cs="Arial"/>
          <w:bCs/>
          <w:i/>
          <w:iCs/>
          <w:sz w:val="16"/>
          <w:szCs w:val="16"/>
        </w:rPr>
        <w:t>Lo antes expuesto, tiene su sustento legal en lo establecido en los artículos 37 numeral 1, 38 fracción XV, 47 numeral 1 fracciones I, IV y V y 64 del Reglamento Interior del Ayuntamiento de Zapotlán el Grande, y demás relativos y aplicables. (sic). Suscriben el ÁREA TÉCNICA. DRA. MIRIAM SALOME TORRES LARES.  DIRECTORA GENERAL DE GESTIÓN DE LA CIUDAD Y ARQ. MIGUEL ÁNGEL BARRAGÁN ESPINOZA. DIRECTOR DE OBRAS PÚBLICAS.</w:t>
      </w:r>
      <w:r>
        <w:rPr>
          <w:bCs/>
        </w:rPr>
        <w:t xml:space="preserve"> </w:t>
      </w:r>
    </w:p>
    <w:p w14:paraId="6FE84F88" w14:textId="77777777" w:rsidR="00F5766D" w:rsidRDefault="00F5766D" w:rsidP="00813A73">
      <w:pPr>
        <w:jc w:val="center"/>
        <w:rPr>
          <w:rFonts w:ascii="Arial" w:hAnsi="Arial" w:cs="Arial"/>
          <w:b/>
        </w:rPr>
      </w:pPr>
    </w:p>
    <w:p w14:paraId="6FED3607" w14:textId="5A0BA3D0" w:rsidR="00BF4012" w:rsidRDefault="00BF4012" w:rsidP="00BF4012">
      <w:pPr>
        <w:ind w:firstLine="708"/>
        <w:jc w:val="both"/>
        <w:rPr>
          <w:rFonts w:ascii="Arial" w:hAnsi="Arial" w:cs="Arial"/>
          <w:bCs/>
        </w:rPr>
      </w:pPr>
      <w:r>
        <w:rPr>
          <w:rFonts w:ascii="Arial" w:hAnsi="Arial" w:cs="Arial"/>
          <w:b/>
        </w:rPr>
        <w:t xml:space="preserve">5.- </w:t>
      </w:r>
      <w:r>
        <w:rPr>
          <w:rFonts w:ascii="Arial" w:hAnsi="Arial" w:cs="Arial"/>
          <w:bCs/>
        </w:rPr>
        <w:t xml:space="preserve">En las citadas circunstancias, es que la primera de las suscritas, </w:t>
      </w:r>
      <w:r w:rsidR="00A33F60">
        <w:rPr>
          <w:rFonts w:ascii="Arial" w:hAnsi="Arial" w:cs="Arial"/>
          <w:bCs/>
        </w:rPr>
        <w:t>convoque al desahogo de Décima Se</w:t>
      </w:r>
      <w:r w:rsidR="00496C44">
        <w:rPr>
          <w:rFonts w:ascii="Arial" w:hAnsi="Arial" w:cs="Arial"/>
          <w:bCs/>
        </w:rPr>
        <w:t>xta</w:t>
      </w:r>
      <w:r w:rsidR="00A33F60">
        <w:rPr>
          <w:rFonts w:ascii="Arial" w:hAnsi="Arial" w:cs="Arial"/>
          <w:bCs/>
        </w:rPr>
        <w:t xml:space="preserve"> Sesión Extraordinaria </w:t>
      </w:r>
      <w:r w:rsidR="00FD6214">
        <w:rPr>
          <w:rFonts w:ascii="Arial" w:hAnsi="Arial" w:cs="Arial"/>
          <w:bCs/>
        </w:rPr>
        <w:t xml:space="preserve">mediante oficio número </w:t>
      </w:r>
      <w:r w:rsidR="00FD6214" w:rsidRPr="00496C44">
        <w:rPr>
          <w:rFonts w:ascii="Arial" w:hAnsi="Arial" w:cs="Arial"/>
          <w:b/>
        </w:rPr>
        <w:t>1093/2025</w:t>
      </w:r>
      <w:r w:rsidR="00496C44">
        <w:rPr>
          <w:rFonts w:ascii="Arial" w:hAnsi="Arial" w:cs="Arial"/>
          <w:bCs/>
        </w:rPr>
        <w:t xml:space="preserve">, a los integrantes de esta Comisión Edilicia, a efecto de someter a su consideración la aprobación de la </w:t>
      </w:r>
      <w:r w:rsidR="00496C44" w:rsidRPr="00496C44">
        <w:rPr>
          <w:rFonts w:ascii="Arial" w:hAnsi="Arial" w:cs="Arial"/>
          <w:b/>
        </w:rPr>
        <w:t>MODIFICACIÓN</w:t>
      </w:r>
      <w:r w:rsidR="00496C44">
        <w:rPr>
          <w:rFonts w:ascii="Arial" w:hAnsi="Arial" w:cs="Arial"/>
          <w:bCs/>
        </w:rPr>
        <w:t xml:space="preserve"> a los </w:t>
      </w:r>
      <w:r w:rsidR="00496C44" w:rsidRPr="00496C44">
        <w:rPr>
          <w:rFonts w:ascii="Arial" w:hAnsi="Arial" w:cs="Arial"/>
          <w:b/>
        </w:rPr>
        <w:t>TECHOS FINANCIEROS</w:t>
      </w:r>
      <w:r w:rsidR="00496C44">
        <w:rPr>
          <w:rFonts w:ascii="Arial" w:hAnsi="Arial" w:cs="Arial"/>
          <w:bCs/>
        </w:rPr>
        <w:t xml:space="preserve"> números de las Obras Públicas </w:t>
      </w:r>
      <w:r w:rsidR="00496C44" w:rsidRPr="00496C44">
        <w:rPr>
          <w:rFonts w:ascii="Arial" w:hAnsi="Arial" w:cs="Arial"/>
          <w:b/>
        </w:rPr>
        <w:t xml:space="preserve">RP-13-2025 </w:t>
      </w:r>
      <w:r w:rsidR="00496C44" w:rsidRPr="00496C44">
        <w:rPr>
          <w:rFonts w:ascii="Arial" w:hAnsi="Arial" w:cs="Arial"/>
          <w:bCs/>
        </w:rPr>
        <w:t>y</w:t>
      </w:r>
      <w:r w:rsidR="00496C44" w:rsidRPr="00496C44">
        <w:rPr>
          <w:rFonts w:ascii="Arial" w:hAnsi="Arial" w:cs="Arial"/>
          <w:b/>
        </w:rPr>
        <w:t xml:space="preserve"> RP-15-2025</w:t>
      </w:r>
      <w:r w:rsidR="00496C44">
        <w:rPr>
          <w:rFonts w:ascii="Arial" w:hAnsi="Arial" w:cs="Arial"/>
          <w:b/>
        </w:rPr>
        <w:t xml:space="preserve">; </w:t>
      </w:r>
      <w:r w:rsidR="00496C44">
        <w:rPr>
          <w:rFonts w:ascii="Arial" w:hAnsi="Arial" w:cs="Arial"/>
          <w:bCs/>
        </w:rPr>
        <w:t xml:space="preserve">sesión en la que se </w:t>
      </w:r>
      <w:r w:rsidR="00142B9A">
        <w:rPr>
          <w:rFonts w:ascii="Arial" w:hAnsi="Arial" w:cs="Arial"/>
          <w:bCs/>
        </w:rPr>
        <w:t>estudió</w:t>
      </w:r>
      <w:r w:rsidR="00496C44">
        <w:rPr>
          <w:rFonts w:ascii="Arial" w:hAnsi="Arial" w:cs="Arial"/>
          <w:bCs/>
        </w:rPr>
        <w:t>, analizó y discutió el contenido del oficio DOP-436-2025, referido en supralineas, y una vez desahogado en sus términos</w:t>
      </w:r>
      <w:r w:rsidR="00DE2748">
        <w:rPr>
          <w:rFonts w:ascii="Arial" w:hAnsi="Arial" w:cs="Arial"/>
          <w:bCs/>
        </w:rPr>
        <w:t>,</w:t>
      </w:r>
      <w:r w:rsidR="00496C44">
        <w:rPr>
          <w:rFonts w:ascii="Arial" w:hAnsi="Arial" w:cs="Arial"/>
          <w:bCs/>
        </w:rPr>
        <w:t xml:space="preserve"> se procedió a su aprobación a efecto de presentarlo con el dictamen respectivo a la consideración de este Honorable Pleno de Ayuntamiento. </w:t>
      </w:r>
      <w:r w:rsidR="00142B9A">
        <w:rPr>
          <w:rFonts w:ascii="Arial" w:hAnsi="Arial" w:cs="Arial"/>
          <w:bCs/>
        </w:rPr>
        <w:t>Quedando de la manera siguiente:</w:t>
      </w:r>
    </w:p>
    <w:p w14:paraId="37C1B588" w14:textId="77777777" w:rsidR="00142B9A" w:rsidRDefault="00142B9A" w:rsidP="00BF4012">
      <w:pPr>
        <w:ind w:firstLine="708"/>
        <w:jc w:val="both"/>
        <w:rPr>
          <w:rFonts w:ascii="Arial" w:hAnsi="Arial" w:cs="Arial"/>
          <w:bCs/>
        </w:rPr>
      </w:pPr>
    </w:p>
    <w:tbl>
      <w:tblPr>
        <w:tblStyle w:val="Tablaconcuadrcula"/>
        <w:tblW w:w="0" w:type="auto"/>
        <w:tblInd w:w="1129" w:type="dxa"/>
        <w:tblLook w:val="04A0" w:firstRow="1" w:lastRow="0" w:firstColumn="1" w:lastColumn="0" w:noHBand="0" w:noVBand="1"/>
      </w:tblPr>
      <w:tblGrid>
        <w:gridCol w:w="2957"/>
        <w:gridCol w:w="4414"/>
      </w:tblGrid>
      <w:tr w:rsidR="00142B9A" w:rsidRPr="00F5766D" w14:paraId="16D4103E" w14:textId="77777777" w:rsidTr="0069323C">
        <w:tc>
          <w:tcPr>
            <w:tcW w:w="2957" w:type="dxa"/>
          </w:tcPr>
          <w:p w14:paraId="5725BD14" w14:textId="77777777" w:rsidR="00142B9A" w:rsidRPr="00F5766D" w:rsidRDefault="00142B9A" w:rsidP="0069323C">
            <w:pPr>
              <w:pStyle w:val="Sinespaciado"/>
              <w:ind w:left="1134" w:right="851"/>
              <w:jc w:val="both"/>
              <w:rPr>
                <w:rFonts w:ascii="Arial" w:hAnsi="Arial" w:cs="Arial"/>
                <w:b/>
                <w:bCs/>
                <w:i/>
                <w:iCs/>
                <w:sz w:val="16"/>
                <w:szCs w:val="16"/>
              </w:rPr>
            </w:pPr>
            <w:r w:rsidRPr="00F5766D">
              <w:rPr>
                <w:rFonts w:ascii="Arial" w:hAnsi="Arial" w:cs="Arial"/>
                <w:b/>
                <w:bCs/>
                <w:i/>
                <w:iCs/>
                <w:sz w:val="16"/>
                <w:szCs w:val="16"/>
              </w:rPr>
              <w:t>NOMBRE.</w:t>
            </w:r>
          </w:p>
        </w:tc>
        <w:tc>
          <w:tcPr>
            <w:tcW w:w="4414" w:type="dxa"/>
          </w:tcPr>
          <w:p w14:paraId="5DD3864D" w14:textId="77777777" w:rsidR="00142B9A" w:rsidRPr="00F5766D" w:rsidRDefault="00142B9A" w:rsidP="0069323C">
            <w:pPr>
              <w:pStyle w:val="Sinespaciado"/>
              <w:ind w:right="851"/>
              <w:jc w:val="both"/>
              <w:rPr>
                <w:rFonts w:ascii="Arial" w:hAnsi="Arial" w:cs="Arial"/>
                <w:i/>
                <w:iCs/>
                <w:sz w:val="16"/>
                <w:szCs w:val="16"/>
              </w:rPr>
            </w:pPr>
            <w:r w:rsidRPr="00F5766D">
              <w:rPr>
                <w:rFonts w:ascii="Arial" w:hAnsi="Arial" w:cs="Arial"/>
                <w:b/>
                <w:bCs/>
                <w:i/>
                <w:iCs/>
                <w:sz w:val="16"/>
                <w:szCs w:val="16"/>
              </w:rPr>
              <w:t xml:space="preserve">RP-13-2025. </w:t>
            </w:r>
            <w:r w:rsidRPr="00F5766D">
              <w:rPr>
                <w:rFonts w:ascii="Arial" w:hAnsi="Arial" w:cs="Arial"/>
                <w:i/>
                <w:iCs/>
                <w:sz w:val="16"/>
                <w:szCs w:val="16"/>
              </w:rPr>
              <w:t xml:space="preserve">MANTENIMIENTO DE VIALIDAD MEDIANTE RENIVELACIÓN CON MEZCLA ASFALTICA EN CALIENTE Y RIEGO DE LIGA, SOBRE LA CALLE DONATO GUERRA ENTRE MITLA Y ALCANTILADO EN LA COLONIA LA REJA EN CIUDAD GUZMÁN MUNICIPIO DE ZAPOTLÁN EL GRANDE, JALISCO. </w:t>
            </w:r>
          </w:p>
        </w:tc>
      </w:tr>
      <w:tr w:rsidR="00142B9A" w:rsidRPr="00F5766D" w14:paraId="1F698068" w14:textId="77777777" w:rsidTr="0069323C">
        <w:tc>
          <w:tcPr>
            <w:tcW w:w="2957" w:type="dxa"/>
          </w:tcPr>
          <w:p w14:paraId="607FCCF3" w14:textId="77777777" w:rsidR="00142B9A" w:rsidRPr="00F5766D" w:rsidRDefault="00142B9A" w:rsidP="0069323C">
            <w:pPr>
              <w:pStyle w:val="Sinespaciado"/>
              <w:ind w:left="1134" w:right="851"/>
              <w:jc w:val="both"/>
              <w:rPr>
                <w:rFonts w:ascii="Arial" w:hAnsi="Arial" w:cs="Arial"/>
                <w:b/>
                <w:bCs/>
                <w:i/>
                <w:iCs/>
                <w:sz w:val="16"/>
                <w:szCs w:val="16"/>
              </w:rPr>
            </w:pPr>
            <w:r w:rsidRPr="00F5766D">
              <w:rPr>
                <w:rFonts w:ascii="Arial" w:hAnsi="Arial" w:cs="Arial"/>
                <w:b/>
                <w:bCs/>
                <w:i/>
                <w:iCs/>
                <w:sz w:val="16"/>
                <w:szCs w:val="16"/>
              </w:rPr>
              <w:t>MONTO.</w:t>
            </w:r>
          </w:p>
        </w:tc>
        <w:tc>
          <w:tcPr>
            <w:tcW w:w="4414" w:type="dxa"/>
          </w:tcPr>
          <w:p w14:paraId="21E6697C" w14:textId="77777777" w:rsidR="00142B9A" w:rsidRPr="00F5766D" w:rsidRDefault="00142B9A" w:rsidP="0069323C">
            <w:pPr>
              <w:pStyle w:val="Sinespaciado"/>
              <w:ind w:right="851"/>
              <w:jc w:val="both"/>
              <w:rPr>
                <w:rFonts w:ascii="Arial" w:hAnsi="Arial" w:cs="Arial"/>
                <w:b/>
                <w:bCs/>
                <w:i/>
                <w:iCs/>
                <w:sz w:val="16"/>
                <w:szCs w:val="16"/>
              </w:rPr>
            </w:pPr>
            <w:r w:rsidRPr="00F5766D">
              <w:rPr>
                <w:rFonts w:ascii="Arial" w:hAnsi="Arial" w:cs="Arial"/>
                <w:b/>
                <w:bCs/>
                <w:i/>
                <w:iCs/>
                <w:sz w:val="16"/>
                <w:szCs w:val="16"/>
              </w:rPr>
              <w:t>$84,758.56. (OCHENTA Y CUATRO MIL SETECIENTOS CINCUENTA Y OCHO PESOS 56/100 M. N.).</w:t>
            </w:r>
          </w:p>
        </w:tc>
      </w:tr>
    </w:tbl>
    <w:p w14:paraId="29A26C69" w14:textId="77777777" w:rsidR="00142B9A" w:rsidRDefault="00142B9A" w:rsidP="00BF4012">
      <w:pPr>
        <w:ind w:firstLine="708"/>
        <w:jc w:val="both"/>
        <w:rPr>
          <w:rFonts w:ascii="Arial" w:hAnsi="Arial" w:cs="Arial"/>
          <w:bCs/>
        </w:rPr>
      </w:pPr>
    </w:p>
    <w:tbl>
      <w:tblPr>
        <w:tblStyle w:val="Tablaconcuadrcula"/>
        <w:tblW w:w="0" w:type="auto"/>
        <w:tblInd w:w="1129" w:type="dxa"/>
        <w:tblLook w:val="04A0" w:firstRow="1" w:lastRow="0" w:firstColumn="1" w:lastColumn="0" w:noHBand="0" w:noVBand="1"/>
      </w:tblPr>
      <w:tblGrid>
        <w:gridCol w:w="2957"/>
        <w:gridCol w:w="4414"/>
      </w:tblGrid>
      <w:tr w:rsidR="00142B9A" w:rsidRPr="00F5766D" w14:paraId="6A760249" w14:textId="77777777" w:rsidTr="0069323C">
        <w:tc>
          <w:tcPr>
            <w:tcW w:w="2957" w:type="dxa"/>
          </w:tcPr>
          <w:p w14:paraId="0A9906C1" w14:textId="77777777" w:rsidR="00142B9A" w:rsidRPr="00F5766D" w:rsidRDefault="00142B9A" w:rsidP="0069323C">
            <w:pPr>
              <w:pStyle w:val="Sinespaciado"/>
              <w:ind w:left="1134" w:right="851"/>
              <w:jc w:val="both"/>
              <w:rPr>
                <w:rFonts w:ascii="Arial" w:hAnsi="Arial" w:cs="Arial"/>
                <w:b/>
                <w:bCs/>
                <w:i/>
                <w:iCs/>
                <w:sz w:val="16"/>
                <w:szCs w:val="16"/>
              </w:rPr>
            </w:pPr>
            <w:r w:rsidRPr="00F5766D">
              <w:rPr>
                <w:rFonts w:ascii="Arial" w:hAnsi="Arial" w:cs="Arial"/>
                <w:b/>
                <w:bCs/>
                <w:i/>
                <w:iCs/>
                <w:sz w:val="16"/>
                <w:szCs w:val="16"/>
              </w:rPr>
              <w:t>NOMBRE.</w:t>
            </w:r>
          </w:p>
        </w:tc>
        <w:tc>
          <w:tcPr>
            <w:tcW w:w="4414" w:type="dxa"/>
          </w:tcPr>
          <w:p w14:paraId="2BA4C067" w14:textId="77777777" w:rsidR="00142B9A" w:rsidRPr="00F5766D" w:rsidRDefault="00142B9A" w:rsidP="0069323C">
            <w:pPr>
              <w:pStyle w:val="Sinespaciado"/>
              <w:ind w:right="851"/>
              <w:jc w:val="both"/>
              <w:rPr>
                <w:rFonts w:ascii="Arial" w:hAnsi="Arial" w:cs="Arial"/>
                <w:i/>
                <w:iCs/>
                <w:sz w:val="16"/>
                <w:szCs w:val="16"/>
              </w:rPr>
            </w:pPr>
            <w:r w:rsidRPr="00F5766D">
              <w:rPr>
                <w:rFonts w:ascii="Arial" w:hAnsi="Arial" w:cs="Arial"/>
                <w:b/>
                <w:bCs/>
                <w:i/>
                <w:iCs/>
                <w:sz w:val="16"/>
                <w:szCs w:val="16"/>
              </w:rPr>
              <w:t xml:space="preserve">RP-15-2025. </w:t>
            </w:r>
            <w:r w:rsidRPr="00F5766D">
              <w:rPr>
                <w:rFonts w:ascii="Arial" w:hAnsi="Arial" w:cs="Arial"/>
                <w:i/>
                <w:iCs/>
                <w:sz w:val="16"/>
                <w:szCs w:val="16"/>
              </w:rPr>
              <w:t xml:space="preserve">MANTENIMIENTO DE VIALIDAD MEDIANTE RENIVELACIÓN CON MEZCLA ASFALTICA EN CALIENTE Y RIEGO DE LIGA, SOBRE LA CALLE DARIO VARGAS ENTRE LAS CALLES CUAUHTEMOC Y MOCTEZUMA EN LA COLONIA CENTRO EN CIUDAD GUZMÁN, MUNICIPIO DE ZAPOTLÁN EL GRANDE, JALISCO. </w:t>
            </w:r>
          </w:p>
        </w:tc>
      </w:tr>
      <w:tr w:rsidR="00142B9A" w:rsidRPr="00F5766D" w14:paraId="2863D709" w14:textId="77777777" w:rsidTr="0069323C">
        <w:tc>
          <w:tcPr>
            <w:tcW w:w="2957" w:type="dxa"/>
          </w:tcPr>
          <w:p w14:paraId="4C42A6AD" w14:textId="77777777" w:rsidR="00142B9A" w:rsidRPr="00F5766D" w:rsidRDefault="00142B9A" w:rsidP="0069323C">
            <w:pPr>
              <w:pStyle w:val="Sinespaciado"/>
              <w:ind w:left="1134" w:right="851"/>
              <w:jc w:val="both"/>
              <w:rPr>
                <w:rFonts w:ascii="Arial" w:hAnsi="Arial" w:cs="Arial"/>
                <w:b/>
                <w:bCs/>
                <w:i/>
                <w:iCs/>
                <w:sz w:val="16"/>
                <w:szCs w:val="16"/>
              </w:rPr>
            </w:pPr>
            <w:r w:rsidRPr="00F5766D">
              <w:rPr>
                <w:rFonts w:ascii="Arial" w:hAnsi="Arial" w:cs="Arial"/>
                <w:b/>
                <w:bCs/>
                <w:i/>
                <w:iCs/>
                <w:sz w:val="16"/>
                <w:szCs w:val="16"/>
              </w:rPr>
              <w:t>MONTO.</w:t>
            </w:r>
          </w:p>
        </w:tc>
        <w:tc>
          <w:tcPr>
            <w:tcW w:w="4414" w:type="dxa"/>
          </w:tcPr>
          <w:p w14:paraId="340113DD" w14:textId="77777777" w:rsidR="00142B9A" w:rsidRPr="00F5766D" w:rsidRDefault="00142B9A" w:rsidP="0069323C">
            <w:pPr>
              <w:pStyle w:val="Sinespaciado"/>
              <w:ind w:right="851"/>
              <w:jc w:val="both"/>
              <w:rPr>
                <w:rFonts w:ascii="Arial" w:hAnsi="Arial" w:cs="Arial"/>
                <w:b/>
                <w:bCs/>
                <w:i/>
                <w:iCs/>
                <w:sz w:val="16"/>
                <w:szCs w:val="16"/>
              </w:rPr>
            </w:pPr>
            <w:r w:rsidRPr="00F5766D">
              <w:rPr>
                <w:rFonts w:ascii="Arial" w:hAnsi="Arial" w:cs="Arial"/>
                <w:b/>
                <w:bCs/>
                <w:i/>
                <w:iCs/>
                <w:sz w:val="16"/>
                <w:szCs w:val="16"/>
              </w:rPr>
              <w:t xml:space="preserve">$152,235.73 (CIENTO CINCUENTA Y DOS MIL DOSCIENTOS TREINTA Y CINCO PESOS 73/100 M. N.). </w:t>
            </w:r>
          </w:p>
        </w:tc>
      </w:tr>
    </w:tbl>
    <w:p w14:paraId="70912082" w14:textId="77777777" w:rsidR="00142B9A" w:rsidRPr="00496C44" w:rsidRDefault="00142B9A" w:rsidP="00BF4012">
      <w:pPr>
        <w:ind w:firstLine="708"/>
        <w:jc w:val="both"/>
        <w:rPr>
          <w:rFonts w:ascii="Arial" w:hAnsi="Arial" w:cs="Arial"/>
          <w:bCs/>
        </w:rPr>
      </w:pPr>
    </w:p>
    <w:p w14:paraId="504EBCF6" w14:textId="77777777" w:rsidR="00BF4012" w:rsidRDefault="00BF4012" w:rsidP="00813A73">
      <w:pPr>
        <w:jc w:val="center"/>
        <w:rPr>
          <w:rFonts w:ascii="Arial" w:hAnsi="Arial" w:cs="Arial"/>
          <w:b/>
        </w:rPr>
      </w:pPr>
    </w:p>
    <w:p w14:paraId="51DA43AE" w14:textId="77777777" w:rsidR="00BF4012" w:rsidRDefault="00BF4012" w:rsidP="00813A73">
      <w:pPr>
        <w:jc w:val="center"/>
        <w:rPr>
          <w:rFonts w:ascii="Arial" w:hAnsi="Arial" w:cs="Arial"/>
          <w:b/>
        </w:rPr>
      </w:pPr>
    </w:p>
    <w:p w14:paraId="03DB7387" w14:textId="77777777" w:rsidR="00735C95" w:rsidRDefault="00735C95" w:rsidP="00813A73">
      <w:pPr>
        <w:jc w:val="center"/>
        <w:rPr>
          <w:rFonts w:ascii="Arial" w:hAnsi="Arial" w:cs="Arial"/>
          <w:b/>
        </w:rPr>
      </w:pPr>
    </w:p>
    <w:p w14:paraId="7FD59207" w14:textId="60284492" w:rsidR="00813A73" w:rsidRPr="0094131C" w:rsidRDefault="00813A73" w:rsidP="00813A73">
      <w:pPr>
        <w:jc w:val="center"/>
        <w:rPr>
          <w:rFonts w:ascii="Arial" w:hAnsi="Arial" w:cs="Arial"/>
          <w:b/>
        </w:rPr>
      </w:pPr>
      <w:r w:rsidRPr="0094131C">
        <w:rPr>
          <w:rFonts w:ascii="Arial" w:hAnsi="Arial" w:cs="Arial"/>
          <w:b/>
        </w:rPr>
        <w:t>CONSIDERACIONES.</w:t>
      </w:r>
    </w:p>
    <w:p w14:paraId="3F501087" w14:textId="77777777" w:rsidR="00813A73" w:rsidRPr="0094131C" w:rsidRDefault="00813A73" w:rsidP="00813A73">
      <w:pPr>
        <w:spacing w:line="276" w:lineRule="auto"/>
        <w:rPr>
          <w:rFonts w:ascii="Arial" w:hAnsi="Arial" w:cs="Arial"/>
        </w:rPr>
      </w:pPr>
    </w:p>
    <w:p w14:paraId="7D96D9CA" w14:textId="77777777" w:rsidR="00813A73" w:rsidRPr="0094131C" w:rsidRDefault="00813A73" w:rsidP="00813A73">
      <w:pPr>
        <w:spacing w:after="160"/>
        <w:jc w:val="both"/>
        <w:rPr>
          <w:rFonts w:ascii="Arial" w:hAnsi="Arial" w:cs="Arial"/>
        </w:rPr>
      </w:pPr>
      <w:r w:rsidRPr="0094131C">
        <w:rPr>
          <w:rFonts w:ascii="Arial" w:hAnsi="Arial" w:cs="Arial"/>
          <w:b/>
        </w:rPr>
        <w:t>I.</w:t>
      </w:r>
      <w:r w:rsidRPr="0094131C">
        <w:rPr>
          <w:rFonts w:ascii="Arial" w:hAnsi="Arial" w:cs="Arial"/>
        </w:rPr>
        <w:t xml:space="preserve"> La Constitución Política de los Estados Unidos Mexicanos en el artículo 115 indica que los municipios </w:t>
      </w:r>
      <w:r w:rsidRPr="0094131C">
        <w:rPr>
          <w:rFonts w:ascii="Arial" w:hAnsi="Arial" w:cs="Arial"/>
          <w:b/>
          <w:bCs/>
        </w:rPr>
        <w:t>administrarán libremente su hacienda</w:t>
      </w:r>
      <w:r w:rsidRPr="0094131C">
        <w:rPr>
          <w:rFonts w:ascii="Arial" w:hAnsi="Arial" w:cs="Arial"/>
        </w:rPr>
        <w:t>, la cual se formará de los rendimientos de los bienes que les pertenezcan, así como de las contribuciones y otros ingresos que las legislaturas establezcan a su favor. Por su parte</w:t>
      </w:r>
      <w:r w:rsidRPr="0094131C">
        <w:rPr>
          <w:rStyle w:val="Ninguno"/>
          <w:rFonts w:ascii="Arial" w:hAnsi="Arial" w:cs="Arial"/>
        </w:rPr>
        <w:t xml:space="preserve"> la Ley de Gobierno y la Administración Pública Municipal, en su artículo 37 fracción II puntualiza que los Ayuntamientos tendrán, entre otras facultades la de aprobar y </w:t>
      </w:r>
      <w:r w:rsidRPr="0094131C">
        <w:rPr>
          <w:rStyle w:val="Ninguno"/>
          <w:rFonts w:ascii="Arial" w:hAnsi="Arial" w:cs="Arial"/>
          <w:b/>
          <w:bCs/>
        </w:rPr>
        <w:t>aplicar su presupuesto de egresos</w:t>
      </w:r>
      <w:r w:rsidRPr="0094131C">
        <w:rPr>
          <w:rStyle w:val="Ninguno"/>
          <w:rFonts w:ascii="Arial" w:hAnsi="Arial" w:cs="Arial"/>
        </w:rPr>
        <w:t>, bandos de policía y gobierno, reglamentos, circulares y disposiciones administrativas de observancia general que organice la administración pública municipal, regulen las materias, procedimientos, funciones y servicios públicos de su competencia.</w:t>
      </w:r>
    </w:p>
    <w:p w14:paraId="1F2E16EA" w14:textId="77777777" w:rsidR="00813A73" w:rsidRPr="0094131C" w:rsidRDefault="00813A73" w:rsidP="00813A73">
      <w:pPr>
        <w:pStyle w:val="Prrafodelista"/>
        <w:spacing w:before="3"/>
        <w:ind w:left="0"/>
        <w:jc w:val="both"/>
        <w:rPr>
          <w:rFonts w:ascii="Arial" w:hAnsi="Arial" w:cs="Arial"/>
          <w:sz w:val="24"/>
          <w:szCs w:val="24"/>
        </w:rPr>
      </w:pPr>
    </w:p>
    <w:p w14:paraId="4631E4A7" w14:textId="77777777" w:rsidR="00813A73" w:rsidRPr="0094131C" w:rsidRDefault="00813A73" w:rsidP="00813A73">
      <w:pPr>
        <w:pStyle w:val="Prrafodelista"/>
        <w:spacing w:before="3" w:after="160"/>
        <w:ind w:left="0"/>
        <w:jc w:val="both"/>
        <w:rPr>
          <w:rStyle w:val="Ninguno"/>
          <w:rFonts w:ascii="Arial" w:hAnsi="Arial" w:cs="Arial"/>
          <w:sz w:val="24"/>
          <w:szCs w:val="24"/>
        </w:rPr>
      </w:pPr>
      <w:r w:rsidRPr="0094131C">
        <w:rPr>
          <w:rFonts w:ascii="Arial" w:hAnsi="Arial" w:cs="Arial"/>
          <w:b/>
          <w:sz w:val="24"/>
          <w:szCs w:val="24"/>
        </w:rPr>
        <w:t>II.</w:t>
      </w:r>
      <w:r w:rsidRPr="0094131C">
        <w:rPr>
          <w:rFonts w:ascii="Arial" w:hAnsi="Arial" w:cs="Arial"/>
          <w:sz w:val="24"/>
          <w:szCs w:val="24"/>
        </w:rPr>
        <w:t xml:space="preserve"> En virtud de lo anterior, se puede concluir que el Municipio de Zapotlán el Grande </w:t>
      </w:r>
      <w:r w:rsidRPr="0094131C">
        <w:rPr>
          <w:rFonts w:ascii="Arial" w:hAnsi="Arial" w:cs="Arial"/>
          <w:iCs/>
          <w:sz w:val="24"/>
          <w:szCs w:val="24"/>
          <w:lang w:val="es-ES"/>
        </w:rPr>
        <w:t>tiene a su cargo funciones y servicios públicos y cuenta con capacidad administrativa y financiera por lo cual</w:t>
      </w:r>
      <w:r w:rsidRPr="0094131C">
        <w:rPr>
          <w:rFonts w:ascii="Arial" w:hAnsi="Arial" w:cs="Arial"/>
          <w:sz w:val="24"/>
          <w:szCs w:val="24"/>
        </w:rPr>
        <w:t xml:space="preserve"> el Municipio de Zapotlán el Grande, Jalisco, </w:t>
      </w:r>
      <w:r w:rsidRPr="0094131C">
        <w:rPr>
          <w:rFonts w:ascii="Arial" w:hAnsi="Arial" w:cs="Arial"/>
          <w:iCs/>
          <w:sz w:val="24"/>
          <w:szCs w:val="24"/>
          <w:lang w:val="es-ES"/>
        </w:rPr>
        <w:t>está facultado para administrar libremente</w:t>
      </w:r>
      <w:r w:rsidRPr="0094131C">
        <w:rPr>
          <w:rFonts w:ascii="Arial" w:hAnsi="Arial" w:cs="Arial"/>
          <w:sz w:val="24"/>
          <w:szCs w:val="24"/>
        </w:rPr>
        <w:t xml:space="preserve"> </w:t>
      </w:r>
      <w:r w:rsidRPr="0094131C">
        <w:rPr>
          <w:rFonts w:ascii="Arial" w:hAnsi="Arial" w:cs="Arial"/>
          <w:iCs/>
          <w:sz w:val="24"/>
          <w:szCs w:val="24"/>
          <w:lang w:val="es-ES"/>
        </w:rPr>
        <w:t>los recursos que integran su Hacienda Municipal,</w:t>
      </w:r>
      <w:r w:rsidRPr="0094131C">
        <w:rPr>
          <w:rFonts w:ascii="Arial" w:hAnsi="Arial" w:cs="Arial"/>
          <w:sz w:val="24"/>
          <w:szCs w:val="24"/>
        </w:rPr>
        <w:t xml:space="preserve"> se encuentra plenamente facultado para</w:t>
      </w:r>
      <w:r w:rsidRPr="0094131C">
        <w:rPr>
          <w:rStyle w:val="Ninguno"/>
          <w:rFonts w:ascii="Arial" w:hAnsi="Arial" w:cs="Arial"/>
          <w:b/>
          <w:bCs/>
          <w:sz w:val="24"/>
          <w:szCs w:val="24"/>
          <w:lang w:val="es-ES"/>
        </w:rPr>
        <w:t xml:space="preserve"> AUTORIZAR LOS TECHOS FINANCIEROS DE LA OBRA PUBLICA MUNICIPAL, </w:t>
      </w:r>
      <w:r w:rsidRPr="0094131C">
        <w:rPr>
          <w:rStyle w:val="Ninguno"/>
          <w:rFonts w:ascii="Arial" w:hAnsi="Arial" w:cs="Arial"/>
          <w:sz w:val="24"/>
          <w:szCs w:val="24"/>
          <w:lang w:val="es-ES"/>
        </w:rPr>
        <w:t>que al efecto se proponen en el presente dictamen.</w:t>
      </w:r>
    </w:p>
    <w:p w14:paraId="031DA5C0" w14:textId="77777777" w:rsidR="00813A73" w:rsidRPr="0094131C" w:rsidRDefault="00813A73" w:rsidP="00813A73">
      <w:pPr>
        <w:pStyle w:val="Prrafodelista"/>
        <w:rPr>
          <w:rFonts w:ascii="Arial" w:hAnsi="Arial" w:cs="Arial"/>
          <w:sz w:val="24"/>
          <w:szCs w:val="24"/>
        </w:rPr>
      </w:pPr>
    </w:p>
    <w:p w14:paraId="236C6A61" w14:textId="77777777" w:rsidR="00813A73" w:rsidRPr="0094131C" w:rsidRDefault="00813A73" w:rsidP="00813A73">
      <w:pPr>
        <w:pStyle w:val="Prrafodelista"/>
        <w:spacing w:before="3" w:after="160"/>
        <w:ind w:left="0"/>
        <w:jc w:val="both"/>
        <w:rPr>
          <w:rFonts w:ascii="Arial" w:hAnsi="Arial" w:cs="Arial"/>
          <w:sz w:val="24"/>
          <w:szCs w:val="24"/>
          <w:lang w:val="es-ES"/>
        </w:rPr>
      </w:pPr>
      <w:r w:rsidRPr="0094131C">
        <w:rPr>
          <w:rFonts w:ascii="Arial" w:hAnsi="Arial" w:cs="Arial"/>
          <w:b/>
          <w:sz w:val="24"/>
          <w:szCs w:val="24"/>
        </w:rPr>
        <w:t>III.</w:t>
      </w:r>
      <w:r w:rsidRPr="0094131C">
        <w:rPr>
          <w:rFonts w:ascii="Arial" w:hAnsi="Arial" w:cs="Arial"/>
          <w:sz w:val="24"/>
          <w:szCs w:val="24"/>
        </w:rPr>
        <w:t xml:space="preserve"> 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94131C">
        <w:rPr>
          <w:rFonts w:ascii="Arial" w:hAnsi="Arial" w:cs="Arial"/>
          <w:b/>
          <w:bCs/>
          <w:sz w:val="24"/>
          <w:szCs w:val="24"/>
          <w:lang w:val="es-ES"/>
        </w:rPr>
        <w:t xml:space="preserve"> </w:t>
      </w:r>
      <w:r w:rsidRPr="0094131C">
        <w:rPr>
          <w:rFonts w:ascii="Arial" w:hAnsi="Arial" w:cs="Arial"/>
          <w:sz w:val="24"/>
          <w:szCs w:val="24"/>
          <w:lang w:val="es-ES"/>
        </w:rPr>
        <w:t xml:space="preserve">de los montos máximos asignados a las Obras Públicas antes descritas, que nos fueron turnados por el área técnica. </w:t>
      </w:r>
    </w:p>
    <w:p w14:paraId="1139C47D" w14:textId="77777777" w:rsidR="00813A73" w:rsidRPr="0094131C" w:rsidRDefault="00813A73" w:rsidP="00813A73">
      <w:pPr>
        <w:pStyle w:val="Prrafodelista"/>
        <w:spacing w:before="3" w:after="160"/>
        <w:ind w:left="0"/>
        <w:jc w:val="both"/>
        <w:rPr>
          <w:rFonts w:ascii="Arial" w:hAnsi="Arial" w:cs="Arial"/>
          <w:sz w:val="24"/>
          <w:szCs w:val="24"/>
          <w:lang w:val="es-ES"/>
        </w:rPr>
      </w:pPr>
    </w:p>
    <w:p w14:paraId="7033B132" w14:textId="4FAEDB0A" w:rsidR="00813A73" w:rsidRPr="0094131C" w:rsidRDefault="00813A73" w:rsidP="00517D4E">
      <w:pPr>
        <w:pStyle w:val="Prrafodelista"/>
        <w:spacing w:before="3" w:after="160"/>
        <w:ind w:left="0"/>
        <w:jc w:val="both"/>
        <w:rPr>
          <w:rFonts w:ascii="Arial" w:hAnsi="Arial" w:cs="Arial"/>
          <w:sz w:val="24"/>
          <w:szCs w:val="24"/>
        </w:rPr>
      </w:pPr>
      <w:r w:rsidRPr="0094131C">
        <w:rPr>
          <w:rFonts w:ascii="Arial" w:hAnsi="Arial" w:cs="Arial"/>
          <w:b/>
          <w:sz w:val="24"/>
          <w:szCs w:val="24"/>
        </w:rPr>
        <w:t>IV.</w:t>
      </w:r>
      <w:r w:rsidRPr="0094131C">
        <w:rPr>
          <w:rFonts w:ascii="Arial" w:hAnsi="Arial" w:cs="Arial"/>
          <w:sz w:val="24"/>
          <w:szCs w:val="24"/>
        </w:rPr>
        <w:t xml:space="preserve"> </w:t>
      </w:r>
      <w:r w:rsidR="00517D4E">
        <w:rPr>
          <w:rFonts w:ascii="Arial" w:hAnsi="Arial" w:cs="Arial"/>
          <w:sz w:val="24"/>
          <w:szCs w:val="24"/>
        </w:rPr>
        <w:t>Los</w:t>
      </w:r>
      <w:r w:rsidRPr="0094131C">
        <w:rPr>
          <w:rFonts w:ascii="Arial" w:hAnsi="Arial" w:cs="Arial"/>
          <w:sz w:val="24"/>
          <w:szCs w:val="24"/>
        </w:rPr>
        <w:t xml:space="preserve"> </w:t>
      </w:r>
      <w:r w:rsidRPr="0094131C">
        <w:rPr>
          <w:rFonts w:ascii="Arial" w:hAnsi="Arial" w:cs="Arial"/>
          <w:b/>
          <w:sz w:val="24"/>
          <w:szCs w:val="24"/>
        </w:rPr>
        <w:t>Proyecto</w:t>
      </w:r>
      <w:r w:rsidR="00517D4E">
        <w:rPr>
          <w:rFonts w:ascii="Arial" w:hAnsi="Arial" w:cs="Arial"/>
          <w:b/>
          <w:sz w:val="24"/>
          <w:szCs w:val="24"/>
        </w:rPr>
        <w:t>s</w:t>
      </w:r>
      <w:r w:rsidRPr="0094131C">
        <w:rPr>
          <w:rFonts w:ascii="Arial" w:hAnsi="Arial" w:cs="Arial"/>
          <w:b/>
          <w:sz w:val="24"/>
          <w:szCs w:val="24"/>
        </w:rPr>
        <w:t xml:space="preserve"> Ejecutivo</w:t>
      </w:r>
      <w:r w:rsidR="00517D4E">
        <w:rPr>
          <w:rFonts w:ascii="Arial" w:hAnsi="Arial" w:cs="Arial"/>
          <w:b/>
          <w:sz w:val="24"/>
          <w:szCs w:val="24"/>
        </w:rPr>
        <w:t>s</w:t>
      </w:r>
      <w:r w:rsidRPr="0094131C">
        <w:rPr>
          <w:rFonts w:ascii="Arial" w:hAnsi="Arial" w:cs="Arial"/>
          <w:sz w:val="24"/>
          <w:szCs w:val="24"/>
        </w:rPr>
        <w:t xml:space="preserve"> de la obra pública materia de</w:t>
      </w:r>
      <w:r w:rsidR="00517D4E">
        <w:rPr>
          <w:rFonts w:ascii="Arial" w:hAnsi="Arial" w:cs="Arial"/>
          <w:sz w:val="24"/>
          <w:szCs w:val="24"/>
        </w:rPr>
        <w:t>l presente Dictamen, se presentar</w:t>
      </w:r>
      <w:r w:rsidR="0040729B">
        <w:rPr>
          <w:rFonts w:ascii="Arial" w:hAnsi="Arial" w:cs="Arial"/>
          <w:sz w:val="24"/>
          <w:szCs w:val="24"/>
        </w:rPr>
        <w:t>o</w:t>
      </w:r>
      <w:r w:rsidR="00517D4E">
        <w:rPr>
          <w:rFonts w:ascii="Arial" w:hAnsi="Arial" w:cs="Arial"/>
          <w:sz w:val="24"/>
          <w:szCs w:val="24"/>
        </w:rPr>
        <w:t>n</w:t>
      </w:r>
      <w:r w:rsidRPr="0094131C">
        <w:rPr>
          <w:rFonts w:ascii="Arial" w:hAnsi="Arial" w:cs="Arial"/>
          <w:sz w:val="24"/>
          <w:szCs w:val="24"/>
        </w:rPr>
        <w:t xml:space="preserve"> de conformidad a los elementos contemplados en </w:t>
      </w:r>
      <w:r w:rsidRPr="0094131C">
        <w:rPr>
          <w:rFonts w:ascii="Arial" w:hAnsi="Arial" w:cs="Arial"/>
          <w:bCs/>
          <w:sz w:val="24"/>
          <w:szCs w:val="24"/>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p>
    <w:p w14:paraId="0A21B770" w14:textId="77777777" w:rsidR="00813A73" w:rsidRPr="0094131C" w:rsidRDefault="00813A73" w:rsidP="00813A73">
      <w:pPr>
        <w:pStyle w:val="Prrafodelista"/>
        <w:spacing w:after="0"/>
        <w:ind w:left="0"/>
        <w:jc w:val="both"/>
        <w:rPr>
          <w:rFonts w:ascii="Arial" w:hAnsi="Arial" w:cs="Arial"/>
          <w:sz w:val="24"/>
          <w:szCs w:val="24"/>
        </w:rPr>
      </w:pPr>
    </w:p>
    <w:p w14:paraId="4A87094C" w14:textId="77777777" w:rsidR="00813A73" w:rsidRPr="0094131C" w:rsidRDefault="00813A73" w:rsidP="00813A73">
      <w:pPr>
        <w:spacing w:line="276" w:lineRule="auto"/>
        <w:ind w:firstLine="708"/>
        <w:jc w:val="both"/>
        <w:rPr>
          <w:rFonts w:ascii="Arial" w:hAnsi="Arial" w:cs="Arial"/>
          <w:bCs/>
          <w:lang w:val="es-ES"/>
        </w:rPr>
      </w:pPr>
      <w:r w:rsidRPr="0094131C">
        <w:rPr>
          <w:rFonts w:ascii="Arial" w:hAnsi="Arial" w:cs="Arial"/>
          <w:bCs/>
          <w:lang w:val="es-ES"/>
        </w:rPr>
        <w:t xml:space="preserve">Por lo anteriormente expuesto, fundado y motivado, la Comisión </w:t>
      </w:r>
      <w:proofErr w:type="gramStart"/>
      <w:r w:rsidRPr="0094131C">
        <w:rPr>
          <w:rFonts w:ascii="Arial" w:hAnsi="Arial" w:cs="Arial"/>
          <w:bCs/>
          <w:lang w:val="es-ES"/>
        </w:rPr>
        <w:t>Edilicia</w:t>
      </w:r>
      <w:proofErr w:type="gramEnd"/>
      <w:r w:rsidRPr="0094131C">
        <w:rPr>
          <w:rFonts w:ascii="Arial" w:hAnsi="Arial" w:cs="Arial"/>
          <w:bCs/>
          <w:lang w:val="es-ES"/>
        </w:rPr>
        <w:t xml:space="preserve"> de mérito, comparecemos a efecto de poner a consideración para su discusión y aprobación de este Honorable Pleno del Ayuntamiento, los siguientes:</w:t>
      </w:r>
    </w:p>
    <w:p w14:paraId="397C78A2" w14:textId="77777777" w:rsidR="00813A73" w:rsidRDefault="00813A73" w:rsidP="00813A73">
      <w:pPr>
        <w:spacing w:line="276" w:lineRule="auto"/>
        <w:jc w:val="both"/>
        <w:rPr>
          <w:rFonts w:ascii="Arial" w:hAnsi="Arial" w:cs="Arial"/>
          <w:bCs/>
          <w:lang w:val="es-ES"/>
        </w:rPr>
      </w:pPr>
    </w:p>
    <w:p w14:paraId="31E75DC2" w14:textId="77777777" w:rsidR="00735C95" w:rsidRDefault="00735C95" w:rsidP="00813A73">
      <w:pPr>
        <w:spacing w:line="276" w:lineRule="auto"/>
        <w:jc w:val="center"/>
        <w:rPr>
          <w:rFonts w:ascii="Arial" w:hAnsi="Arial" w:cs="Arial"/>
          <w:b/>
        </w:rPr>
      </w:pPr>
    </w:p>
    <w:p w14:paraId="772CB863" w14:textId="14EBB765" w:rsidR="00813A73" w:rsidRPr="0094131C" w:rsidRDefault="00813A73" w:rsidP="00813A73">
      <w:pPr>
        <w:spacing w:line="276" w:lineRule="auto"/>
        <w:jc w:val="center"/>
        <w:rPr>
          <w:rFonts w:ascii="Arial" w:hAnsi="Arial" w:cs="Arial"/>
          <w:b/>
        </w:rPr>
      </w:pPr>
      <w:r w:rsidRPr="0094131C">
        <w:rPr>
          <w:rFonts w:ascii="Arial" w:hAnsi="Arial" w:cs="Arial"/>
          <w:b/>
        </w:rPr>
        <w:t xml:space="preserve">R E S O L U T I V O </w:t>
      </w:r>
      <w:proofErr w:type="gramStart"/>
      <w:r w:rsidRPr="0094131C">
        <w:rPr>
          <w:rFonts w:ascii="Arial" w:hAnsi="Arial" w:cs="Arial"/>
          <w:b/>
        </w:rPr>
        <w:t>S :</w:t>
      </w:r>
      <w:proofErr w:type="gramEnd"/>
      <w:r w:rsidRPr="0094131C">
        <w:rPr>
          <w:rFonts w:ascii="Arial" w:hAnsi="Arial" w:cs="Arial"/>
          <w:b/>
        </w:rPr>
        <w:t xml:space="preserve"> </w:t>
      </w:r>
    </w:p>
    <w:p w14:paraId="09AAB07E" w14:textId="77777777" w:rsidR="00813A73" w:rsidRDefault="00813A73" w:rsidP="00813A73">
      <w:pPr>
        <w:spacing w:line="276" w:lineRule="auto"/>
        <w:jc w:val="both"/>
        <w:rPr>
          <w:rFonts w:ascii="Arial" w:hAnsi="Arial" w:cs="Arial"/>
          <w:b/>
          <w:lang w:val="es-ES"/>
        </w:rPr>
      </w:pPr>
    </w:p>
    <w:p w14:paraId="057B8BCB" w14:textId="77777777" w:rsidR="00AD5C7A" w:rsidRPr="0094131C" w:rsidRDefault="00AD5C7A" w:rsidP="00813A73">
      <w:pPr>
        <w:spacing w:line="276" w:lineRule="auto"/>
        <w:jc w:val="both"/>
        <w:rPr>
          <w:rFonts w:ascii="Arial" w:hAnsi="Arial" w:cs="Arial"/>
          <w:b/>
          <w:lang w:val="es-ES"/>
        </w:rPr>
      </w:pPr>
    </w:p>
    <w:p w14:paraId="7441956E" w14:textId="4519860A" w:rsidR="00813A73" w:rsidRPr="0094131C" w:rsidRDefault="00813A73" w:rsidP="00813A73">
      <w:pPr>
        <w:spacing w:line="276" w:lineRule="auto"/>
        <w:jc w:val="both"/>
        <w:rPr>
          <w:rFonts w:ascii="Arial" w:hAnsi="Arial" w:cs="Arial"/>
          <w:lang w:val="es-ES"/>
        </w:rPr>
      </w:pPr>
      <w:r w:rsidRPr="0094131C">
        <w:rPr>
          <w:rFonts w:ascii="Arial" w:hAnsi="Arial" w:cs="Arial"/>
          <w:b/>
          <w:lang w:val="es-ES"/>
        </w:rPr>
        <w:t xml:space="preserve">PRIMERO. </w:t>
      </w:r>
      <w:r w:rsidRPr="0094131C">
        <w:rPr>
          <w:rFonts w:ascii="Arial" w:eastAsia="Calibri" w:hAnsi="Arial" w:cs="Arial"/>
          <w:color w:val="000000"/>
        </w:rPr>
        <w:t>El Pleno del Ayuntamiento de Zapotlán el Grande, Jalisco,</w:t>
      </w:r>
      <w:r w:rsidRPr="0094131C">
        <w:rPr>
          <w:rFonts w:ascii="Arial" w:eastAsia="Calibri" w:hAnsi="Arial" w:cs="Arial"/>
          <w:b/>
          <w:color w:val="000000"/>
        </w:rPr>
        <w:t xml:space="preserve"> </w:t>
      </w:r>
      <w:r w:rsidRPr="0094131C">
        <w:rPr>
          <w:rFonts w:ascii="Arial" w:eastAsia="Arial" w:hAnsi="Arial" w:cs="Arial"/>
          <w:b/>
        </w:rPr>
        <w:t>APRUEBA Y AUTORIZA</w:t>
      </w:r>
      <w:r w:rsidRPr="0094131C">
        <w:rPr>
          <w:rFonts w:ascii="Arial" w:eastAsia="Arial" w:hAnsi="Arial" w:cs="Arial"/>
        </w:rPr>
        <w:t xml:space="preserve"> los </w:t>
      </w:r>
      <w:r w:rsidR="0040729B" w:rsidRPr="0040729B">
        <w:rPr>
          <w:rFonts w:ascii="Arial" w:eastAsia="Arial" w:hAnsi="Arial" w:cs="Arial"/>
          <w:b/>
          <w:bCs/>
        </w:rPr>
        <w:t>TECHOS FINANCIEROS</w:t>
      </w:r>
      <w:r w:rsidRPr="0094131C">
        <w:rPr>
          <w:rFonts w:ascii="Arial" w:hAnsi="Arial" w:cs="Arial"/>
        </w:rPr>
        <w:t xml:space="preserve"> de los proyectos de Obra</w:t>
      </w:r>
      <w:r w:rsidR="00517D4E">
        <w:rPr>
          <w:rFonts w:ascii="Arial" w:hAnsi="Arial" w:cs="Arial"/>
        </w:rPr>
        <w:t>s</w:t>
      </w:r>
      <w:r w:rsidRPr="0094131C">
        <w:rPr>
          <w:rFonts w:ascii="Arial" w:hAnsi="Arial" w:cs="Arial"/>
        </w:rPr>
        <w:t xml:space="preserve"> Pública</w:t>
      </w:r>
      <w:r w:rsidR="00517D4E">
        <w:rPr>
          <w:rFonts w:ascii="Arial" w:hAnsi="Arial" w:cs="Arial"/>
        </w:rPr>
        <w:t>s</w:t>
      </w:r>
      <w:r w:rsidRPr="0094131C">
        <w:rPr>
          <w:rFonts w:ascii="Arial" w:hAnsi="Arial" w:cs="Arial"/>
        </w:rPr>
        <w:t xml:space="preserve"> con financiamiento </w:t>
      </w:r>
      <w:r w:rsidR="0040729B">
        <w:rPr>
          <w:rFonts w:ascii="Arial" w:hAnsi="Arial" w:cs="Arial"/>
        </w:rPr>
        <w:t>pr</w:t>
      </w:r>
      <w:r w:rsidRPr="0094131C">
        <w:rPr>
          <w:rFonts w:ascii="Arial" w:hAnsi="Arial" w:cs="Arial"/>
        </w:rPr>
        <w:t xml:space="preserve">oveniente de recurso propios identificado con </w:t>
      </w:r>
      <w:r w:rsidR="00517D4E" w:rsidRPr="0094131C">
        <w:rPr>
          <w:rFonts w:ascii="Arial" w:hAnsi="Arial" w:cs="Arial"/>
        </w:rPr>
        <w:t xml:space="preserve">los números </w:t>
      </w:r>
      <w:r w:rsidR="00517D4E">
        <w:rPr>
          <w:rStyle w:val="Ninguno"/>
          <w:rFonts w:ascii="Arial" w:hAnsi="Arial"/>
          <w:b/>
          <w:bCs/>
          <w:lang w:val="es-ES"/>
        </w:rPr>
        <w:t>RP-03-2025, RP-05-2025, RP-06-2025, RP-07-2025, RP-08-2025, RP-09-2025, RP-10-2025, RP-11-2025, RP-12-2025, RP-13-2025, RP-14-2025, RP-15-2025 y RP-16-2025</w:t>
      </w:r>
      <w:r w:rsidRPr="0094131C">
        <w:rPr>
          <w:rFonts w:ascii="Arial" w:eastAsia="Calibri" w:hAnsi="Arial" w:cs="Arial"/>
          <w:lang w:val="es-ES"/>
        </w:rPr>
        <w:t>,</w:t>
      </w:r>
      <w:r w:rsidR="00662049">
        <w:rPr>
          <w:rFonts w:ascii="Arial" w:eastAsia="Calibri" w:hAnsi="Arial" w:cs="Arial"/>
          <w:lang w:val="es-ES"/>
        </w:rPr>
        <w:t xml:space="preserve"> con la modificación inserta a las Obras </w:t>
      </w:r>
      <w:r w:rsidR="00662049">
        <w:rPr>
          <w:rFonts w:ascii="Arial" w:eastAsia="Calibri" w:hAnsi="Arial" w:cs="Arial"/>
        </w:rPr>
        <w:t xml:space="preserve">Públicas </w:t>
      </w:r>
      <w:r w:rsidR="00662049" w:rsidRPr="00662049">
        <w:rPr>
          <w:rFonts w:ascii="Arial" w:eastAsia="Calibri" w:hAnsi="Arial" w:cs="Arial"/>
          <w:b/>
          <w:bCs/>
        </w:rPr>
        <w:t>RP-13-2025, RP-1</w:t>
      </w:r>
      <w:r w:rsidR="00662049">
        <w:rPr>
          <w:rFonts w:ascii="Arial" w:eastAsia="Calibri" w:hAnsi="Arial" w:cs="Arial"/>
          <w:b/>
          <w:bCs/>
        </w:rPr>
        <w:t>5</w:t>
      </w:r>
      <w:r w:rsidR="00662049" w:rsidRPr="00662049">
        <w:rPr>
          <w:rFonts w:ascii="Arial" w:eastAsia="Calibri" w:hAnsi="Arial" w:cs="Arial"/>
          <w:b/>
          <w:bCs/>
        </w:rPr>
        <w:t>-2025</w:t>
      </w:r>
      <w:r w:rsidR="00662049">
        <w:rPr>
          <w:rFonts w:ascii="Arial" w:eastAsia="Calibri" w:hAnsi="Arial" w:cs="Arial"/>
        </w:rPr>
        <w:t xml:space="preserve">, </w:t>
      </w:r>
      <w:r w:rsidR="00662049">
        <w:rPr>
          <w:rFonts w:ascii="Arial" w:eastAsia="Calibri" w:hAnsi="Arial" w:cs="Arial"/>
          <w:lang w:val="es-ES"/>
        </w:rPr>
        <w:t xml:space="preserve">de que se habla en el presente dictamen, </w:t>
      </w:r>
      <w:r w:rsidRPr="0094131C">
        <w:rPr>
          <w:rFonts w:ascii="Arial" w:hAnsi="Arial" w:cs="Arial"/>
          <w:lang w:val="es-ES"/>
        </w:rPr>
        <w:t>para quedar de la siguiente manera:</w:t>
      </w:r>
    </w:p>
    <w:p w14:paraId="130E9DFE" w14:textId="77777777" w:rsidR="00517D4E" w:rsidRDefault="00517D4E" w:rsidP="00517D4E">
      <w:pPr>
        <w:spacing w:line="276" w:lineRule="auto"/>
        <w:rPr>
          <w:rFonts w:ascii="Arial Narrow" w:hAnsi="Arial Narrow" w:cs="Arial"/>
          <w:sz w:val="22"/>
          <w:szCs w:val="22"/>
        </w:rPr>
      </w:pPr>
    </w:p>
    <w:p w14:paraId="7B32D785" w14:textId="77777777" w:rsidR="00AD5C7A" w:rsidRPr="00151617" w:rsidRDefault="00AD5C7A"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39"/>
        <w:gridCol w:w="7407"/>
      </w:tblGrid>
      <w:tr w:rsidR="00517D4E" w:rsidRPr="00151617" w14:paraId="22B1636F" w14:textId="77777777" w:rsidTr="00750A8D">
        <w:tc>
          <w:tcPr>
            <w:tcW w:w="1980" w:type="dxa"/>
          </w:tcPr>
          <w:p w14:paraId="32CFC4A8"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67B84163"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RP-03-2025.</w:t>
            </w:r>
            <w:r w:rsidRPr="00151617">
              <w:rPr>
                <w:rFonts w:ascii="Arial Narrow" w:hAnsi="Arial Narrow" w:cs="Arial"/>
                <w:sz w:val="22"/>
                <w:szCs w:val="22"/>
              </w:rPr>
              <w:t xml:space="preserve"> MANTENIMIENTO DE VIALIDAD MEDIANTE RENIVELACIÒN CON MEZCLA ASFÁLTICA EN CALIENTE Y RIEGO DE LIGA, SOBRE LA CALLE BELISARIO DOMÍNGUEZ ENTRE LAS CALLES LEONA VICARIO Y SEVERO DÍAZ EN LA COLONIA SAN BARTOLO, EN CIUDAD GUZMÁN MUNICIPIO DE ZAPOTLÁN EL GRANDE, JALISCO. </w:t>
            </w:r>
          </w:p>
        </w:tc>
      </w:tr>
      <w:tr w:rsidR="00517D4E" w:rsidRPr="00151617" w14:paraId="617548DB" w14:textId="77777777" w:rsidTr="00750A8D">
        <w:tc>
          <w:tcPr>
            <w:tcW w:w="1980" w:type="dxa"/>
          </w:tcPr>
          <w:p w14:paraId="0A406574"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MONTO </w:t>
            </w:r>
          </w:p>
        </w:tc>
        <w:tc>
          <w:tcPr>
            <w:tcW w:w="7649" w:type="dxa"/>
          </w:tcPr>
          <w:p w14:paraId="6380DB98" w14:textId="77777777" w:rsidR="00517D4E" w:rsidRPr="00151617" w:rsidRDefault="00517D4E"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$411,754.30 (CUATROSCIENTOS ONCE MIL SETECIENTOS CINCUENTA Y CUATRO PESOS 30/100 M. N.). </w:t>
            </w:r>
          </w:p>
        </w:tc>
      </w:tr>
    </w:tbl>
    <w:p w14:paraId="6B78F650"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517D4E" w:rsidRPr="00151617" w14:paraId="5AAD0B15" w14:textId="77777777" w:rsidTr="00750A8D">
        <w:tc>
          <w:tcPr>
            <w:tcW w:w="1980" w:type="dxa"/>
          </w:tcPr>
          <w:p w14:paraId="1A8E4577"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5F0B9702"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RP-05-2025.</w:t>
            </w:r>
            <w:r w:rsidRPr="00151617">
              <w:rPr>
                <w:rFonts w:ascii="Arial Narrow" w:hAnsi="Arial Narrow" w:cs="Arial"/>
                <w:sz w:val="22"/>
                <w:szCs w:val="22"/>
              </w:rPr>
              <w:t xml:space="preserve"> MANTENIMIENTO DE VIALIDAD MEDIANTE RENIVELACIÓN CON MEZCLA ASFÁLTICA EN CALIENTE Y RIEGO DE LIGA, SOBRE LA CALLE SAN VICENTE ENTRE LAS CALLES SANTA ULISES Y AV. PEDRO RAMÍREZ VÁZQUEZ, EN LA COLONIA VALLE DE LA PROVIDENCIA DE CIUDAD GUZMÁN, MUNICIPIO DE ZAPOTLÁN EL GRANDE, JALISCO. </w:t>
            </w:r>
          </w:p>
        </w:tc>
      </w:tr>
      <w:tr w:rsidR="00517D4E" w:rsidRPr="00151617" w14:paraId="7E26552E" w14:textId="77777777" w:rsidTr="00750A8D">
        <w:tc>
          <w:tcPr>
            <w:tcW w:w="1980" w:type="dxa"/>
          </w:tcPr>
          <w:p w14:paraId="3B8EF8ED"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76F05CD5" w14:textId="77777777" w:rsidR="00517D4E" w:rsidRPr="00151617" w:rsidRDefault="00517D4E"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$115,984.22 (CIENTO QUINCE MIL NOVECIENTOS OCHENTA Y CUATRO PESOS 22/100 M.N.). </w:t>
            </w:r>
          </w:p>
        </w:tc>
      </w:tr>
    </w:tbl>
    <w:p w14:paraId="1F9EC504"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517D4E" w:rsidRPr="00151617" w14:paraId="5D7690A0" w14:textId="77777777" w:rsidTr="00750A8D">
        <w:tc>
          <w:tcPr>
            <w:tcW w:w="1980" w:type="dxa"/>
          </w:tcPr>
          <w:p w14:paraId="28F8F54F"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71E79CC8"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RP-06-2025</w:t>
            </w:r>
            <w:r w:rsidRPr="00151617">
              <w:rPr>
                <w:rFonts w:ascii="Arial Narrow" w:hAnsi="Arial Narrow" w:cs="Arial"/>
                <w:sz w:val="22"/>
                <w:szCs w:val="22"/>
              </w:rPr>
              <w:t xml:space="preserve">. MANTENIMIENTO DE VIALIDAD MEDIANTE RENIVELACIÓN CON MEZCLA ASFÁLTICA EN CALIENTE Y RIEGO DE LIGA, SOBRE LA CALLE FERNANDO CALDERÓN BELTRÁN ENTRE LAS CALLES MIGUEL HIDALGO Y COSTILLA Y FEDERICO DEL TORO, COLONIA ESCRITORES EN CIUDAD GUZMÁN, MUNICIPIO DE ZAPOTLÁN EL GRANDE, JALISCO.  </w:t>
            </w:r>
          </w:p>
        </w:tc>
      </w:tr>
      <w:tr w:rsidR="00517D4E" w:rsidRPr="00151617" w14:paraId="7F68270A" w14:textId="77777777" w:rsidTr="00750A8D">
        <w:tc>
          <w:tcPr>
            <w:tcW w:w="1980" w:type="dxa"/>
          </w:tcPr>
          <w:p w14:paraId="28974097"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4D959B00"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$217,483.30 (DOSCIENTOS DIECISIETE MIL CUATROCIENTOS OCHENTA Y TRES PESOS 30/100. </w:t>
            </w:r>
          </w:p>
        </w:tc>
      </w:tr>
    </w:tbl>
    <w:p w14:paraId="59AE94E1"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517D4E" w:rsidRPr="00151617" w14:paraId="78A4CA26" w14:textId="77777777" w:rsidTr="00750A8D">
        <w:tc>
          <w:tcPr>
            <w:tcW w:w="1980" w:type="dxa"/>
          </w:tcPr>
          <w:p w14:paraId="19926B76"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21313AAD"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RP-07-2025</w:t>
            </w:r>
            <w:r w:rsidRPr="00151617">
              <w:rPr>
                <w:rFonts w:ascii="Arial Narrow" w:hAnsi="Arial Narrow" w:cs="Arial"/>
                <w:sz w:val="22"/>
                <w:szCs w:val="22"/>
              </w:rPr>
              <w:t xml:space="preserve">. MANTENIMIENTO DE VIALIDAD MEDIANTE RENIVELACIÓN CON MEZCLA ASFLATICA EN CALIENTE Y RIEGO DE LIGA, SOBRE LA CALLE EL GRULLO ENTRE LAS CALLES ATOYAC Y AV. JALISCO EN LA COLONIA SOLIDARIDAD EN CIUDAD GUZMÁN, MUNICIPIO DE ZAPOTLÁN EL GRANDE, JALISCO. </w:t>
            </w:r>
          </w:p>
        </w:tc>
      </w:tr>
      <w:tr w:rsidR="00517D4E" w:rsidRPr="00151617" w14:paraId="53EA2FB3" w14:textId="77777777" w:rsidTr="00750A8D">
        <w:tc>
          <w:tcPr>
            <w:tcW w:w="1980" w:type="dxa"/>
          </w:tcPr>
          <w:p w14:paraId="64EC02B2"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lastRenderedPageBreak/>
              <w:t>MONTO</w:t>
            </w:r>
          </w:p>
        </w:tc>
        <w:tc>
          <w:tcPr>
            <w:tcW w:w="7649" w:type="dxa"/>
          </w:tcPr>
          <w:p w14:paraId="4D306046"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$202,607.41 (DOSCIENTOS DOS MIL SEISCIENTOS SIETE PESOS 41/100 M. N.). </w:t>
            </w:r>
          </w:p>
        </w:tc>
      </w:tr>
    </w:tbl>
    <w:p w14:paraId="5A34D0CD"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517D4E" w:rsidRPr="00151617" w14:paraId="447338C3" w14:textId="77777777" w:rsidTr="00750A8D">
        <w:tc>
          <w:tcPr>
            <w:tcW w:w="1980" w:type="dxa"/>
          </w:tcPr>
          <w:p w14:paraId="373B1C18"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71B19377"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RP-08-2025.</w:t>
            </w:r>
            <w:r w:rsidRPr="00151617">
              <w:rPr>
                <w:rFonts w:ascii="Arial Narrow" w:hAnsi="Arial Narrow" w:cs="Arial"/>
                <w:sz w:val="22"/>
                <w:szCs w:val="22"/>
              </w:rPr>
              <w:t xml:space="preserve"> MANTENIMIENTO DE VIALIDAD MEDIANTE RENIVELACIÓN CON MEZCLA ASFALTICA EN CALIENTE Y RIEGO DE LIGA, SOBRE LA CALLE JOSÉ MA. MORELOS Y PAVÓN ENTRE LAS CALLES FRAY BARTOLOME DE LAS CASAS Y FRAY PEDRO DE GANTE EN LA COLONIA LOS DOCTORES EN CIUDAD GUZMÁN, MUNICIPIO DE ZAPOTLÁN EL GRANDE, JALISCO. </w:t>
            </w:r>
          </w:p>
        </w:tc>
      </w:tr>
      <w:tr w:rsidR="00517D4E" w:rsidRPr="00151617" w14:paraId="72129B9C" w14:textId="77777777" w:rsidTr="00750A8D">
        <w:tc>
          <w:tcPr>
            <w:tcW w:w="1980" w:type="dxa"/>
          </w:tcPr>
          <w:p w14:paraId="1355667C"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4E496E20" w14:textId="77777777" w:rsidR="00517D4E" w:rsidRPr="00151617" w:rsidRDefault="00517D4E"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$260,964.50 (DOSCIENTOS SESENTA MIL NOVECIENTOS SESENTA Y CUATRO PESOS 50/100 M.N.).</w:t>
            </w:r>
          </w:p>
        </w:tc>
      </w:tr>
    </w:tbl>
    <w:p w14:paraId="4EE8B5A5"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0"/>
        <w:gridCol w:w="7406"/>
      </w:tblGrid>
      <w:tr w:rsidR="00517D4E" w:rsidRPr="00151617" w14:paraId="1DB3CA97" w14:textId="77777777" w:rsidTr="00750A8D">
        <w:tc>
          <w:tcPr>
            <w:tcW w:w="1980" w:type="dxa"/>
          </w:tcPr>
          <w:p w14:paraId="508D4C17"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57ACDD54"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RP-09-2025</w:t>
            </w:r>
            <w:r w:rsidRPr="00151617">
              <w:rPr>
                <w:rFonts w:ascii="Arial Narrow" w:hAnsi="Arial Narrow" w:cs="Arial"/>
                <w:sz w:val="22"/>
                <w:szCs w:val="22"/>
              </w:rPr>
              <w:t xml:space="preserve">. MANTENIMIENTO DE VIALIDAD MEDIANTE RENIVELACIÓN CON MEZCLA ASFALTICA EN CALIENTE Y RIEGO DE LIGA, SOBRE LA CALLE SANTA LAURA ENTRE LAS CALLES LIBERALISMO Y SAN LUIS COLONIA LA PROVIDENCIA, EN CIUDAD GUZMÁN, MUNICIPIO DE ZAPOTLÁN EL GRANDE, JALISCO.  </w:t>
            </w:r>
          </w:p>
        </w:tc>
      </w:tr>
      <w:tr w:rsidR="00517D4E" w:rsidRPr="00151617" w14:paraId="54100103" w14:textId="77777777" w:rsidTr="00750A8D">
        <w:tc>
          <w:tcPr>
            <w:tcW w:w="1980" w:type="dxa"/>
          </w:tcPr>
          <w:p w14:paraId="156FCBFD"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7CF1672C"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$130,495.13 (CIENTO TREINTA MIL CUATROCIENTOS NOVENTA Y CINCO PESOS 13/100 M. </w:t>
            </w:r>
            <w:proofErr w:type="gramStart"/>
            <w:r w:rsidRPr="00151617">
              <w:rPr>
                <w:rFonts w:ascii="Arial Narrow" w:hAnsi="Arial Narrow" w:cs="Arial"/>
                <w:b/>
                <w:bCs/>
                <w:sz w:val="22"/>
                <w:szCs w:val="22"/>
              </w:rPr>
              <w:t>N. )</w:t>
            </w:r>
            <w:proofErr w:type="gramEnd"/>
            <w:r w:rsidRPr="00151617">
              <w:rPr>
                <w:rFonts w:ascii="Arial Narrow" w:hAnsi="Arial Narrow" w:cs="Arial"/>
                <w:b/>
                <w:bCs/>
                <w:sz w:val="22"/>
                <w:szCs w:val="22"/>
              </w:rPr>
              <w:t xml:space="preserve">. </w:t>
            </w:r>
          </w:p>
        </w:tc>
      </w:tr>
    </w:tbl>
    <w:p w14:paraId="0503BE03"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517D4E" w:rsidRPr="00151617" w14:paraId="770F73A9" w14:textId="77777777" w:rsidTr="00750A8D">
        <w:tc>
          <w:tcPr>
            <w:tcW w:w="1980" w:type="dxa"/>
          </w:tcPr>
          <w:p w14:paraId="7B9D3E78"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5A728970"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RP-10-2025.</w:t>
            </w:r>
            <w:r w:rsidRPr="00151617">
              <w:rPr>
                <w:rFonts w:ascii="Arial Narrow" w:hAnsi="Arial Narrow" w:cs="Arial"/>
                <w:sz w:val="22"/>
                <w:szCs w:val="22"/>
              </w:rPr>
              <w:t xml:space="preserve"> MANTENIMIENTO DE VIALIDAD MEDIANTE RENIVELACIÓN CON MEZCLA ASFÁLTICA EN CALIENTE Y RIEGO DE LIGA, SOBRE LA CALLE DR. JUAN JOSÉ GONZÁLEZ MORENO ENTRE CALLE ZEUS Y CALLE JOSÉ GÓMEZ UGARTE EN LA COLONIA BENEFACTORES EN CIUDAD GUZMÁN, MUNICIPIO DE ZAPOTLÁN EL GRANDE, JALISCO. </w:t>
            </w:r>
          </w:p>
        </w:tc>
      </w:tr>
      <w:tr w:rsidR="00517D4E" w:rsidRPr="00151617" w14:paraId="70EB7A15" w14:textId="77777777" w:rsidTr="00750A8D">
        <w:tc>
          <w:tcPr>
            <w:tcW w:w="1980" w:type="dxa"/>
          </w:tcPr>
          <w:p w14:paraId="26D522C4"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59A38328"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 xml:space="preserve">$141,723.42 (CIENTO CUARENTA Y UN MIL SETECIENTOS VEINTITRES PESOS 42/100 M. N.). </w:t>
            </w:r>
          </w:p>
        </w:tc>
      </w:tr>
    </w:tbl>
    <w:p w14:paraId="14B76EB1"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517D4E" w:rsidRPr="00151617" w14:paraId="2FD82BEA" w14:textId="77777777" w:rsidTr="00750A8D">
        <w:tc>
          <w:tcPr>
            <w:tcW w:w="1980" w:type="dxa"/>
          </w:tcPr>
          <w:p w14:paraId="5C1E47E7"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10B94D53"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RP-11-2025.</w:t>
            </w:r>
            <w:r w:rsidRPr="00151617">
              <w:rPr>
                <w:rFonts w:ascii="Arial Narrow" w:hAnsi="Arial Narrow" w:cs="Arial"/>
                <w:sz w:val="22"/>
                <w:szCs w:val="22"/>
              </w:rPr>
              <w:t xml:space="preserve"> MANTENIMIENTO DE VIALIDAD MEDIANTE RENIVELACIÓN CON MEZCLA ASFALTICA EN CALIENTE Y RIEGO DE LIGA, SOBRE LA CALLE ANTONIO ROSALES ENTRE LAS CALLES FEDERICO DEL TORO Y AV. CRISTOBAL COLÓN, EN LA COLONIA CEDNTRO EN CIUDAD GUZMÁN, MUNICIPIO DE ZAPOTLÁN EL GRANDE, JALISCO. </w:t>
            </w:r>
          </w:p>
        </w:tc>
      </w:tr>
      <w:tr w:rsidR="00517D4E" w:rsidRPr="00151617" w14:paraId="61467C1B" w14:textId="77777777" w:rsidTr="00750A8D">
        <w:tc>
          <w:tcPr>
            <w:tcW w:w="1980" w:type="dxa"/>
          </w:tcPr>
          <w:p w14:paraId="131983C8"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54E145FA" w14:textId="77777777" w:rsidR="00517D4E" w:rsidRPr="00151617" w:rsidRDefault="00517D4E"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$156,573.55 (CIENTO CINCUENTA Y SEIS MIL QUINIENTOS SETENTA Y TRES PESOS 55/100 M.N.).</w:t>
            </w:r>
          </w:p>
        </w:tc>
      </w:tr>
    </w:tbl>
    <w:p w14:paraId="6814146A"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517D4E" w:rsidRPr="00151617" w14:paraId="617E01ED" w14:textId="77777777" w:rsidTr="00750A8D">
        <w:tc>
          <w:tcPr>
            <w:tcW w:w="1980" w:type="dxa"/>
          </w:tcPr>
          <w:p w14:paraId="656002F8"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2F5EC37B"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RP-12-2025.</w:t>
            </w:r>
            <w:r w:rsidRPr="00151617">
              <w:rPr>
                <w:rFonts w:ascii="Arial Narrow" w:hAnsi="Arial Narrow" w:cs="Arial"/>
                <w:sz w:val="22"/>
                <w:szCs w:val="22"/>
              </w:rPr>
              <w:t xml:space="preserve"> MANTENIMIENTO DE VIALIDAD MEDIANTE RENIVELACIÓN CON MEZCLA ASFÁLTICA EN CALIENTE Y RIEGO DE LIGA, SOBRE LA CALLE BENJAMIN RUÍZ LÓPEZ ENTRE ESTEBAN CIBRIAN Y GUILLERMO JIMENEZ EN LA COLONIA VILLAS DE CALDERON EN CIUDAD GUZMÁN, MUNICIPIO DE ZAPOTLÁN EL GRANDE, JALISCO. </w:t>
            </w:r>
          </w:p>
        </w:tc>
      </w:tr>
      <w:tr w:rsidR="00517D4E" w:rsidRPr="00151617" w14:paraId="72F6C91F" w14:textId="77777777" w:rsidTr="00750A8D">
        <w:tc>
          <w:tcPr>
            <w:tcW w:w="1980" w:type="dxa"/>
          </w:tcPr>
          <w:p w14:paraId="3A1CBC70"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7B75D845" w14:textId="77777777" w:rsidR="00517D4E" w:rsidRPr="00151617" w:rsidRDefault="00517D4E"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$104,390.95 (CIENTO CUATRO TRESCIENTOS NOVENTA PESOS 95/100 M. N.). </w:t>
            </w:r>
          </w:p>
        </w:tc>
      </w:tr>
    </w:tbl>
    <w:p w14:paraId="008EA66C"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517D4E" w:rsidRPr="00151617" w14:paraId="1E661268" w14:textId="77777777" w:rsidTr="00750A8D">
        <w:tc>
          <w:tcPr>
            <w:tcW w:w="1980" w:type="dxa"/>
          </w:tcPr>
          <w:p w14:paraId="7B932FF5"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58A3C915"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 xml:space="preserve">RP-13-2025. </w:t>
            </w:r>
            <w:r w:rsidRPr="00151617">
              <w:rPr>
                <w:rFonts w:ascii="Arial Narrow" w:hAnsi="Arial Narrow" w:cs="Arial"/>
                <w:sz w:val="22"/>
                <w:szCs w:val="22"/>
              </w:rPr>
              <w:t xml:space="preserve">MANTENIMIENTO DE VIALIDAD MEDIANTE RENIVELACIÓN CON MEZCLA ASFALTICA EN CALIENTE Y RIEGO DE LIGA, SOBRE LA CALLE DONATO </w:t>
            </w:r>
            <w:r w:rsidRPr="00151617">
              <w:rPr>
                <w:rFonts w:ascii="Arial Narrow" w:hAnsi="Arial Narrow" w:cs="Arial"/>
                <w:sz w:val="22"/>
                <w:szCs w:val="22"/>
              </w:rPr>
              <w:lastRenderedPageBreak/>
              <w:t xml:space="preserve">GUERRA ENTRE MITLA Y ALCANTILADO EN LA COLONIA LA REJA EN CIUDAD GUZMÁN MUNICIPIO DE ZAPOTLÁN EL GRANDE, JALISCO. </w:t>
            </w:r>
          </w:p>
        </w:tc>
      </w:tr>
      <w:tr w:rsidR="00517D4E" w:rsidRPr="00151617" w14:paraId="560357A8" w14:textId="77777777" w:rsidTr="00750A8D">
        <w:tc>
          <w:tcPr>
            <w:tcW w:w="1980" w:type="dxa"/>
          </w:tcPr>
          <w:p w14:paraId="4CDCE936"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lastRenderedPageBreak/>
              <w:t>MONTO.</w:t>
            </w:r>
          </w:p>
        </w:tc>
        <w:tc>
          <w:tcPr>
            <w:tcW w:w="7649" w:type="dxa"/>
          </w:tcPr>
          <w:p w14:paraId="51EB96C1" w14:textId="495EF9F2" w:rsidR="00517D4E" w:rsidRPr="00735C95" w:rsidRDefault="00142B9A" w:rsidP="00750A8D">
            <w:pPr>
              <w:spacing w:line="276" w:lineRule="auto"/>
              <w:jc w:val="both"/>
              <w:rPr>
                <w:rFonts w:ascii="Arial Narrow" w:hAnsi="Arial Narrow" w:cs="Arial"/>
                <w:b/>
                <w:bCs/>
                <w:sz w:val="22"/>
                <w:szCs w:val="22"/>
              </w:rPr>
            </w:pPr>
            <w:r w:rsidRPr="00735C95">
              <w:rPr>
                <w:rFonts w:ascii="Arial Narrow" w:hAnsi="Arial Narrow" w:cs="Arial"/>
                <w:b/>
                <w:bCs/>
                <w:i/>
                <w:iCs/>
                <w:sz w:val="22"/>
                <w:szCs w:val="22"/>
              </w:rPr>
              <w:t>$84,758.56 (OCHENTA Y CUATRO MIL SETECIENTOS CINCUENTA Y OCHO PESOS 56/100 M. N.).</w:t>
            </w:r>
          </w:p>
        </w:tc>
      </w:tr>
    </w:tbl>
    <w:p w14:paraId="5946B74C"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517D4E" w:rsidRPr="00151617" w14:paraId="511336F2" w14:textId="77777777" w:rsidTr="00750A8D">
        <w:tc>
          <w:tcPr>
            <w:tcW w:w="1980" w:type="dxa"/>
          </w:tcPr>
          <w:p w14:paraId="08F2D4B3"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66D694B1"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 xml:space="preserve">RP-14-2025. </w:t>
            </w:r>
            <w:r w:rsidRPr="00151617">
              <w:rPr>
                <w:rFonts w:ascii="Arial Narrow" w:hAnsi="Arial Narrow" w:cs="Arial"/>
                <w:sz w:val="22"/>
                <w:szCs w:val="22"/>
              </w:rPr>
              <w:t xml:space="preserve">MANTENIMIENTO DE VIALIDAD MEDIANTE RENIVELACIÓN CON MEZCLA ASFALTICA EN CALIENTE Y RIEGO DE LIGA, SOBRE LA CALLE SAN CORNELIO ENTRE LAS CALLES SAN ANTONIO Y SAN ANDRÉS EN LA COLONIA LA PROVIDENCIA EN CIUDAD GUZMÁN MUNICIPIO DE ZAPOTLÁN EL GRANDE, JALISCO. </w:t>
            </w:r>
          </w:p>
        </w:tc>
      </w:tr>
      <w:tr w:rsidR="00517D4E" w:rsidRPr="00151617" w14:paraId="1547B333" w14:textId="77777777" w:rsidTr="00750A8D">
        <w:tc>
          <w:tcPr>
            <w:tcW w:w="1980" w:type="dxa"/>
          </w:tcPr>
          <w:p w14:paraId="692FCA49"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697053B2" w14:textId="77777777" w:rsidR="00517D4E" w:rsidRPr="00151617" w:rsidRDefault="00517D4E"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$278,367.29 (DOSCIENTOS SETENTA Y OCHO MIL TRESCIENTOS SESENTA Y SIETE PESOS 29/100 M. N.). </w:t>
            </w:r>
          </w:p>
        </w:tc>
      </w:tr>
    </w:tbl>
    <w:p w14:paraId="7AB275B4"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517D4E" w:rsidRPr="00151617" w14:paraId="570AABED" w14:textId="77777777" w:rsidTr="00750A8D">
        <w:tc>
          <w:tcPr>
            <w:tcW w:w="1980" w:type="dxa"/>
          </w:tcPr>
          <w:p w14:paraId="2B5A73DA"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481B369B"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 xml:space="preserve">RP-15-2025. </w:t>
            </w:r>
            <w:r w:rsidRPr="00151617">
              <w:rPr>
                <w:rFonts w:ascii="Arial Narrow" w:hAnsi="Arial Narrow" w:cs="Arial"/>
                <w:sz w:val="22"/>
                <w:szCs w:val="22"/>
              </w:rPr>
              <w:t xml:space="preserve">MANTENIMIENTO DE VIALIDAD MEDIANTE RENIVELACIÓN CON MEZCLA ASFALTICA EN CALIENTE Y RIEGO DE LIGA, SOBRE LA CALLE DARIO VARGAS ENTRE LAS CALLES CUAUHTEMOC Y MOCTEZUMA EN LA COLONIA CENTRO EN CIUDAD GUZMÁN, MUNICIPIO DE ZAPOTLÁN EL GRANDE, JALISCO. </w:t>
            </w:r>
          </w:p>
        </w:tc>
      </w:tr>
      <w:tr w:rsidR="00517D4E" w:rsidRPr="00151617" w14:paraId="70246583" w14:textId="77777777" w:rsidTr="00750A8D">
        <w:tc>
          <w:tcPr>
            <w:tcW w:w="1980" w:type="dxa"/>
          </w:tcPr>
          <w:p w14:paraId="4F729836"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7A4625C8" w14:textId="02837587" w:rsidR="00517D4E" w:rsidRPr="00735C95" w:rsidRDefault="00735C95" w:rsidP="00750A8D">
            <w:pPr>
              <w:spacing w:line="276" w:lineRule="auto"/>
              <w:jc w:val="both"/>
              <w:rPr>
                <w:rFonts w:ascii="Arial Narrow" w:hAnsi="Arial Narrow" w:cs="Arial"/>
                <w:b/>
                <w:bCs/>
                <w:sz w:val="22"/>
                <w:szCs w:val="22"/>
              </w:rPr>
            </w:pPr>
            <w:r w:rsidRPr="00735C95">
              <w:rPr>
                <w:rFonts w:ascii="Arial Narrow" w:hAnsi="Arial Narrow" w:cs="Arial"/>
                <w:b/>
                <w:bCs/>
                <w:i/>
                <w:iCs/>
                <w:sz w:val="22"/>
                <w:szCs w:val="22"/>
              </w:rPr>
              <w:t>$152,235.73 (CIENTO CINCUENTA Y DOS MIL DOSCIENTOS TREINTA Y CINCO PESOS 73/100 M. N.).</w:t>
            </w:r>
          </w:p>
        </w:tc>
      </w:tr>
    </w:tbl>
    <w:p w14:paraId="3F57362B" w14:textId="77777777" w:rsidR="00517D4E" w:rsidRPr="00151617" w:rsidRDefault="00517D4E" w:rsidP="00517D4E">
      <w:pPr>
        <w:spacing w:line="276" w:lineRule="auto"/>
        <w:rPr>
          <w:rFonts w:ascii="Arial Narrow" w:hAnsi="Arial Narrow" w:cs="Arial"/>
          <w:sz w:val="22"/>
          <w:szCs w:val="22"/>
        </w:rPr>
      </w:pPr>
    </w:p>
    <w:tbl>
      <w:tblPr>
        <w:tblStyle w:val="Tablaconcuadrcula"/>
        <w:tblW w:w="0" w:type="auto"/>
        <w:tblLook w:val="04A0" w:firstRow="1" w:lastRow="0" w:firstColumn="1" w:lastColumn="0" w:noHBand="0" w:noVBand="1"/>
      </w:tblPr>
      <w:tblGrid>
        <w:gridCol w:w="1942"/>
        <w:gridCol w:w="7404"/>
      </w:tblGrid>
      <w:tr w:rsidR="00517D4E" w:rsidRPr="00151617" w14:paraId="0F482E01" w14:textId="77777777" w:rsidTr="00750A8D">
        <w:tc>
          <w:tcPr>
            <w:tcW w:w="1980" w:type="dxa"/>
          </w:tcPr>
          <w:p w14:paraId="0FC5F8E6"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NOMBRE.</w:t>
            </w:r>
          </w:p>
        </w:tc>
        <w:tc>
          <w:tcPr>
            <w:tcW w:w="7649" w:type="dxa"/>
          </w:tcPr>
          <w:p w14:paraId="38EA4AE6" w14:textId="77777777" w:rsidR="00517D4E" w:rsidRPr="00151617" w:rsidRDefault="00517D4E" w:rsidP="00750A8D">
            <w:pPr>
              <w:spacing w:line="276" w:lineRule="auto"/>
              <w:jc w:val="both"/>
              <w:rPr>
                <w:rFonts w:ascii="Arial Narrow" w:hAnsi="Arial Narrow" w:cs="Arial"/>
                <w:sz w:val="22"/>
                <w:szCs w:val="22"/>
              </w:rPr>
            </w:pPr>
            <w:r w:rsidRPr="00151617">
              <w:rPr>
                <w:rFonts w:ascii="Arial Narrow" w:hAnsi="Arial Narrow" w:cs="Arial"/>
                <w:b/>
                <w:bCs/>
                <w:sz w:val="22"/>
                <w:szCs w:val="22"/>
              </w:rPr>
              <w:t xml:space="preserve">RP-16-2025. </w:t>
            </w:r>
            <w:r w:rsidRPr="00151617">
              <w:rPr>
                <w:rFonts w:ascii="Arial Narrow" w:hAnsi="Arial Narrow" w:cs="Arial"/>
                <w:sz w:val="22"/>
                <w:szCs w:val="22"/>
              </w:rPr>
              <w:t xml:space="preserve">MANTENIMIENTO DE VIALIDAD MEDIANTE RENIVELACIÓN CON MEZCLA ASFALTICA EN CALIENTE Y RIEGO DE LIGA, SOBRE LA CALLE DR. ALCARAZ DEL RIO ENTRE LAS CALLES IGNACIO ALDAMA Y JOSÉ MA. MORELOS Y PAVÓN COLONIA DOCTORES EN CIUDAD GUZMÁN, MUNICIPIO DE ZAPOTLÁN EL GRANDE, JALISCO. </w:t>
            </w:r>
          </w:p>
        </w:tc>
      </w:tr>
      <w:tr w:rsidR="00517D4E" w:rsidRPr="00151617" w14:paraId="358595F9" w14:textId="77777777" w:rsidTr="00750A8D">
        <w:tc>
          <w:tcPr>
            <w:tcW w:w="1980" w:type="dxa"/>
          </w:tcPr>
          <w:p w14:paraId="5F1984AC" w14:textId="77777777" w:rsidR="00517D4E" w:rsidRPr="00151617" w:rsidRDefault="00517D4E" w:rsidP="00750A8D">
            <w:pPr>
              <w:spacing w:line="276" w:lineRule="auto"/>
              <w:rPr>
                <w:rFonts w:ascii="Arial Narrow" w:hAnsi="Arial Narrow" w:cs="Arial"/>
                <w:b/>
                <w:bCs/>
                <w:sz w:val="22"/>
                <w:szCs w:val="22"/>
              </w:rPr>
            </w:pPr>
            <w:r w:rsidRPr="00151617">
              <w:rPr>
                <w:rFonts w:ascii="Arial Narrow" w:hAnsi="Arial Narrow" w:cs="Arial"/>
                <w:b/>
                <w:bCs/>
                <w:sz w:val="22"/>
                <w:szCs w:val="22"/>
              </w:rPr>
              <w:t>MONTO.</w:t>
            </w:r>
          </w:p>
        </w:tc>
        <w:tc>
          <w:tcPr>
            <w:tcW w:w="7649" w:type="dxa"/>
          </w:tcPr>
          <w:p w14:paraId="7103B00B" w14:textId="77777777" w:rsidR="00517D4E" w:rsidRPr="00151617" w:rsidRDefault="00517D4E" w:rsidP="00750A8D">
            <w:pPr>
              <w:spacing w:line="276" w:lineRule="auto"/>
              <w:jc w:val="both"/>
              <w:rPr>
                <w:rFonts w:ascii="Arial Narrow" w:hAnsi="Arial Narrow" w:cs="Arial"/>
                <w:b/>
                <w:bCs/>
                <w:sz w:val="22"/>
                <w:szCs w:val="22"/>
              </w:rPr>
            </w:pPr>
            <w:r w:rsidRPr="00151617">
              <w:rPr>
                <w:rFonts w:ascii="Arial Narrow" w:hAnsi="Arial Narrow" w:cs="Arial"/>
                <w:b/>
                <w:bCs/>
                <w:sz w:val="22"/>
                <w:szCs w:val="22"/>
              </w:rPr>
              <w:t xml:space="preserve">$142,661.63 (CIENTO CUARENTA Y DOS MIL SEISCIENTOS SESENTA Y UN PESOS 63/100 M. N.). </w:t>
            </w:r>
          </w:p>
        </w:tc>
      </w:tr>
    </w:tbl>
    <w:p w14:paraId="60D75496" w14:textId="77777777" w:rsidR="00813A73" w:rsidRDefault="00813A73" w:rsidP="00813A73">
      <w:pPr>
        <w:pStyle w:val="Prrafodelista"/>
        <w:ind w:left="0"/>
        <w:jc w:val="both"/>
        <w:rPr>
          <w:rFonts w:ascii="Arial" w:hAnsi="Arial" w:cs="Arial"/>
          <w:sz w:val="24"/>
          <w:szCs w:val="24"/>
        </w:rPr>
      </w:pPr>
    </w:p>
    <w:p w14:paraId="23AEA9A7" w14:textId="77777777" w:rsidR="00AD5C7A" w:rsidRDefault="00AD5C7A" w:rsidP="00813A73">
      <w:pPr>
        <w:pStyle w:val="Prrafodelista"/>
        <w:ind w:left="0"/>
        <w:jc w:val="both"/>
        <w:rPr>
          <w:rFonts w:ascii="Arial" w:hAnsi="Arial" w:cs="Arial"/>
          <w:sz w:val="24"/>
          <w:szCs w:val="24"/>
        </w:rPr>
      </w:pPr>
    </w:p>
    <w:p w14:paraId="22F975B2" w14:textId="77777777" w:rsidR="00AD5C7A" w:rsidRPr="0094131C" w:rsidRDefault="00AD5C7A" w:rsidP="00813A73">
      <w:pPr>
        <w:pStyle w:val="Prrafodelista"/>
        <w:ind w:left="0"/>
        <w:jc w:val="both"/>
        <w:rPr>
          <w:rFonts w:ascii="Arial" w:hAnsi="Arial" w:cs="Arial"/>
          <w:sz w:val="24"/>
          <w:szCs w:val="24"/>
        </w:rPr>
      </w:pPr>
    </w:p>
    <w:p w14:paraId="3FD4E43F" w14:textId="77777777" w:rsidR="00813A73" w:rsidRDefault="00813A73" w:rsidP="00813A73">
      <w:pPr>
        <w:pStyle w:val="Prrafodelista"/>
        <w:ind w:left="0"/>
        <w:jc w:val="both"/>
        <w:rPr>
          <w:rFonts w:ascii="Arial" w:hAnsi="Arial" w:cs="Arial"/>
          <w:sz w:val="24"/>
          <w:szCs w:val="24"/>
        </w:rPr>
      </w:pPr>
      <w:r w:rsidRPr="0094131C">
        <w:rPr>
          <w:rFonts w:ascii="Arial" w:hAnsi="Arial" w:cs="Arial"/>
          <w:b/>
          <w:bCs/>
          <w:sz w:val="24"/>
          <w:szCs w:val="24"/>
        </w:rPr>
        <w:t>SEGUNDO.</w:t>
      </w:r>
      <w:r w:rsidRPr="0094131C">
        <w:rPr>
          <w:rFonts w:ascii="Arial" w:hAnsi="Arial" w:cs="Arial"/>
          <w:sz w:val="24"/>
          <w:szCs w:val="24"/>
        </w:rPr>
        <w:t xml:space="preserve"> El Pleno del Ayuntamiento de Zapotlán el Grande, Jalisco, instruye a la Secretaría de Ayuntamiento, a efecto de que notifique a la Síndico Municipal, al Encargada de la Hacienda Municipal, a la </w:t>
      </w:r>
      <w:proofErr w:type="gramStart"/>
      <w:r w:rsidRPr="0094131C">
        <w:rPr>
          <w:rFonts w:ascii="Arial" w:hAnsi="Arial" w:cs="Arial"/>
          <w:sz w:val="24"/>
          <w:szCs w:val="24"/>
        </w:rPr>
        <w:t>Directora General</w:t>
      </w:r>
      <w:proofErr w:type="gramEnd"/>
      <w:r w:rsidRPr="0094131C">
        <w:rPr>
          <w:rFonts w:ascii="Arial" w:hAnsi="Arial" w:cs="Arial"/>
          <w:sz w:val="24"/>
          <w:szCs w:val="24"/>
        </w:rPr>
        <w:t xml:space="preserve"> de Gestión de la Ciudad, al </w:t>
      </w:r>
      <w:proofErr w:type="gramStart"/>
      <w:r w:rsidRPr="0094131C">
        <w:rPr>
          <w:rFonts w:ascii="Arial" w:hAnsi="Arial" w:cs="Arial"/>
          <w:sz w:val="24"/>
          <w:szCs w:val="24"/>
        </w:rPr>
        <w:t>Director</w:t>
      </w:r>
      <w:proofErr w:type="gramEnd"/>
      <w:r w:rsidRPr="0094131C">
        <w:rPr>
          <w:rFonts w:ascii="Arial" w:hAnsi="Arial" w:cs="Arial"/>
          <w:sz w:val="24"/>
          <w:szCs w:val="24"/>
        </w:rPr>
        <w:t xml:space="preserve"> de Obras Públicas y al </w:t>
      </w:r>
      <w:proofErr w:type="gramStart"/>
      <w:r w:rsidRPr="0094131C">
        <w:rPr>
          <w:rFonts w:ascii="Arial" w:hAnsi="Arial" w:cs="Arial"/>
          <w:sz w:val="24"/>
          <w:szCs w:val="24"/>
        </w:rPr>
        <w:t>Jefe</w:t>
      </w:r>
      <w:proofErr w:type="gramEnd"/>
      <w:r w:rsidRPr="0094131C">
        <w:rPr>
          <w:rFonts w:ascii="Arial" w:hAnsi="Arial" w:cs="Arial"/>
          <w:sz w:val="24"/>
          <w:szCs w:val="24"/>
        </w:rPr>
        <w:t xml:space="preserve"> de Gestión de Programas y Planeación, para los efectos legales, administrativos y procedimentales a que haya lugar.</w:t>
      </w:r>
    </w:p>
    <w:p w14:paraId="654511FC" w14:textId="77777777" w:rsidR="00517D4E" w:rsidRDefault="00517D4E" w:rsidP="00813A73">
      <w:pPr>
        <w:pStyle w:val="Prrafodelista"/>
        <w:ind w:left="0"/>
        <w:jc w:val="both"/>
        <w:rPr>
          <w:rFonts w:ascii="Arial" w:hAnsi="Arial" w:cs="Arial"/>
          <w:sz w:val="24"/>
          <w:szCs w:val="24"/>
        </w:rPr>
      </w:pPr>
    </w:p>
    <w:p w14:paraId="1791728C" w14:textId="77777777" w:rsidR="00AD5C7A" w:rsidRDefault="00AD5C7A" w:rsidP="00813A73">
      <w:pPr>
        <w:pStyle w:val="Prrafodelista"/>
        <w:ind w:left="0"/>
        <w:jc w:val="both"/>
        <w:rPr>
          <w:rFonts w:ascii="Arial" w:hAnsi="Arial" w:cs="Arial"/>
          <w:sz w:val="24"/>
          <w:szCs w:val="24"/>
        </w:rPr>
      </w:pPr>
    </w:p>
    <w:p w14:paraId="68ED913C" w14:textId="77777777" w:rsidR="00AD5C7A" w:rsidRDefault="00AD5C7A" w:rsidP="00813A73">
      <w:pPr>
        <w:pStyle w:val="Prrafodelista"/>
        <w:ind w:left="0"/>
        <w:jc w:val="both"/>
        <w:rPr>
          <w:rFonts w:ascii="Arial" w:hAnsi="Arial" w:cs="Arial"/>
          <w:sz w:val="24"/>
          <w:szCs w:val="24"/>
        </w:rPr>
      </w:pPr>
    </w:p>
    <w:p w14:paraId="2B51F0AC" w14:textId="77777777" w:rsidR="00AD5C7A" w:rsidRDefault="00AD5C7A" w:rsidP="00813A73">
      <w:pPr>
        <w:pStyle w:val="Prrafodelista"/>
        <w:ind w:left="0"/>
        <w:jc w:val="both"/>
        <w:rPr>
          <w:rFonts w:ascii="Arial" w:hAnsi="Arial" w:cs="Arial"/>
          <w:sz w:val="24"/>
          <w:szCs w:val="24"/>
        </w:rPr>
      </w:pPr>
    </w:p>
    <w:p w14:paraId="455B5257" w14:textId="77777777" w:rsidR="00AD5C7A" w:rsidRPr="0094131C" w:rsidRDefault="00AD5C7A" w:rsidP="00813A73">
      <w:pPr>
        <w:pStyle w:val="Prrafodelista"/>
        <w:ind w:left="0"/>
        <w:jc w:val="both"/>
        <w:rPr>
          <w:rFonts w:ascii="Arial" w:hAnsi="Arial" w:cs="Arial"/>
          <w:sz w:val="24"/>
          <w:szCs w:val="24"/>
        </w:rPr>
      </w:pPr>
    </w:p>
    <w:p w14:paraId="25CFED3B" w14:textId="77777777" w:rsidR="00813A73" w:rsidRDefault="00813A73" w:rsidP="00813A73">
      <w:pPr>
        <w:pStyle w:val="Prrafodelista"/>
        <w:spacing w:after="0" w:line="240" w:lineRule="auto"/>
        <w:ind w:left="0"/>
        <w:jc w:val="both"/>
        <w:rPr>
          <w:rFonts w:ascii="Arial" w:hAnsi="Arial" w:cs="Arial"/>
          <w:sz w:val="25"/>
          <w:szCs w:val="25"/>
        </w:rPr>
      </w:pPr>
    </w:p>
    <w:p w14:paraId="34CCAD80" w14:textId="77777777" w:rsidR="00813A73" w:rsidRPr="007B6C2B" w:rsidRDefault="00813A73" w:rsidP="00813A73">
      <w:pPr>
        <w:pStyle w:val="Sinespaciado"/>
        <w:jc w:val="center"/>
        <w:rPr>
          <w:rFonts w:ascii="Arial Narrow" w:hAnsi="Arial Narrow" w:cs="Arial"/>
          <w:b/>
          <w:bCs/>
        </w:rPr>
      </w:pPr>
      <w:r w:rsidRPr="007B6C2B">
        <w:rPr>
          <w:rFonts w:ascii="Arial Narrow" w:hAnsi="Arial Narrow" w:cs="Arial"/>
          <w:b/>
          <w:bCs/>
        </w:rPr>
        <w:lastRenderedPageBreak/>
        <w:t>A T E N T A M E N T E</w:t>
      </w:r>
    </w:p>
    <w:p w14:paraId="2B28E2C4" w14:textId="77777777" w:rsidR="00813A73" w:rsidRPr="007B6C2B" w:rsidRDefault="00813A73" w:rsidP="00813A73">
      <w:pPr>
        <w:pStyle w:val="Sinespaciado"/>
        <w:jc w:val="center"/>
        <w:rPr>
          <w:rFonts w:ascii="Arial Narrow" w:hAnsi="Arial Narrow" w:cs="Arial"/>
          <w:b/>
          <w:bCs/>
        </w:rPr>
      </w:pPr>
      <w:r w:rsidRPr="007B6C2B">
        <w:rPr>
          <w:rFonts w:ascii="Arial Narrow" w:hAnsi="Arial Narrow" w:cs="Arial"/>
          <w:b/>
          <w:bCs/>
        </w:rPr>
        <w:t>“2025, AÑO DEL 130 ANIVERSARIO DEL NATALICIO DE LA MUSA Y ESCRITORA ZAPOTLENSE MARÍA GUADALUPE MARÍN PRECIADO”</w:t>
      </w:r>
    </w:p>
    <w:p w14:paraId="5A9035D2" w14:textId="77777777" w:rsidR="00813A73" w:rsidRPr="007B6C2B" w:rsidRDefault="00813A73" w:rsidP="00813A73">
      <w:pPr>
        <w:jc w:val="center"/>
        <w:rPr>
          <w:rFonts w:ascii="Arial Narrow" w:hAnsi="Arial Narrow" w:cstheme="minorHAnsi"/>
          <w:b/>
          <w:bCs/>
          <w:i/>
          <w:iCs/>
        </w:rPr>
      </w:pPr>
      <w:r w:rsidRPr="007B6C2B">
        <w:rPr>
          <w:rFonts w:ascii="Arial Narrow" w:hAnsi="Arial Narrow" w:cstheme="minorHAnsi"/>
          <w:b/>
          <w:bCs/>
          <w:i/>
          <w:iCs/>
        </w:rPr>
        <w:t>“2025, CENTENARIO DE LA INSTITUCIONALIZACIÓN DE LA FERIA ZAPOTLÁN”</w:t>
      </w:r>
    </w:p>
    <w:p w14:paraId="696D911A" w14:textId="77777777" w:rsidR="00813A73" w:rsidRPr="007B6C2B" w:rsidRDefault="00813A73" w:rsidP="00813A73">
      <w:pPr>
        <w:pStyle w:val="Sinespaciado"/>
        <w:jc w:val="center"/>
        <w:rPr>
          <w:rFonts w:ascii="Arial Narrow" w:hAnsi="Arial Narrow" w:cs="Arial"/>
          <w:b/>
          <w:bCs/>
        </w:rPr>
      </w:pPr>
      <w:r w:rsidRPr="007B6C2B">
        <w:rPr>
          <w:rFonts w:ascii="Arial Narrow" w:hAnsi="Arial Narrow" w:cs="Arial"/>
          <w:b/>
          <w:bCs/>
        </w:rPr>
        <w:t>CD. GUZMÁN MUNICIPIO DE ZAPOTLÁN EL GRANDE, JALISCO.</w:t>
      </w:r>
    </w:p>
    <w:p w14:paraId="2B648E27" w14:textId="28ACDA4A" w:rsidR="00813A73" w:rsidRPr="007B6C2B" w:rsidRDefault="00813A73" w:rsidP="00813A73">
      <w:pPr>
        <w:pStyle w:val="Sinespaciado"/>
        <w:jc w:val="center"/>
        <w:rPr>
          <w:rFonts w:ascii="Arial Narrow" w:hAnsi="Arial Narrow" w:cs="Arial"/>
          <w:b/>
          <w:bCs/>
        </w:rPr>
      </w:pPr>
      <w:r w:rsidRPr="007B6C2B">
        <w:rPr>
          <w:rFonts w:ascii="Arial Narrow" w:hAnsi="Arial Narrow" w:cs="Arial"/>
          <w:b/>
          <w:bCs/>
        </w:rPr>
        <w:t xml:space="preserve">A </w:t>
      </w:r>
      <w:r w:rsidR="00DE2748">
        <w:rPr>
          <w:rFonts w:ascii="Arial Narrow" w:hAnsi="Arial Narrow" w:cs="Arial"/>
          <w:b/>
          <w:bCs/>
        </w:rPr>
        <w:t>04</w:t>
      </w:r>
      <w:r w:rsidRPr="007B6C2B">
        <w:rPr>
          <w:rFonts w:ascii="Arial Narrow" w:hAnsi="Arial Narrow" w:cs="Arial"/>
          <w:b/>
          <w:bCs/>
        </w:rPr>
        <w:t xml:space="preserve"> DE OCTUBRE DE 2025.</w:t>
      </w:r>
    </w:p>
    <w:p w14:paraId="4BAE43BC" w14:textId="77777777" w:rsidR="00813A73" w:rsidRDefault="00813A73" w:rsidP="00813A73"/>
    <w:p w14:paraId="77696DC4" w14:textId="77777777" w:rsidR="00813A73" w:rsidRDefault="00813A73" w:rsidP="00813A73"/>
    <w:p w14:paraId="22A4FCAE" w14:textId="77777777" w:rsidR="00517D4E" w:rsidRDefault="00517D4E" w:rsidP="00813A73"/>
    <w:p w14:paraId="4005F24C" w14:textId="77777777" w:rsidR="00813A73" w:rsidRDefault="00813A73" w:rsidP="00813A73">
      <w:pPr>
        <w:ind w:left="142"/>
        <w:jc w:val="center"/>
        <w:rPr>
          <w:rFonts w:eastAsia="Calibri"/>
          <w:b/>
          <w:sz w:val="22"/>
        </w:rPr>
      </w:pPr>
      <w:r w:rsidRPr="008E16B6">
        <w:rPr>
          <w:rFonts w:ascii="Arial" w:eastAsia="Calibri" w:hAnsi="Arial" w:cs="Arial"/>
          <w:b/>
          <w:sz w:val="22"/>
        </w:rPr>
        <w:t xml:space="preserve">C. MAGALI CASILLAS CONTRERAS </w:t>
      </w:r>
    </w:p>
    <w:p w14:paraId="3F2D3130" w14:textId="38AA92F3" w:rsidR="00813A73" w:rsidRDefault="00813A73" w:rsidP="00813A73">
      <w:pPr>
        <w:ind w:left="142"/>
        <w:jc w:val="center"/>
        <w:rPr>
          <w:rFonts w:ascii="Arial" w:hAnsi="Arial" w:cs="Arial"/>
          <w:b/>
          <w:sz w:val="22"/>
          <w:lang w:val="es-ES"/>
        </w:rPr>
      </w:pPr>
      <w:r w:rsidRPr="008E16B6">
        <w:rPr>
          <w:rFonts w:ascii="Arial" w:hAnsi="Arial" w:cs="Arial"/>
          <w:b/>
          <w:sz w:val="22"/>
          <w:lang w:val="es-ES"/>
        </w:rPr>
        <w:t xml:space="preserve">PRESIDENTA </w:t>
      </w:r>
      <w:r w:rsidR="00AD5C7A">
        <w:rPr>
          <w:rFonts w:ascii="Arial" w:hAnsi="Arial" w:cs="Arial"/>
          <w:b/>
          <w:sz w:val="22"/>
          <w:lang w:val="es-ES"/>
        </w:rPr>
        <w:t>MUNICIPAL</w:t>
      </w:r>
    </w:p>
    <w:p w14:paraId="26C85AEF" w14:textId="7F2A0B90" w:rsidR="00AD5C7A" w:rsidRDefault="00AD5C7A" w:rsidP="00813A73">
      <w:pPr>
        <w:ind w:left="142"/>
        <w:jc w:val="center"/>
        <w:rPr>
          <w:rFonts w:ascii="Arial" w:hAnsi="Arial" w:cs="Arial"/>
          <w:b/>
          <w:sz w:val="22"/>
          <w:lang w:val="es-ES"/>
        </w:rPr>
      </w:pPr>
      <w:r>
        <w:rPr>
          <w:rFonts w:ascii="Arial" w:hAnsi="Arial" w:cs="Arial"/>
          <w:b/>
          <w:sz w:val="22"/>
          <w:lang w:val="es-ES"/>
        </w:rPr>
        <w:t xml:space="preserve">PRESIDENTA DE LA COMISIÓN EDILICIA PERMANENTE </w:t>
      </w:r>
    </w:p>
    <w:p w14:paraId="30373BC9" w14:textId="0380F83E" w:rsidR="00AD5C7A" w:rsidRDefault="00AD5C7A" w:rsidP="00813A73">
      <w:pPr>
        <w:ind w:left="142"/>
        <w:jc w:val="center"/>
        <w:rPr>
          <w:rFonts w:ascii="Arial" w:hAnsi="Arial" w:cs="Arial"/>
          <w:b/>
          <w:sz w:val="22"/>
          <w:lang w:val="es-ES"/>
        </w:rPr>
      </w:pPr>
      <w:r>
        <w:rPr>
          <w:rFonts w:ascii="Arial" w:hAnsi="Arial" w:cs="Arial"/>
          <w:b/>
          <w:sz w:val="22"/>
          <w:lang w:val="es-ES"/>
        </w:rPr>
        <w:t>DE OBRAS PÚBLICAS, PLANEACIÓN URBANA Y REGULARIZACIÓN</w:t>
      </w:r>
    </w:p>
    <w:p w14:paraId="362FA321" w14:textId="468FB0AD" w:rsidR="00AD5C7A" w:rsidRDefault="00AD5C7A" w:rsidP="00813A73">
      <w:pPr>
        <w:ind w:left="142"/>
        <w:jc w:val="center"/>
        <w:rPr>
          <w:rFonts w:ascii="Arial" w:hAnsi="Arial" w:cs="Arial"/>
          <w:b/>
          <w:sz w:val="22"/>
        </w:rPr>
      </w:pPr>
      <w:r>
        <w:rPr>
          <w:rFonts w:ascii="Arial" w:hAnsi="Arial" w:cs="Arial"/>
          <w:b/>
          <w:sz w:val="22"/>
          <w:lang w:val="es-ES"/>
        </w:rPr>
        <w:t xml:space="preserve">DE LA TENENCIA DE LA TIERRA. </w:t>
      </w:r>
    </w:p>
    <w:p w14:paraId="43C4E7A3" w14:textId="77777777" w:rsidR="00813A73" w:rsidRDefault="00813A73" w:rsidP="00813A73">
      <w:pPr>
        <w:ind w:left="142"/>
        <w:jc w:val="center"/>
        <w:rPr>
          <w:rFonts w:ascii="Arial" w:hAnsi="Arial" w:cs="Arial"/>
          <w:b/>
          <w:sz w:val="22"/>
        </w:rPr>
      </w:pPr>
    </w:p>
    <w:p w14:paraId="73F732F3" w14:textId="77777777" w:rsidR="00517D4E" w:rsidRDefault="00517D4E" w:rsidP="00813A73">
      <w:pPr>
        <w:ind w:left="142"/>
        <w:jc w:val="center"/>
        <w:rPr>
          <w:rFonts w:ascii="Arial" w:hAnsi="Arial" w:cs="Arial"/>
          <w:b/>
          <w:sz w:val="22"/>
        </w:rPr>
      </w:pPr>
    </w:p>
    <w:p w14:paraId="6D6A9334" w14:textId="77777777" w:rsidR="00813A73" w:rsidRDefault="00813A73" w:rsidP="00813A73">
      <w:pPr>
        <w:ind w:left="142"/>
        <w:jc w:val="center"/>
        <w:rPr>
          <w:rFonts w:ascii="Arial" w:hAnsi="Arial" w:cs="Arial"/>
          <w:b/>
          <w:sz w:val="22"/>
        </w:rPr>
      </w:pPr>
    </w:p>
    <w:p w14:paraId="2C9E26B5" w14:textId="77777777" w:rsidR="00813A73" w:rsidRPr="008E16B6" w:rsidRDefault="00813A73" w:rsidP="00813A73">
      <w:pPr>
        <w:ind w:left="142"/>
        <w:jc w:val="center"/>
        <w:rPr>
          <w:rFonts w:ascii="Arial" w:hAnsi="Arial" w:cs="Arial"/>
          <w:b/>
          <w:sz w:val="22"/>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13A73" w14:paraId="2225C538" w14:textId="77777777" w:rsidTr="00750A8D">
        <w:tc>
          <w:tcPr>
            <w:tcW w:w="4414" w:type="dxa"/>
          </w:tcPr>
          <w:p w14:paraId="4A3FA81F" w14:textId="77777777" w:rsidR="00813A73" w:rsidRPr="008E16B6" w:rsidRDefault="00813A73" w:rsidP="00750A8D">
            <w:pPr>
              <w:ind w:left="142"/>
              <w:jc w:val="center"/>
              <w:rPr>
                <w:rFonts w:ascii="Arial" w:eastAsia="Calibri" w:hAnsi="Arial" w:cs="Arial"/>
                <w:b/>
                <w:sz w:val="22"/>
              </w:rPr>
            </w:pPr>
            <w:r w:rsidRPr="008E16B6">
              <w:rPr>
                <w:rFonts w:ascii="Arial" w:hAnsi="Arial" w:cs="Arial"/>
                <w:b/>
                <w:sz w:val="22"/>
              </w:rPr>
              <w:t>C. MIGUEL MARENTES</w:t>
            </w:r>
            <w:r w:rsidRPr="008E16B6">
              <w:rPr>
                <w:rFonts w:ascii="Arial" w:eastAsia="Calibri" w:hAnsi="Arial" w:cs="Arial"/>
                <w:b/>
                <w:sz w:val="22"/>
              </w:rPr>
              <w:t xml:space="preserve"> </w:t>
            </w:r>
          </w:p>
          <w:p w14:paraId="07219A36" w14:textId="194EEFDA" w:rsidR="00813A73" w:rsidRPr="008E16B6" w:rsidRDefault="00AD5C7A" w:rsidP="00750A8D">
            <w:pPr>
              <w:ind w:left="142"/>
              <w:jc w:val="center"/>
              <w:rPr>
                <w:rFonts w:ascii="Arial" w:hAnsi="Arial" w:cs="Arial"/>
                <w:b/>
                <w:sz w:val="22"/>
              </w:rPr>
            </w:pPr>
            <w:r>
              <w:rPr>
                <w:rFonts w:ascii="Arial" w:eastAsia="Calibri" w:hAnsi="Arial" w:cs="Arial"/>
                <w:b/>
                <w:sz w:val="22"/>
              </w:rPr>
              <w:t xml:space="preserve">REGIDOR </w:t>
            </w:r>
            <w:r w:rsidR="00813A73" w:rsidRPr="008E16B6">
              <w:rPr>
                <w:rFonts w:ascii="Arial" w:eastAsia="Calibri" w:hAnsi="Arial" w:cs="Arial"/>
                <w:b/>
                <w:sz w:val="22"/>
              </w:rPr>
              <w:t xml:space="preserve">VOCAL DE LA </w:t>
            </w:r>
            <w:r w:rsidR="00813A73" w:rsidRPr="008E16B6">
              <w:rPr>
                <w:rFonts w:ascii="Arial" w:hAnsi="Arial" w:cs="Arial"/>
                <w:b/>
                <w:sz w:val="22"/>
              </w:rPr>
              <w:t>COMISIÓN</w:t>
            </w:r>
            <w:r w:rsidR="00813A73" w:rsidRPr="008E16B6">
              <w:rPr>
                <w:rFonts w:ascii="Arial" w:eastAsia="Calibri" w:hAnsi="Arial" w:cs="Arial"/>
                <w:b/>
                <w:sz w:val="22"/>
              </w:rPr>
              <w:t xml:space="preserve"> </w:t>
            </w:r>
          </w:p>
          <w:p w14:paraId="2F25C124" w14:textId="77777777" w:rsidR="00813A73" w:rsidRDefault="00813A73" w:rsidP="00750A8D">
            <w:pPr>
              <w:jc w:val="center"/>
              <w:rPr>
                <w:rFonts w:ascii="Arial" w:hAnsi="Arial" w:cs="Arial"/>
                <w:b/>
                <w:sz w:val="22"/>
              </w:rPr>
            </w:pPr>
          </w:p>
        </w:tc>
        <w:tc>
          <w:tcPr>
            <w:tcW w:w="4414" w:type="dxa"/>
          </w:tcPr>
          <w:p w14:paraId="566F4C68" w14:textId="77777777" w:rsidR="00813A73" w:rsidRPr="008E16B6" w:rsidRDefault="00813A73" w:rsidP="00750A8D">
            <w:pPr>
              <w:ind w:left="142"/>
              <w:jc w:val="center"/>
              <w:rPr>
                <w:rFonts w:ascii="Arial" w:eastAsia="Calibri" w:hAnsi="Arial" w:cs="Arial"/>
                <w:b/>
                <w:sz w:val="22"/>
              </w:rPr>
            </w:pPr>
            <w:r w:rsidRPr="008E16B6">
              <w:rPr>
                <w:rFonts w:ascii="Arial" w:hAnsi="Arial" w:cs="Arial"/>
                <w:b/>
                <w:sz w:val="22"/>
              </w:rPr>
              <w:t xml:space="preserve">C. BERTHA SILVIA GÓMEZ RAMOS </w:t>
            </w:r>
          </w:p>
          <w:p w14:paraId="06D312D1" w14:textId="6D68B9D5" w:rsidR="00813A73" w:rsidRPr="008E16B6" w:rsidRDefault="00AD5C7A" w:rsidP="00750A8D">
            <w:pPr>
              <w:ind w:left="142"/>
              <w:jc w:val="center"/>
              <w:rPr>
                <w:rFonts w:ascii="Arial" w:hAnsi="Arial" w:cs="Arial"/>
                <w:b/>
                <w:sz w:val="22"/>
              </w:rPr>
            </w:pPr>
            <w:r>
              <w:rPr>
                <w:rFonts w:ascii="Arial" w:eastAsia="Calibri" w:hAnsi="Arial" w:cs="Arial"/>
                <w:b/>
                <w:sz w:val="22"/>
              </w:rPr>
              <w:t xml:space="preserve">REGIDORA </w:t>
            </w:r>
            <w:r w:rsidR="00813A73" w:rsidRPr="008E16B6">
              <w:rPr>
                <w:rFonts w:ascii="Arial" w:eastAsia="Calibri" w:hAnsi="Arial" w:cs="Arial"/>
                <w:b/>
                <w:sz w:val="22"/>
              </w:rPr>
              <w:t xml:space="preserve">VOCAL DE LA </w:t>
            </w:r>
            <w:r w:rsidR="00813A73" w:rsidRPr="008E16B6">
              <w:rPr>
                <w:rFonts w:ascii="Arial" w:hAnsi="Arial" w:cs="Arial"/>
                <w:b/>
                <w:sz w:val="22"/>
              </w:rPr>
              <w:t>COMISIÓN</w:t>
            </w:r>
            <w:r w:rsidR="00813A73" w:rsidRPr="008E16B6">
              <w:rPr>
                <w:rFonts w:ascii="Arial" w:eastAsia="Calibri" w:hAnsi="Arial" w:cs="Arial"/>
                <w:b/>
                <w:sz w:val="22"/>
              </w:rPr>
              <w:t xml:space="preserve"> </w:t>
            </w:r>
          </w:p>
          <w:p w14:paraId="6A859804" w14:textId="77777777" w:rsidR="00813A73" w:rsidRDefault="00813A73" w:rsidP="00750A8D">
            <w:pPr>
              <w:jc w:val="center"/>
              <w:rPr>
                <w:rFonts w:ascii="Arial" w:hAnsi="Arial" w:cs="Arial"/>
                <w:b/>
                <w:sz w:val="22"/>
              </w:rPr>
            </w:pPr>
          </w:p>
        </w:tc>
      </w:tr>
    </w:tbl>
    <w:p w14:paraId="1E0BC12C" w14:textId="77777777" w:rsidR="00813A73" w:rsidRDefault="00813A73" w:rsidP="00813A73"/>
    <w:p w14:paraId="43FE87EE" w14:textId="77777777" w:rsidR="00517D4E" w:rsidRDefault="00517D4E" w:rsidP="00813A73">
      <w:pPr>
        <w:rPr>
          <w:rFonts w:ascii="Arial" w:hAnsi="Arial" w:cs="Arial"/>
          <w:sz w:val="16"/>
          <w:szCs w:val="16"/>
        </w:rPr>
      </w:pPr>
    </w:p>
    <w:p w14:paraId="39923B61" w14:textId="6652A629" w:rsidR="00DE2748" w:rsidRPr="00DE2748" w:rsidRDefault="00DE2748" w:rsidP="00DE2748">
      <w:pPr>
        <w:ind w:right="-283"/>
        <w:jc w:val="both"/>
        <w:rPr>
          <w:rFonts w:ascii="Arial" w:hAnsi="Arial" w:cs="Arial"/>
          <w:sz w:val="16"/>
          <w:szCs w:val="16"/>
        </w:rPr>
      </w:pPr>
      <w:r w:rsidRPr="00DE2748">
        <w:rPr>
          <w:rFonts w:ascii="Arial" w:hAnsi="Arial" w:cs="Arial"/>
          <w:sz w:val="16"/>
          <w:szCs w:val="16"/>
        </w:rPr>
        <w:t xml:space="preserve">La presente hoja de firmas, forma parte integrante de la </w:t>
      </w:r>
      <w:r w:rsidRPr="00DE2748">
        <w:rPr>
          <w:rFonts w:ascii="Arial" w:hAnsi="Arial" w:cs="Arial"/>
          <w:b/>
          <w:bCs/>
          <w:sz w:val="16"/>
          <w:szCs w:val="16"/>
        </w:rPr>
        <w:t>INICIATIVA CON CÁRACTER DE DICTAMEN</w:t>
      </w:r>
      <w:r w:rsidRPr="00DE2748">
        <w:rPr>
          <w:rStyle w:val="Ninguno"/>
          <w:rFonts w:ascii="Arial" w:hAnsi="Arial" w:cs="Arial"/>
          <w:b/>
          <w:bCs/>
          <w:sz w:val="16"/>
          <w:szCs w:val="16"/>
          <w:lang w:val="es-ES"/>
        </w:rPr>
        <w:t xml:space="preserve"> QUE </w:t>
      </w:r>
      <w:r w:rsidRPr="00DE2748">
        <w:rPr>
          <w:rFonts w:ascii="Arial" w:eastAsia="Arial" w:hAnsi="Arial" w:cs="Arial"/>
          <w:b/>
          <w:bCs/>
          <w:sz w:val="16"/>
          <w:szCs w:val="16"/>
        </w:rPr>
        <w:t>APRUEBA</w:t>
      </w:r>
      <w:r w:rsidRPr="00DE2748">
        <w:rPr>
          <w:rFonts w:ascii="Arial" w:eastAsia="Arial" w:hAnsi="Arial" w:cs="Arial"/>
          <w:b/>
          <w:sz w:val="16"/>
          <w:szCs w:val="16"/>
        </w:rPr>
        <w:t xml:space="preserve"> Y AUTORIZA</w:t>
      </w:r>
      <w:r w:rsidRPr="00DE2748">
        <w:rPr>
          <w:rStyle w:val="PiedepginaCar"/>
          <w:rFonts w:ascii="Arial" w:hAnsi="Arial"/>
          <w:b/>
          <w:bCs/>
          <w:sz w:val="16"/>
          <w:szCs w:val="16"/>
          <w:lang w:val="es-ES"/>
        </w:rPr>
        <w:t xml:space="preserve"> LOS</w:t>
      </w:r>
      <w:r w:rsidRPr="00DE2748">
        <w:rPr>
          <w:rStyle w:val="Ninguno"/>
          <w:rFonts w:ascii="Arial" w:hAnsi="Arial"/>
          <w:b/>
          <w:bCs/>
          <w:sz w:val="16"/>
          <w:szCs w:val="16"/>
          <w:lang w:val="es-ES"/>
        </w:rPr>
        <w:t xml:space="preserve"> TECHOS FINANCIEROS DE LAS OBRAS PUBLICAS NÚMEROS: RP-03-2025, RP-05-2025, RP-06-2025, RP-07-2025, RP-08-2025, RP-09-2025, RP-10-2025, RP-11-2025, RP-12-2025, RP-13-2025, RP-14-2025, RP-15-2025 y RP-16-2025 PROVENIENTES DE RECURSO PROPIO, ASÌ COMO LA MODIFICACIÓN DE LOS TECHOS FINANCIEROS DE LAS OBRAS RP-13-2025 Y RP-15-2025</w:t>
      </w:r>
      <w:r>
        <w:rPr>
          <w:rStyle w:val="Ninguno"/>
          <w:rFonts w:ascii="Arial" w:hAnsi="Arial"/>
          <w:b/>
          <w:bCs/>
          <w:sz w:val="16"/>
          <w:szCs w:val="16"/>
          <w:lang w:val="es-ES"/>
        </w:rPr>
        <w:t xml:space="preserve">.- -  -  -  -  -  -  -  -  -  -  -  -  -  -  -  -  -  -  -  -  -  -  -  -  -  -  -  -  -  -  -  -  -  -  -  -  -  -  -  -  -  -  -  -  -  -  -  -  -  -  -  -  -  -  -  -  -  -  -  -  -  CONSTE.- </w:t>
      </w:r>
      <w:r>
        <w:rPr>
          <w:rStyle w:val="Ninguno"/>
          <w:rFonts w:ascii="Arial" w:hAnsi="Arial"/>
          <w:b/>
          <w:bCs/>
          <w:sz w:val="16"/>
          <w:szCs w:val="16"/>
          <w:lang w:val="es-ES"/>
        </w:rPr>
        <w:tab/>
      </w:r>
    </w:p>
    <w:p w14:paraId="34618BF0" w14:textId="77777777" w:rsidR="00DE2748" w:rsidRPr="00DE2748" w:rsidRDefault="00DE2748" w:rsidP="00DE2748">
      <w:pPr>
        <w:ind w:right="-283"/>
        <w:jc w:val="both"/>
        <w:rPr>
          <w:rFonts w:ascii="Arial" w:hAnsi="Arial" w:cs="Arial"/>
          <w:sz w:val="16"/>
          <w:szCs w:val="16"/>
        </w:rPr>
      </w:pPr>
    </w:p>
    <w:p w14:paraId="114D4D84" w14:textId="77777777" w:rsidR="00DE2748" w:rsidRPr="00DE2748" w:rsidRDefault="00DE2748" w:rsidP="00DE2748">
      <w:pPr>
        <w:ind w:right="-283"/>
        <w:jc w:val="both"/>
        <w:rPr>
          <w:rFonts w:ascii="Arial" w:hAnsi="Arial" w:cs="Arial"/>
          <w:sz w:val="16"/>
          <w:szCs w:val="16"/>
        </w:rPr>
      </w:pPr>
    </w:p>
    <w:p w14:paraId="16B1923A" w14:textId="0BBD531B" w:rsidR="00813A73" w:rsidRPr="00DE2748" w:rsidRDefault="00DE2748" w:rsidP="00DE2748">
      <w:pPr>
        <w:ind w:right="-283"/>
        <w:jc w:val="both"/>
        <w:rPr>
          <w:sz w:val="16"/>
          <w:szCs w:val="16"/>
        </w:rPr>
      </w:pPr>
      <w:r>
        <w:rPr>
          <w:sz w:val="16"/>
          <w:szCs w:val="16"/>
        </w:rPr>
        <w:t>*</w:t>
      </w:r>
      <w:r w:rsidR="00813A73" w:rsidRPr="00DE2748">
        <w:rPr>
          <w:sz w:val="16"/>
          <w:szCs w:val="16"/>
        </w:rPr>
        <w:t>MCC/</w:t>
      </w:r>
      <w:proofErr w:type="spellStart"/>
      <w:r w:rsidR="00813A73" w:rsidRPr="00DE2748">
        <w:rPr>
          <w:sz w:val="16"/>
          <w:szCs w:val="16"/>
        </w:rPr>
        <w:t>mgpa</w:t>
      </w:r>
      <w:proofErr w:type="spellEnd"/>
      <w:r w:rsidR="00813A73" w:rsidRPr="00DE2748">
        <w:rPr>
          <w:sz w:val="16"/>
          <w:szCs w:val="16"/>
        </w:rPr>
        <w:t>/</w:t>
      </w:r>
      <w:proofErr w:type="spellStart"/>
      <w:r w:rsidR="00813A73" w:rsidRPr="00DE2748">
        <w:rPr>
          <w:sz w:val="16"/>
          <w:szCs w:val="16"/>
        </w:rPr>
        <w:t>krag</w:t>
      </w:r>
      <w:proofErr w:type="spellEnd"/>
    </w:p>
    <w:p w14:paraId="3543699A" w14:textId="77777777" w:rsidR="000218DB" w:rsidRDefault="000218DB"/>
    <w:sectPr w:rsidR="000218DB" w:rsidSect="00C676B3">
      <w:headerReference w:type="even" r:id="rId7"/>
      <w:headerReference w:type="default" r:id="rId8"/>
      <w:footerReference w:type="default" r:id="rId9"/>
      <w:headerReference w:type="first" r:id="rId10"/>
      <w:pgSz w:w="12240" w:h="15840"/>
      <w:pgMar w:top="1702" w:right="118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7CE4" w14:textId="77777777" w:rsidR="0041148F" w:rsidRDefault="0041148F">
      <w:r>
        <w:separator/>
      </w:r>
    </w:p>
  </w:endnote>
  <w:endnote w:type="continuationSeparator" w:id="0">
    <w:p w14:paraId="315ABE2C" w14:textId="77777777" w:rsidR="0041148F" w:rsidRDefault="0041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33D1" w14:textId="77777777" w:rsidR="00904EE4" w:rsidRDefault="004E1440" w:rsidP="00B60D65">
    <w:pPr>
      <w:pStyle w:val="Piedepgina"/>
      <w:tabs>
        <w:tab w:val="clear" w:pos="4419"/>
        <w:tab w:val="clear" w:pos="8838"/>
        <w:tab w:val="left" w:pos="8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39A7" w14:textId="77777777" w:rsidR="0041148F" w:rsidRDefault="0041148F">
      <w:r>
        <w:separator/>
      </w:r>
    </w:p>
  </w:footnote>
  <w:footnote w:type="continuationSeparator" w:id="0">
    <w:p w14:paraId="3EC44169" w14:textId="77777777" w:rsidR="0041148F" w:rsidRDefault="0041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AAAC" w14:textId="77777777" w:rsidR="00904EE4" w:rsidRDefault="00000000">
    <w:pPr>
      <w:pStyle w:val="Encabezado"/>
    </w:pPr>
    <w:r>
      <w:rPr>
        <w:noProof/>
      </w:rPr>
      <w:pict w14:anchorId="5019E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DC21192" w14:textId="77777777" w:rsidR="00904EE4" w:rsidRDefault="004E1440">
        <w:pPr>
          <w:pStyle w:val="Encabezado"/>
          <w:jc w:val="right"/>
        </w:pPr>
        <w:r>
          <w:rPr>
            <w:lang w:val="es-ES"/>
          </w:rPr>
          <w:t xml:space="preserve">Página </w:t>
        </w:r>
        <w:r>
          <w:rPr>
            <w:b/>
            <w:bCs/>
          </w:rPr>
          <w:fldChar w:fldCharType="begin"/>
        </w:r>
        <w:r>
          <w:rPr>
            <w:b/>
            <w:bCs/>
          </w:rPr>
          <w:instrText>PAGE</w:instrText>
        </w:r>
        <w:r>
          <w:rPr>
            <w:b/>
            <w:bCs/>
          </w:rPr>
          <w:fldChar w:fldCharType="separate"/>
        </w:r>
        <w:r>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12</w:t>
        </w:r>
        <w:r>
          <w:rPr>
            <w:b/>
            <w:bCs/>
          </w:rPr>
          <w:fldChar w:fldCharType="end"/>
        </w:r>
      </w:p>
    </w:sdtContent>
  </w:sdt>
  <w:p w14:paraId="0928C989" w14:textId="77777777" w:rsidR="00904EE4" w:rsidRDefault="00000000">
    <w:pPr>
      <w:pStyle w:val="Encabezado"/>
    </w:pPr>
    <w:r>
      <w:rPr>
        <w:noProof/>
      </w:rPr>
      <w:pict w14:anchorId="0C448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7" type="#_x0000_t75" alt="" style="position:absolute;margin-left:-76.65pt;margin-top:-88.65pt;width:596.1pt;height:802.25pt;z-index:-251655168;mso-wrap-edited:f;mso-position-horizontal-relative:margin;mso-position-vertical-relative:margin" o:allowincell="f">
          <v:imagedata r:id="rId1" o:title="Hoja membretada" cropbottom="1241f" cropleft="1627f" cropright="1686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6BF3" w14:textId="77777777" w:rsidR="00904EE4" w:rsidRDefault="00000000">
    <w:pPr>
      <w:pStyle w:val="Encabezado"/>
    </w:pPr>
    <w:r>
      <w:rPr>
        <w:noProof/>
      </w:rPr>
      <w:pict w14:anchorId="3BB75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8652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73"/>
    <w:rsid w:val="000218DB"/>
    <w:rsid w:val="000E4B2E"/>
    <w:rsid w:val="00142B9A"/>
    <w:rsid w:val="00151617"/>
    <w:rsid w:val="00206410"/>
    <w:rsid w:val="0024629E"/>
    <w:rsid w:val="002C3609"/>
    <w:rsid w:val="0040729B"/>
    <w:rsid w:val="0041148F"/>
    <w:rsid w:val="00496C44"/>
    <w:rsid w:val="004E1440"/>
    <w:rsid w:val="00517D4E"/>
    <w:rsid w:val="00662049"/>
    <w:rsid w:val="00735C95"/>
    <w:rsid w:val="00813A73"/>
    <w:rsid w:val="00904EE4"/>
    <w:rsid w:val="009322B7"/>
    <w:rsid w:val="00A33F60"/>
    <w:rsid w:val="00AD5C7A"/>
    <w:rsid w:val="00B4337F"/>
    <w:rsid w:val="00BF4012"/>
    <w:rsid w:val="00C840C7"/>
    <w:rsid w:val="00D60391"/>
    <w:rsid w:val="00DE2748"/>
    <w:rsid w:val="00E2287B"/>
    <w:rsid w:val="00F53628"/>
    <w:rsid w:val="00F5766D"/>
    <w:rsid w:val="00FC1DD0"/>
    <w:rsid w:val="00FD62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94B0"/>
  <w15:chartTrackingRefBased/>
  <w15:docId w15:val="{66149256-DC8C-4D44-A2C3-E0CF0870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73"/>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3A73"/>
    <w:pPr>
      <w:tabs>
        <w:tab w:val="center" w:pos="4419"/>
        <w:tab w:val="right" w:pos="8838"/>
      </w:tabs>
    </w:pPr>
  </w:style>
  <w:style w:type="character" w:customStyle="1" w:styleId="EncabezadoCar">
    <w:name w:val="Encabezado Car"/>
    <w:basedOn w:val="Fuentedeprrafopredeter"/>
    <w:link w:val="Encabezado"/>
    <w:uiPriority w:val="99"/>
    <w:rsid w:val="00813A73"/>
    <w:rPr>
      <w:kern w:val="2"/>
      <w:sz w:val="24"/>
      <w:szCs w:val="24"/>
      <w14:ligatures w14:val="standardContextual"/>
    </w:rPr>
  </w:style>
  <w:style w:type="paragraph" w:styleId="Piedepgina">
    <w:name w:val="footer"/>
    <w:basedOn w:val="Normal"/>
    <w:link w:val="PiedepginaCar"/>
    <w:uiPriority w:val="99"/>
    <w:unhideWhenUsed/>
    <w:rsid w:val="00813A73"/>
    <w:pPr>
      <w:tabs>
        <w:tab w:val="center" w:pos="4419"/>
        <w:tab w:val="right" w:pos="8838"/>
      </w:tabs>
    </w:pPr>
  </w:style>
  <w:style w:type="character" w:customStyle="1" w:styleId="PiedepginaCar">
    <w:name w:val="Pie de página Car"/>
    <w:basedOn w:val="Fuentedeprrafopredeter"/>
    <w:link w:val="Piedepgina"/>
    <w:uiPriority w:val="99"/>
    <w:rsid w:val="00813A73"/>
    <w:rPr>
      <w:kern w:val="2"/>
      <w:sz w:val="24"/>
      <w:szCs w:val="24"/>
      <w14:ligatures w14:val="standardContextual"/>
    </w:rPr>
  </w:style>
  <w:style w:type="paragraph" w:styleId="Sinespaciado">
    <w:name w:val="No Spacing"/>
    <w:link w:val="SinespaciadoCar"/>
    <w:uiPriority w:val="1"/>
    <w:qFormat/>
    <w:rsid w:val="00813A73"/>
    <w:pPr>
      <w:spacing w:after="0" w:line="240" w:lineRule="auto"/>
    </w:pPr>
  </w:style>
  <w:style w:type="character" w:customStyle="1" w:styleId="Ninguno">
    <w:name w:val="Ninguno"/>
    <w:rsid w:val="00813A73"/>
  </w:style>
  <w:style w:type="paragraph" w:styleId="Prrafodelista">
    <w:name w:val="List Paragraph"/>
    <w:basedOn w:val="Normal"/>
    <w:uiPriority w:val="34"/>
    <w:qFormat/>
    <w:rsid w:val="00813A73"/>
    <w:pPr>
      <w:spacing w:after="200" w:line="276" w:lineRule="auto"/>
      <w:ind w:left="720"/>
      <w:contextualSpacing/>
    </w:pPr>
    <w:rPr>
      <w:kern w:val="0"/>
      <w:sz w:val="22"/>
      <w:szCs w:val="22"/>
      <w14:ligatures w14:val="none"/>
    </w:rPr>
  </w:style>
  <w:style w:type="character" w:customStyle="1" w:styleId="SinespaciadoCar">
    <w:name w:val="Sin espaciado Car"/>
    <w:basedOn w:val="Fuentedeprrafopredeter"/>
    <w:link w:val="Sinespaciado"/>
    <w:uiPriority w:val="1"/>
    <w:rsid w:val="00813A73"/>
  </w:style>
  <w:style w:type="paragraph" w:customStyle="1" w:styleId="Cuerpo">
    <w:name w:val="Cuerpo"/>
    <w:rsid w:val="00813A7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table" w:styleId="Tablaconcuadrcula">
    <w:name w:val="Table Grid"/>
    <w:basedOn w:val="Tablanormal"/>
    <w:uiPriority w:val="39"/>
    <w:rsid w:val="00813A7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15</Pages>
  <Words>5437</Words>
  <Characters>29909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Maria Gabriela Patiño Arreola</cp:lastModifiedBy>
  <cp:revision>8</cp:revision>
  <cp:lastPrinted>2025-11-04T22:53:00Z</cp:lastPrinted>
  <dcterms:created xsi:type="dcterms:W3CDTF">2025-10-31T18:31:00Z</dcterms:created>
  <dcterms:modified xsi:type="dcterms:W3CDTF">2025-11-06T00:30:00Z</dcterms:modified>
</cp:coreProperties>
</file>