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50A" w:rsidRDefault="003A250A" w:rsidP="003A25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91A7F">
        <w:rPr>
          <w:rFonts w:ascii="Arial" w:hAnsi="Arial" w:cs="Arial"/>
          <w:b/>
          <w:sz w:val="24"/>
          <w:szCs w:val="24"/>
        </w:rPr>
        <w:t>LISTA DE ASISTENCIA.</w:t>
      </w:r>
    </w:p>
    <w:p w:rsidR="003A250A" w:rsidRDefault="003A250A" w:rsidP="003A25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SESIÓN EXTRAORDINARIA NUMERO 3.</w:t>
      </w:r>
    </w:p>
    <w:p w:rsidR="003A250A" w:rsidRPr="00F91A7F" w:rsidRDefault="003A250A" w:rsidP="003A25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COMISIÓN EDILICIA DE JUSTICIA.</w:t>
      </w:r>
    </w:p>
    <w:p w:rsidR="003A250A" w:rsidRPr="00F91A7F" w:rsidRDefault="003A250A" w:rsidP="003A25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91A7F">
        <w:rPr>
          <w:rFonts w:ascii="Arial" w:hAnsi="Arial" w:cs="Arial"/>
          <w:b/>
          <w:sz w:val="24"/>
          <w:szCs w:val="24"/>
        </w:rPr>
        <w:t>DEL H. AYUNTAMIENTO CONSTITUCIONAL DE ZAPOTLÁN EL GRANDE, JALISCO.</w:t>
      </w:r>
    </w:p>
    <w:p w:rsidR="003A250A" w:rsidRPr="00F91A7F" w:rsidRDefault="003A250A" w:rsidP="003A250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A250A" w:rsidRPr="00F91A7F" w:rsidRDefault="003A250A" w:rsidP="003A25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A250A" w:rsidRPr="00F91A7F" w:rsidRDefault="003A250A" w:rsidP="003A25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69"/>
        <w:gridCol w:w="4485"/>
      </w:tblGrid>
      <w:tr w:rsidR="003A250A" w:rsidRPr="00F91A7F" w:rsidTr="00132D04">
        <w:tc>
          <w:tcPr>
            <w:tcW w:w="4885" w:type="dxa"/>
          </w:tcPr>
          <w:p w:rsidR="003A250A" w:rsidRPr="00F91A7F" w:rsidRDefault="003A250A" w:rsidP="00132D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1A7F">
              <w:rPr>
                <w:rFonts w:ascii="Arial" w:hAnsi="Arial" w:cs="Arial"/>
                <w:b/>
                <w:sz w:val="24"/>
                <w:szCs w:val="24"/>
              </w:rPr>
              <w:t>NOMBRE DEL REGIDOR</w:t>
            </w:r>
          </w:p>
        </w:tc>
        <w:tc>
          <w:tcPr>
            <w:tcW w:w="4886" w:type="dxa"/>
          </w:tcPr>
          <w:p w:rsidR="003A250A" w:rsidRPr="00F91A7F" w:rsidRDefault="003A250A" w:rsidP="00132D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1A7F">
              <w:rPr>
                <w:rFonts w:ascii="Arial" w:hAnsi="Arial" w:cs="Arial"/>
                <w:b/>
                <w:sz w:val="24"/>
                <w:szCs w:val="24"/>
              </w:rPr>
              <w:t>FIRMA</w:t>
            </w:r>
          </w:p>
        </w:tc>
      </w:tr>
      <w:tr w:rsidR="003A250A" w:rsidRPr="00F91A7F" w:rsidTr="00132D04">
        <w:tc>
          <w:tcPr>
            <w:tcW w:w="4885" w:type="dxa"/>
          </w:tcPr>
          <w:p w:rsidR="003A250A" w:rsidRPr="00F91A7F" w:rsidRDefault="003A250A" w:rsidP="00132D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A250A" w:rsidRDefault="003A250A" w:rsidP="00132D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1A7F">
              <w:rPr>
                <w:rFonts w:ascii="Arial" w:hAnsi="Arial" w:cs="Arial"/>
                <w:b/>
                <w:sz w:val="24"/>
                <w:szCs w:val="24"/>
              </w:rPr>
              <w:t>C.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MAGALI CASILLAS CONTRERAS</w:t>
            </w:r>
            <w:r w:rsidRPr="00F91A7F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3A250A" w:rsidRPr="006531C3" w:rsidRDefault="003A250A" w:rsidP="00132D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2504">
              <w:rPr>
                <w:rFonts w:ascii="Arial" w:hAnsi="Arial" w:cs="Arial"/>
                <w:sz w:val="24"/>
                <w:szCs w:val="24"/>
              </w:rPr>
              <w:t>Presidente de la Comisión Edilicia Permanente de Justicia.</w:t>
            </w:r>
          </w:p>
        </w:tc>
        <w:tc>
          <w:tcPr>
            <w:tcW w:w="4886" w:type="dxa"/>
          </w:tcPr>
          <w:p w:rsidR="003A250A" w:rsidRPr="00F91A7F" w:rsidRDefault="003A250A" w:rsidP="00132D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A250A" w:rsidRPr="00F91A7F" w:rsidTr="00132D04">
        <w:tc>
          <w:tcPr>
            <w:tcW w:w="4885" w:type="dxa"/>
          </w:tcPr>
          <w:p w:rsidR="003A250A" w:rsidRPr="00F91A7F" w:rsidRDefault="003A250A" w:rsidP="00132D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A250A" w:rsidRDefault="003A250A" w:rsidP="00132D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C. ALEJANDRO BARRAGÁN SÁNCHEZ</w:t>
            </w:r>
            <w:r w:rsidRPr="00F91A7F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3A250A" w:rsidRPr="00F91A7F" w:rsidRDefault="003A250A" w:rsidP="00132D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504">
              <w:rPr>
                <w:rFonts w:ascii="Arial" w:hAnsi="Arial" w:cs="Arial"/>
                <w:sz w:val="24"/>
                <w:szCs w:val="24"/>
              </w:rPr>
              <w:t>Vocal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42504">
              <w:rPr>
                <w:rFonts w:ascii="Arial" w:hAnsi="Arial" w:cs="Arial"/>
                <w:sz w:val="24"/>
                <w:szCs w:val="24"/>
              </w:rPr>
              <w:t>de la Comisión Edilicia Permanente de Justicia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886" w:type="dxa"/>
          </w:tcPr>
          <w:p w:rsidR="003A250A" w:rsidRPr="00F91A7F" w:rsidRDefault="003A250A" w:rsidP="00132D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A250A" w:rsidRPr="00F91A7F" w:rsidTr="00132D04">
        <w:tc>
          <w:tcPr>
            <w:tcW w:w="4885" w:type="dxa"/>
          </w:tcPr>
          <w:p w:rsidR="003A250A" w:rsidRPr="00F91A7F" w:rsidRDefault="003A250A" w:rsidP="00132D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A250A" w:rsidRPr="00F91A7F" w:rsidRDefault="003A250A" w:rsidP="00132D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1A7F">
              <w:rPr>
                <w:rFonts w:ascii="Arial" w:hAnsi="Arial" w:cs="Arial"/>
                <w:b/>
                <w:sz w:val="24"/>
                <w:szCs w:val="24"/>
              </w:rPr>
              <w:t>C.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SARA MORENO RAMÍREZ</w:t>
            </w:r>
            <w:r w:rsidRPr="00F91A7F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3A250A" w:rsidRPr="00F91A7F" w:rsidRDefault="003A250A" w:rsidP="00132D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504">
              <w:rPr>
                <w:rFonts w:ascii="Arial" w:hAnsi="Arial" w:cs="Arial"/>
                <w:sz w:val="24"/>
                <w:szCs w:val="24"/>
              </w:rPr>
              <w:t>Vocal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42504">
              <w:rPr>
                <w:rFonts w:ascii="Arial" w:hAnsi="Arial" w:cs="Arial"/>
                <w:sz w:val="24"/>
                <w:szCs w:val="24"/>
              </w:rPr>
              <w:t>de la Comisión Edilicia Permanente de Justicia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F91A7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86" w:type="dxa"/>
          </w:tcPr>
          <w:p w:rsidR="003A250A" w:rsidRPr="00F91A7F" w:rsidRDefault="003A250A" w:rsidP="00132D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A250A" w:rsidRPr="00F91A7F" w:rsidTr="00132D04">
        <w:tc>
          <w:tcPr>
            <w:tcW w:w="4885" w:type="dxa"/>
          </w:tcPr>
          <w:p w:rsidR="003A250A" w:rsidRDefault="003A250A" w:rsidP="00132D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A250A" w:rsidRDefault="003A250A" w:rsidP="00132D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C. EDGAR JOEL SALVADOR BAUTISTA.</w:t>
            </w:r>
          </w:p>
          <w:p w:rsidR="003A250A" w:rsidRPr="00F91A7F" w:rsidRDefault="003A250A" w:rsidP="00132D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504">
              <w:rPr>
                <w:rFonts w:ascii="Arial" w:hAnsi="Arial" w:cs="Arial"/>
                <w:sz w:val="24"/>
                <w:szCs w:val="24"/>
              </w:rPr>
              <w:t>Vocal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42504">
              <w:rPr>
                <w:rFonts w:ascii="Arial" w:hAnsi="Arial" w:cs="Arial"/>
                <w:sz w:val="24"/>
                <w:szCs w:val="24"/>
              </w:rPr>
              <w:t>de la Comisión Edilicia Permanente de Justicia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886" w:type="dxa"/>
          </w:tcPr>
          <w:p w:rsidR="003A250A" w:rsidRPr="00F91A7F" w:rsidRDefault="003A250A" w:rsidP="00132D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A250A" w:rsidRPr="00F91A7F" w:rsidTr="00132D04">
        <w:tc>
          <w:tcPr>
            <w:tcW w:w="4885" w:type="dxa"/>
          </w:tcPr>
          <w:p w:rsidR="003A250A" w:rsidRDefault="003A250A" w:rsidP="00132D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A250A" w:rsidRDefault="003A250A" w:rsidP="00132D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C. DIANA LAURA ORTEGA PALAFOX.</w:t>
            </w:r>
          </w:p>
          <w:p w:rsidR="003A250A" w:rsidRPr="00F91A7F" w:rsidRDefault="003A250A" w:rsidP="00132D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504">
              <w:rPr>
                <w:rFonts w:ascii="Arial" w:hAnsi="Arial" w:cs="Arial"/>
                <w:sz w:val="24"/>
                <w:szCs w:val="24"/>
              </w:rPr>
              <w:t>Vocal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42504">
              <w:rPr>
                <w:rFonts w:ascii="Arial" w:hAnsi="Arial" w:cs="Arial"/>
                <w:sz w:val="24"/>
                <w:szCs w:val="24"/>
              </w:rPr>
              <w:t>de la Comisión Edilicia Permanente de Justicia</w:t>
            </w:r>
          </w:p>
        </w:tc>
        <w:tc>
          <w:tcPr>
            <w:tcW w:w="4886" w:type="dxa"/>
          </w:tcPr>
          <w:p w:rsidR="003A250A" w:rsidRPr="00F91A7F" w:rsidRDefault="003A250A" w:rsidP="00132D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A250A" w:rsidRDefault="003A250A" w:rsidP="003A250A"/>
    <w:p w:rsidR="003A250A" w:rsidRDefault="003A250A" w:rsidP="003A250A">
      <w:pPr>
        <w:pStyle w:val="Sinespaciado"/>
        <w:jc w:val="both"/>
        <w:rPr>
          <w:rFonts w:ascii="Arial" w:hAnsi="Arial" w:cs="Arial"/>
          <w:sz w:val="36"/>
          <w:szCs w:val="36"/>
        </w:rPr>
      </w:pPr>
    </w:p>
    <w:p w:rsidR="007F1362" w:rsidRPr="007F1362" w:rsidRDefault="007F1362" w:rsidP="007F136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7F1362" w:rsidRPr="007F1362" w:rsidRDefault="007F1362" w:rsidP="007F136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7F1362" w:rsidRPr="007F1362" w:rsidRDefault="007F1362" w:rsidP="007F136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7F1362" w:rsidRPr="007F1362" w:rsidRDefault="007F1362" w:rsidP="007F136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F1362">
        <w:rPr>
          <w:rFonts w:ascii="Arial" w:eastAsia="Times New Roman" w:hAnsi="Arial" w:cs="Arial"/>
          <w:b/>
          <w:sz w:val="24"/>
          <w:szCs w:val="24"/>
        </w:rPr>
        <w:t>LISTA DE ASISTENCIA.</w:t>
      </w:r>
    </w:p>
    <w:p w:rsidR="007F1362" w:rsidRPr="007F1362" w:rsidRDefault="007F1362" w:rsidP="007F136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F1362">
        <w:rPr>
          <w:rFonts w:ascii="Arial" w:eastAsia="Times New Roman" w:hAnsi="Arial" w:cs="Arial"/>
          <w:b/>
          <w:sz w:val="24"/>
          <w:szCs w:val="24"/>
        </w:rPr>
        <w:t>REUNIÓN DE FECHA 10 DIEZ DE NOVIEMBRE DEL AÑO 2021.</w:t>
      </w:r>
    </w:p>
    <w:p w:rsidR="007F1362" w:rsidRPr="007F1362" w:rsidRDefault="007F1362" w:rsidP="007F136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F1362">
        <w:rPr>
          <w:rFonts w:ascii="Arial" w:eastAsia="Times New Roman" w:hAnsi="Arial" w:cs="Arial"/>
          <w:b/>
          <w:sz w:val="24"/>
          <w:szCs w:val="24"/>
        </w:rPr>
        <w:t>INTEGRANTES DE LA COMISIÓN EDILICIA PERMANENTE DE DERECHOS HUMANOS DE QUUIDAD DE GÉNERO Y ASUNTOS INDÍGENAS.</w:t>
      </w:r>
    </w:p>
    <w:p w:rsidR="007F1362" w:rsidRPr="007F1362" w:rsidRDefault="007F1362" w:rsidP="007F136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7F1362" w:rsidRPr="007F1362" w:rsidRDefault="007F1362" w:rsidP="007F136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7F1362" w:rsidRPr="007F1362" w:rsidTr="00D4757B">
        <w:tc>
          <w:tcPr>
            <w:tcW w:w="8978" w:type="dxa"/>
          </w:tcPr>
          <w:p w:rsidR="007F1362" w:rsidRPr="007F1362" w:rsidRDefault="007F1362" w:rsidP="007F1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7F1362">
              <w:rPr>
                <w:rFonts w:ascii="Arial" w:eastAsia="Times New Roman" w:hAnsi="Arial" w:cs="Arial"/>
                <w:b/>
                <w:sz w:val="20"/>
                <w:szCs w:val="24"/>
              </w:rPr>
              <w:t>INVITADOS ESPECIALES</w:t>
            </w:r>
          </w:p>
        </w:tc>
      </w:tr>
    </w:tbl>
    <w:p w:rsidR="007F1362" w:rsidRPr="007F1362" w:rsidRDefault="007F1362" w:rsidP="007F13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65"/>
        <w:gridCol w:w="4489"/>
      </w:tblGrid>
      <w:tr w:rsidR="007F1362" w:rsidRPr="007F1362" w:rsidTr="00D4757B">
        <w:tc>
          <w:tcPr>
            <w:tcW w:w="4885" w:type="dxa"/>
          </w:tcPr>
          <w:p w:rsidR="007F1362" w:rsidRPr="007F1362" w:rsidRDefault="007F1362" w:rsidP="007F1362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F136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NOMBRE </w:t>
            </w:r>
          </w:p>
        </w:tc>
        <w:tc>
          <w:tcPr>
            <w:tcW w:w="4886" w:type="dxa"/>
          </w:tcPr>
          <w:p w:rsidR="007F1362" w:rsidRPr="007F1362" w:rsidRDefault="007F1362" w:rsidP="007F1362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F1362">
              <w:rPr>
                <w:rFonts w:ascii="Arial" w:eastAsia="Times New Roman" w:hAnsi="Arial" w:cs="Arial"/>
                <w:b/>
                <w:sz w:val="24"/>
                <w:szCs w:val="24"/>
              </w:rPr>
              <w:t>FIRMA</w:t>
            </w:r>
          </w:p>
        </w:tc>
      </w:tr>
      <w:tr w:rsidR="007F1362" w:rsidRPr="007F1362" w:rsidTr="00D4757B">
        <w:tc>
          <w:tcPr>
            <w:tcW w:w="4885" w:type="dxa"/>
          </w:tcPr>
          <w:p w:rsidR="007F1362" w:rsidRPr="007F1362" w:rsidRDefault="007F1362" w:rsidP="007F1362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7F1362" w:rsidRPr="007F1362" w:rsidRDefault="007F1362" w:rsidP="007F1362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F1362">
              <w:rPr>
                <w:rFonts w:ascii="Arial" w:eastAsia="Times New Roman" w:hAnsi="Arial" w:cs="Arial"/>
                <w:b/>
                <w:sz w:val="24"/>
                <w:szCs w:val="24"/>
              </w:rPr>
              <w:t>C. ANA MARÍA DE JESÚS BARRETO.</w:t>
            </w:r>
          </w:p>
          <w:p w:rsidR="007F1362" w:rsidRPr="007F1362" w:rsidRDefault="007F1362" w:rsidP="007F136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86" w:type="dxa"/>
          </w:tcPr>
          <w:p w:rsidR="007F1362" w:rsidRPr="007F1362" w:rsidRDefault="007F1362" w:rsidP="007F1362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7F1362" w:rsidRPr="007F1362" w:rsidTr="00D4757B">
        <w:tc>
          <w:tcPr>
            <w:tcW w:w="4885" w:type="dxa"/>
          </w:tcPr>
          <w:p w:rsidR="007F1362" w:rsidRPr="007F1362" w:rsidRDefault="007F1362" w:rsidP="007F1362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7F1362" w:rsidRPr="007F1362" w:rsidRDefault="007F1362" w:rsidP="007F1362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F136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C. ERNESTO SÁNCHEZ </w:t>
            </w:r>
            <w:proofErr w:type="spellStart"/>
            <w:r w:rsidRPr="007F1362">
              <w:rPr>
                <w:rFonts w:ascii="Arial" w:eastAsia="Times New Roman" w:hAnsi="Arial" w:cs="Arial"/>
                <w:b/>
                <w:sz w:val="24"/>
                <w:szCs w:val="24"/>
              </w:rPr>
              <w:t>SÁNCHEZ</w:t>
            </w:r>
            <w:proofErr w:type="spellEnd"/>
          </w:p>
        </w:tc>
        <w:tc>
          <w:tcPr>
            <w:tcW w:w="4886" w:type="dxa"/>
          </w:tcPr>
          <w:p w:rsidR="007F1362" w:rsidRPr="007F1362" w:rsidRDefault="007F1362" w:rsidP="007F1362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7F1362" w:rsidRPr="007F1362" w:rsidTr="00D4757B">
        <w:tc>
          <w:tcPr>
            <w:tcW w:w="4885" w:type="dxa"/>
          </w:tcPr>
          <w:p w:rsidR="007F1362" w:rsidRPr="007F1362" w:rsidRDefault="007F1362" w:rsidP="007F1362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7F1362" w:rsidRPr="007F1362" w:rsidRDefault="007F1362" w:rsidP="007F1362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F136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C. JORGE DE JESÚS JUÁREZ PARRA </w:t>
            </w:r>
          </w:p>
        </w:tc>
        <w:tc>
          <w:tcPr>
            <w:tcW w:w="4886" w:type="dxa"/>
          </w:tcPr>
          <w:p w:rsidR="007F1362" w:rsidRPr="007F1362" w:rsidRDefault="007F1362" w:rsidP="007F1362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7F1362" w:rsidRPr="007F1362" w:rsidTr="00D4757B">
        <w:tc>
          <w:tcPr>
            <w:tcW w:w="4885" w:type="dxa"/>
          </w:tcPr>
          <w:p w:rsidR="007F1362" w:rsidRPr="007F1362" w:rsidRDefault="007F1362" w:rsidP="007F1362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7F1362" w:rsidRPr="007F1362" w:rsidRDefault="007F1362" w:rsidP="007F1362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F1362">
              <w:rPr>
                <w:rFonts w:ascii="Arial" w:eastAsia="Times New Roman" w:hAnsi="Arial" w:cs="Arial"/>
                <w:b/>
                <w:sz w:val="24"/>
                <w:szCs w:val="24"/>
              </w:rPr>
              <w:t>C. LAURA ELENA MARTÍNEZ RUVALCABA</w:t>
            </w:r>
          </w:p>
        </w:tc>
        <w:tc>
          <w:tcPr>
            <w:tcW w:w="4886" w:type="dxa"/>
          </w:tcPr>
          <w:p w:rsidR="007F1362" w:rsidRPr="007F1362" w:rsidRDefault="007F1362" w:rsidP="007F1362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7F1362" w:rsidRPr="007F1362" w:rsidTr="00D4757B">
        <w:tc>
          <w:tcPr>
            <w:tcW w:w="4885" w:type="dxa"/>
          </w:tcPr>
          <w:p w:rsidR="007F1362" w:rsidRPr="007F1362" w:rsidRDefault="007F1362" w:rsidP="007F1362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7F1362" w:rsidRPr="007F1362" w:rsidRDefault="007F1362" w:rsidP="007F1362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886" w:type="dxa"/>
          </w:tcPr>
          <w:p w:rsidR="007F1362" w:rsidRPr="007F1362" w:rsidRDefault="007F1362" w:rsidP="007F1362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7F1362" w:rsidRPr="007F1362" w:rsidRDefault="007F1362" w:rsidP="007F1362">
      <w:pPr>
        <w:rPr>
          <w:rFonts w:eastAsia="Times New Roman" w:cs="Times New Roman"/>
        </w:rPr>
      </w:pPr>
    </w:p>
    <w:p w:rsidR="007F1362" w:rsidRPr="007F1362" w:rsidRDefault="007F1362" w:rsidP="007F1362">
      <w:pPr>
        <w:spacing w:after="0" w:line="240" w:lineRule="auto"/>
        <w:jc w:val="both"/>
        <w:rPr>
          <w:rFonts w:ascii="Arial" w:eastAsia="Times New Roman" w:hAnsi="Arial" w:cs="Arial"/>
          <w:sz w:val="36"/>
          <w:szCs w:val="36"/>
        </w:rPr>
      </w:pPr>
    </w:p>
    <w:p w:rsidR="007F1362" w:rsidRPr="007F1362" w:rsidRDefault="007F1362" w:rsidP="007F1362">
      <w:pPr>
        <w:rPr>
          <w:rFonts w:eastAsia="Times New Roman" w:cs="Times New Roman"/>
        </w:rPr>
      </w:pPr>
    </w:p>
    <w:p w:rsidR="007F1362" w:rsidRPr="007F1362" w:rsidRDefault="007F1362" w:rsidP="007F1362">
      <w:pPr>
        <w:rPr>
          <w:rFonts w:eastAsia="Times New Roman" w:cs="Times New Roman"/>
        </w:rPr>
      </w:pPr>
    </w:p>
    <w:p w:rsidR="00457438" w:rsidRDefault="00457438"/>
    <w:p w:rsidR="007F1362" w:rsidRDefault="007F1362"/>
    <w:p w:rsidR="007F1362" w:rsidRDefault="007F1362"/>
    <w:p w:rsidR="007F1362" w:rsidRDefault="007F1362"/>
    <w:p w:rsidR="007F1362" w:rsidRDefault="007F1362"/>
    <w:p w:rsidR="007F1362" w:rsidRDefault="007F1362"/>
    <w:p w:rsidR="007F1362" w:rsidRPr="007F1362" w:rsidRDefault="007F1362" w:rsidP="007F1362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</w:rPr>
      </w:pPr>
      <w:r w:rsidRPr="007F1362">
        <w:rPr>
          <w:rFonts w:ascii="Arial" w:eastAsia="Times New Roman" w:hAnsi="Arial" w:cs="Arial"/>
          <w:sz w:val="36"/>
          <w:szCs w:val="36"/>
        </w:rPr>
        <w:lastRenderedPageBreak/>
        <w:t>LISTA DE INVITADOS:</w:t>
      </w:r>
    </w:p>
    <w:p w:rsidR="007F1362" w:rsidRPr="007F1362" w:rsidRDefault="007F1362" w:rsidP="007F1362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</w:rPr>
      </w:pPr>
    </w:p>
    <w:p w:rsidR="007F1362" w:rsidRPr="007F1362" w:rsidRDefault="007F1362" w:rsidP="007F1362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</w:rPr>
      </w:pPr>
    </w:p>
    <w:p w:rsidR="007F1362" w:rsidRPr="007F1362" w:rsidRDefault="007F1362" w:rsidP="007F1362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7F1362">
        <w:rPr>
          <w:rFonts w:ascii="Arial" w:eastAsia="Times New Roman" w:hAnsi="Arial" w:cs="Arial"/>
          <w:sz w:val="28"/>
          <w:szCs w:val="28"/>
        </w:rPr>
        <w:t>TERCERA SESIÓN EXTRAORDINARIA DE LA COMISIÓN EDILICIA PERMANENTE DE JUSTICIA</w:t>
      </w:r>
    </w:p>
    <w:p w:rsidR="007F1362" w:rsidRPr="007F1362" w:rsidRDefault="007F1362" w:rsidP="007F1362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7F1362">
        <w:rPr>
          <w:rFonts w:ascii="Arial" w:eastAsia="Times New Roman" w:hAnsi="Arial" w:cs="Arial"/>
          <w:sz w:val="28"/>
          <w:szCs w:val="28"/>
        </w:rPr>
        <w:t xml:space="preserve">CELEBRADA EL DÍA 10 DE NOVIEMBRE DE 2021. ADMINISTRACIÓN 2021-2024. </w:t>
      </w:r>
    </w:p>
    <w:p w:rsidR="007F1362" w:rsidRPr="007F1362" w:rsidRDefault="007F1362" w:rsidP="007F1362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</w:rPr>
      </w:pPr>
    </w:p>
    <w:p w:rsidR="007F1362" w:rsidRPr="007F1362" w:rsidRDefault="007F1362" w:rsidP="007F1362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7F1362" w:rsidRPr="007F1362" w:rsidTr="00D4757B">
        <w:trPr>
          <w:trHeight w:val="2442"/>
        </w:trPr>
        <w:tc>
          <w:tcPr>
            <w:tcW w:w="4414" w:type="dxa"/>
          </w:tcPr>
          <w:p w:rsidR="007F1362" w:rsidRPr="007F1362" w:rsidRDefault="007F1362" w:rsidP="007F13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F136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MTRA. TANIA MAGDALENA BERNARDINO JUAREZ</w:t>
            </w:r>
            <w:r w:rsidRPr="007F13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7F1362" w:rsidRPr="007F1362" w:rsidRDefault="007F1362" w:rsidP="007F13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F1362">
              <w:rPr>
                <w:rFonts w:ascii="Arial" w:eastAsia="Times New Roman" w:hAnsi="Arial" w:cs="Arial"/>
                <w:sz w:val="24"/>
                <w:szCs w:val="24"/>
              </w:rPr>
              <w:t>REGIDOR REPRESENTANTE DE LA FRACCIÓN</w:t>
            </w:r>
          </w:p>
          <w:p w:rsidR="007F1362" w:rsidRPr="007F1362" w:rsidRDefault="007F1362" w:rsidP="007F13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F1362">
              <w:rPr>
                <w:rFonts w:ascii="Arial" w:eastAsia="Times New Roman" w:hAnsi="Arial" w:cs="Arial"/>
                <w:sz w:val="24"/>
                <w:szCs w:val="24"/>
              </w:rPr>
              <w:t>EDILICIA DEL PARTIDO MORENA</w:t>
            </w:r>
          </w:p>
        </w:tc>
        <w:tc>
          <w:tcPr>
            <w:tcW w:w="4414" w:type="dxa"/>
          </w:tcPr>
          <w:p w:rsidR="007F1362" w:rsidRPr="007F1362" w:rsidRDefault="007F1362" w:rsidP="007F13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7F1362" w:rsidRPr="007F1362" w:rsidTr="00D4757B">
        <w:trPr>
          <w:trHeight w:val="2690"/>
        </w:trPr>
        <w:tc>
          <w:tcPr>
            <w:tcW w:w="4414" w:type="dxa"/>
          </w:tcPr>
          <w:p w:rsidR="007F1362" w:rsidRPr="007F1362" w:rsidRDefault="007F1362" w:rsidP="007F13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F1362">
              <w:rPr>
                <w:rFonts w:ascii="Arial" w:eastAsia="Times New Roman" w:hAnsi="Arial" w:cs="Arial"/>
                <w:b/>
                <w:sz w:val="24"/>
                <w:szCs w:val="24"/>
              </w:rPr>
              <w:t>C. RAUL CHAVEZ GARCIA</w:t>
            </w:r>
          </w:p>
          <w:p w:rsidR="007F1362" w:rsidRPr="007F1362" w:rsidRDefault="007F1362" w:rsidP="007F13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F1362">
              <w:rPr>
                <w:rFonts w:ascii="Arial" w:eastAsia="Times New Roman" w:hAnsi="Arial" w:cs="Arial"/>
                <w:sz w:val="24"/>
                <w:szCs w:val="24"/>
              </w:rPr>
              <w:t>REGIDOR REPRESENTANTE DE LA FRACCIÓN</w:t>
            </w:r>
          </w:p>
          <w:p w:rsidR="007F1362" w:rsidRPr="007F1362" w:rsidRDefault="007F1362" w:rsidP="007F13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F1362">
              <w:rPr>
                <w:rFonts w:ascii="Arial" w:eastAsia="Times New Roman" w:hAnsi="Arial" w:cs="Arial"/>
                <w:sz w:val="24"/>
                <w:szCs w:val="24"/>
              </w:rPr>
              <w:t>EDILICIA DEL PARTIDO MOVIMIENTO CIUDADANO</w:t>
            </w:r>
          </w:p>
        </w:tc>
        <w:tc>
          <w:tcPr>
            <w:tcW w:w="4414" w:type="dxa"/>
          </w:tcPr>
          <w:p w:rsidR="007F1362" w:rsidRPr="007F1362" w:rsidRDefault="007F1362" w:rsidP="007F13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</w:tbl>
    <w:p w:rsidR="007F1362" w:rsidRPr="007F1362" w:rsidRDefault="007F1362" w:rsidP="007F1362">
      <w:pPr>
        <w:spacing w:after="0" w:line="240" w:lineRule="auto"/>
        <w:jc w:val="both"/>
        <w:rPr>
          <w:rFonts w:ascii="Arial" w:eastAsia="Times New Roman" w:hAnsi="Arial" w:cs="Arial"/>
          <w:sz w:val="36"/>
          <w:szCs w:val="36"/>
        </w:rPr>
      </w:pPr>
    </w:p>
    <w:p w:rsidR="007F1362" w:rsidRPr="007F1362" w:rsidRDefault="007F1362" w:rsidP="007F1362">
      <w:pPr>
        <w:spacing w:after="0" w:line="240" w:lineRule="auto"/>
        <w:jc w:val="both"/>
        <w:rPr>
          <w:rFonts w:ascii="Arial" w:eastAsia="Times New Roman" w:hAnsi="Arial" w:cs="Arial"/>
          <w:sz w:val="36"/>
          <w:szCs w:val="36"/>
        </w:rPr>
      </w:pPr>
    </w:p>
    <w:p w:rsidR="007F1362" w:rsidRPr="007F1362" w:rsidRDefault="007F1362" w:rsidP="007F1362">
      <w:pPr>
        <w:spacing w:after="0" w:line="240" w:lineRule="auto"/>
        <w:jc w:val="both"/>
        <w:rPr>
          <w:rFonts w:ascii="Arial" w:eastAsia="Times New Roman" w:hAnsi="Arial" w:cs="Arial"/>
          <w:sz w:val="36"/>
          <w:szCs w:val="36"/>
        </w:rPr>
      </w:pPr>
    </w:p>
    <w:p w:rsidR="007F1362" w:rsidRPr="007F1362" w:rsidRDefault="007F1362" w:rsidP="007F1362">
      <w:pPr>
        <w:spacing w:after="0" w:line="240" w:lineRule="auto"/>
        <w:jc w:val="both"/>
        <w:rPr>
          <w:rFonts w:ascii="Arial" w:eastAsia="Times New Roman" w:hAnsi="Arial" w:cs="Arial"/>
          <w:sz w:val="36"/>
          <w:szCs w:val="36"/>
        </w:rPr>
      </w:pPr>
    </w:p>
    <w:p w:rsidR="007F1362" w:rsidRPr="007F1362" w:rsidRDefault="007F1362" w:rsidP="007F1362">
      <w:pPr>
        <w:spacing w:after="0" w:line="240" w:lineRule="auto"/>
        <w:jc w:val="both"/>
        <w:rPr>
          <w:rFonts w:ascii="Arial" w:eastAsia="Times New Roman" w:hAnsi="Arial" w:cs="Arial"/>
          <w:sz w:val="36"/>
          <w:szCs w:val="36"/>
        </w:rPr>
      </w:pPr>
    </w:p>
    <w:p w:rsidR="007F1362" w:rsidRPr="007F1362" w:rsidRDefault="007F1362" w:rsidP="007F1362">
      <w:pPr>
        <w:spacing w:after="0" w:line="240" w:lineRule="auto"/>
        <w:jc w:val="both"/>
        <w:rPr>
          <w:rFonts w:ascii="Arial" w:eastAsia="Times New Roman" w:hAnsi="Arial" w:cs="Arial"/>
          <w:sz w:val="36"/>
          <w:szCs w:val="36"/>
        </w:rPr>
      </w:pPr>
    </w:p>
    <w:p w:rsidR="007F1362" w:rsidRPr="007F1362" w:rsidRDefault="007F1362" w:rsidP="007F1362">
      <w:pPr>
        <w:spacing w:after="0" w:line="240" w:lineRule="auto"/>
        <w:jc w:val="both"/>
        <w:rPr>
          <w:rFonts w:ascii="Arial" w:eastAsia="Times New Roman" w:hAnsi="Arial" w:cs="Arial"/>
          <w:sz w:val="36"/>
          <w:szCs w:val="36"/>
        </w:rPr>
      </w:pPr>
    </w:p>
    <w:p w:rsidR="007F1362" w:rsidRPr="007F1362" w:rsidRDefault="007F1362" w:rsidP="007F1362">
      <w:pPr>
        <w:spacing w:after="0" w:line="240" w:lineRule="auto"/>
        <w:jc w:val="both"/>
        <w:rPr>
          <w:rFonts w:ascii="Arial" w:eastAsia="Times New Roman" w:hAnsi="Arial" w:cs="Arial"/>
          <w:sz w:val="36"/>
          <w:szCs w:val="36"/>
        </w:rPr>
      </w:pPr>
    </w:p>
    <w:p w:rsidR="007F1362" w:rsidRDefault="007F1362">
      <w:bookmarkStart w:id="0" w:name="_GoBack"/>
      <w:bookmarkEnd w:id="0"/>
    </w:p>
    <w:sectPr w:rsidR="007F136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50A"/>
    <w:rsid w:val="003A250A"/>
    <w:rsid w:val="00457438"/>
    <w:rsid w:val="007F1362"/>
    <w:rsid w:val="00BF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DDE1D"/>
  <w15:docId w15:val="{1F205731-3235-4A7C-A246-4C776F3BA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50A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A250A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3A2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213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Gonzalez Mata</dc:creator>
  <cp:lastModifiedBy>Astrid Yaredi Rangel Hernandez</cp:lastModifiedBy>
  <cp:revision>2</cp:revision>
  <dcterms:created xsi:type="dcterms:W3CDTF">2022-06-01T15:33:00Z</dcterms:created>
  <dcterms:modified xsi:type="dcterms:W3CDTF">2022-06-21T16:53:00Z</dcterms:modified>
</cp:coreProperties>
</file>