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47093" w14:textId="77777777" w:rsidR="007707E8" w:rsidRDefault="007707E8" w:rsidP="00CF02A7">
      <w:pPr>
        <w:pStyle w:val="NormalWeb"/>
        <w:jc w:val="center"/>
        <w:rPr>
          <w:rFonts w:ascii="Bookman Old Style" w:hAnsi="Bookman Old Style"/>
          <w:b/>
          <w:bCs/>
          <w:color w:val="000000"/>
        </w:rPr>
      </w:pPr>
    </w:p>
    <w:p w14:paraId="705B700C" w14:textId="77777777" w:rsidR="007707E8" w:rsidRDefault="007707E8" w:rsidP="00CF02A7">
      <w:pPr>
        <w:pStyle w:val="NormalWeb"/>
        <w:jc w:val="center"/>
        <w:rPr>
          <w:rFonts w:ascii="Bookman Old Style" w:hAnsi="Bookman Old Style"/>
          <w:b/>
          <w:bCs/>
          <w:color w:val="000000"/>
        </w:rPr>
      </w:pPr>
    </w:p>
    <w:p w14:paraId="4D7E8B13" w14:textId="187F8D46" w:rsidR="00CF02A7" w:rsidRPr="00CF02A7" w:rsidRDefault="00CF02A7" w:rsidP="00CF02A7">
      <w:pPr>
        <w:pStyle w:val="NormalWeb"/>
        <w:jc w:val="center"/>
        <w:rPr>
          <w:rFonts w:ascii="Bookman Old Style" w:hAnsi="Bookman Old Style"/>
          <w:b/>
          <w:bCs/>
          <w:color w:val="000000"/>
        </w:rPr>
      </w:pPr>
      <w:r w:rsidRPr="00CF02A7">
        <w:rPr>
          <w:rFonts w:ascii="Bookman Old Style" w:hAnsi="Bookman Old Style"/>
          <w:b/>
          <w:bCs/>
          <w:color w:val="000000"/>
        </w:rPr>
        <w:t>TEMAS A TRATAR DETALLADO</w:t>
      </w:r>
    </w:p>
    <w:p w14:paraId="6DDDB9F6" w14:textId="7EE67058" w:rsidR="00CF02A7" w:rsidRDefault="00CF02A7" w:rsidP="00AE1687">
      <w:pPr>
        <w:pStyle w:val="NormalWeb"/>
        <w:jc w:val="center"/>
        <w:rPr>
          <w:rFonts w:ascii="Bookman Old Style" w:hAnsi="Bookman Old Style"/>
          <w:b/>
          <w:bCs/>
          <w:color w:val="000000"/>
        </w:rPr>
      </w:pPr>
      <w:r w:rsidRPr="00CF02A7">
        <w:rPr>
          <w:rFonts w:ascii="Bookman Old Style" w:hAnsi="Bookman Old Style"/>
          <w:b/>
          <w:bCs/>
          <w:color w:val="000000"/>
        </w:rPr>
        <w:t>SESIÓN ORDINARIA NÚMERO 0</w:t>
      </w:r>
      <w:r w:rsidR="007707E8">
        <w:rPr>
          <w:rFonts w:ascii="Bookman Old Style" w:hAnsi="Bookman Old Style"/>
          <w:b/>
          <w:bCs/>
          <w:color w:val="000000"/>
        </w:rPr>
        <w:t>2</w:t>
      </w:r>
    </w:p>
    <w:p w14:paraId="6970E710" w14:textId="77777777" w:rsidR="007707E8" w:rsidRPr="00AE1687" w:rsidRDefault="007707E8" w:rsidP="00AE1687">
      <w:pPr>
        <w:pStyle w:val="NormalWeb"/>
        <w:jc w:val="center"/>
        <w:rPr>
          <w:rFonts w:ascii="Bookman Old Style" w:hAnsi="Bookman Old Style"/>
          <w:b/>
          <w:bCs/>
          <w:color w:val="000000"/>
        </w:rPr>
      </w:pPr>
    </w:p>
    <w:p w14:paraId="6E6D34B9" w14:textId="2B5D3DD6" w:rsidR="00CF02A7" w:rsidRDefault="00CF02A7" w:rsidP="00CF02A7">
      <w:pPr>
        <w:jc w:val="both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 xml:space="preserve">COMISION EDILCIA DE </w:t>
      </w:r>
      <w:r w:rsidR="00A75DAB">
        <w:rPr>
          <w:rFonts w:ascii="Bookman Old Style" w:hAnsi="Bookman Old Style"/>
          <w:color w:val="000000"/>
          <w:sz w:val="24"/>
          <w:szCs w:val="24"/>
        </w:rPr>
        <w:t>ESPECTACULOS PUBLICOS E INSPECCION Y VIGILANCIA</w:t>
      </w:r>
      <w:r>
        <w:rPr>
          <w:rFonts w:ascii="Bookman Old Style" w:hAnsi="Bookman Old Style"/>
          <w:color w:val="000000"/>
          <w:sz w:val="24"/>
          <w:szCs w:val="24"/>
        </w:rPr>
        <w:t xml:space="preserve"> DEL H. AYUNTAMIENTO CONSTITUCIONAL DE ZAPOTLAN EL GRANDE, JALISCO.</w:t>
      </w:r>
    </w:p>
    <w:p w14:paraId="3319F93C" w14:textId="77777777" w:rsidR="007707E8" w:rsidRDefault="007707E8" w:rsidP="00CF02A7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14:paraId="11B4642E" w14:textId="240400B7" w:rsidR="00F84601" w:rsidRPr="00AE1687" w:rsidRDefault="007707E8" w:rsidP="007707E8">
      <w:pPr>
        <w:pStyle w:val="NormalWeb"/>
        <w:spacing w:before="0" w:beforeAutospacing="0" w:after="0" w:afterAutospacing="0" w:line="276" w:lineRule="auto"/>
        <w:jc w:val="both"/>
        <w:rPr>
          <w:rFonts w:ascii="Bookman Old Style" w:hAnsi="Bookman Old Style" w:cs="Arial"/>
          <w:color w:val="000000"/>
        </w:rPr>
      </w:pPr>
      <w:r w:rsidRPr="0086696C">
        <w:rPr>
          <w:rFonts w:ascii="Bookman Old Style" w:hAnsi="Bookman Old Style" w:cs="Calibri"/>
        </w:rPr>
        <w:t>Presentación del plan de trabajo respecto de espectáculos públicos e Inspección y Vigilancia. Inherente a los trabajos de esta comisión</w:t>
      </w:r>
    </w:p>
    <w:sectPr w:rsidR="00F84601" w:rsidRPr="00AE16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70066"/>
    <w:multiLevelType w:val="hybridMultilevel"/>
    <w:tmpl w:val="83ACC4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A7"/>
    <w:rsid w:val="005072EB"/>
    <w:rsid w:val="007707E8"/>
    <w:rsid w:val="008A58CE"/>
    <w:rsid w:val="00A75DAB"/>
    <w:rsid w:val="00AE1687"/>
    <w:rsid w:val="00C23978"/>
    <w:rsid w:val="00CF02A7"/>
    <w:rsid w:val="00F8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F3C88"/>
  <w15:chartTrackingRefBased/>
  <w15:docId w15:val="{7AE5817F-592C-4E59-9A36-93B52F18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Solano</dc:creator>
  <cp:keywords/>
  <dc:description/>
  <cp:lastModifiedBy>Josue Solano</cp:lastModifiedBy>
  <cp:revision>2</cp:revision>
  <dcterms:created xsi:type="dcterms:W3CDTF">2026-08-04T23:26:00Z</dcterms:created>
  <dcterms:modified xsi:type="dcterms:W3CDTF">2026-08-04T23:26:00Z</dcterms:modified>
</cp:coreProperties>
</file>