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1CD4134A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D75413">
        <w:rPr>
          <w:rFonts w:ascii="Bookman Old Style" w:hAnsi="Bookman Old Style"/>
          <w:b/>
          <w:bCs/>
          <w:sz w:val="24"/>
          <w:szCs w:val="24"/>
        </w:rPr>
        <w:t>ESPECTACULOS PUBLICOS E INSPECCION Y VIGILANCIA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2C45E5E0" w14:textId="67373943" w:rsidR="00B062C1" w:rsidRPr="00B062C1" w:rsidRDefault="00E309E6" w:rsidP="00B062C1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D75413">
        <w:rPr>
          <w:rFonts w:ascii="Bookman Old Style" w:hAnsi="Bookman Old Style" w:cs="Arial"/>
          <w:sz w:val="24"/>
          <w:szCs w:val="24"/>
        </w:rPr>
        <w:t xml:space="preserve">Convoco a la Sesión </w:t>
      </w:r>
      <w:r w:rsidR="00C12006">
        <w:rPr>
          <w:rFonts w:ascii="Bookman Old Style" w:hAnsi="Bookman Old Style" w:cs="Arial"/>
          <w:sz w:val="24"/>
          <w:szCs w:val="24"/>
        </w:rPr>
        <w:t>O</w:t>
      </w:r>
      <w:r w:rsidRPr="00D75413">
        <w:rPr>
          <w:rFonts w:ascii="Bookman Old Style" w:hAnsi="Bookman Old Style" w:cs="Arial"/>
          <w:sz w:val="24"/>
          <w:szCs w:val="24"/>
        </w:rPr>
        <w:t xml:space="preserve">rdinaria número </w:t>
      </w:r>
      <w:r w:rsidR="00FE24C7">
        <w:rPr>
          <w:rFonts w:ascii="Bookman Old Style" w:hAnsi="Bookman Old Style" w:cs="Arial"/>
          <w:sz w:val="24"/>
          <w:szCs w:val="24"/>
        </w:rPr>
        <w:t>0</w:t>
      </w:r>
      <w:r w:rsidR="00EA6F8C">
        <w:rPr>
          <w:rFonts w:ascii="Bookman Old Style" w:hAnsi="Bookman Old Style" w:cs="Arial"/>
          <w:sz w:val="24"/>
          <w:szCs w:val="24"/>
        </w:rPr>
        <w:t>6</w:t>
      </w:r>
      <w:r w:rsidR="00C12006">
        <w:rPr>
          <w:rFonts w:ascii="Bookman Old Style" w:hAnsi="Bookman Old Style" w:cs="Arial"/>
          <w:sz w:val="24"/>
          <w:szCs w:val="24"/>
        </w:rPr>
        <w:t xml:space="preserve"> </w:t>
      </w:r>
      <w:r w:rsidRPr="00D75413">
        <w:rPr>
          <w:rFonts w:ascii="Bookman Old Style" w:hAnsi="Bookman Old Style" w:cs="Arial"/>
          <w:sz w:val="24"/>
          <w:szCs w:val="24"/>
        </w:rPr>
        <w:t xml:space="preserve">de la Comisión Edilicia Permanente de </w:t>
      </w:r>
      <w:r w:rsidR="00D75413" w:rsidRPr="00D75413">
        <w:rPr>
          <w:rFonts w:ascii="Bookman Old Style" w:hAnsi="Bookman Old Style" w:cs="Arial"/>
          <w:sz w:val="24"/>
          <w:szCs w:val="24"/>
        </w:rPr>
        <w:t>Espectáculos Públicos e Inspección y Vigilancia</w:t>
      </w:r>
      <w:r w:rsidRPr="00D75413">
        <w:rPr>
          <w:rFonts w:ascii="Bookman Old Style" w:hAnsi="Bookman Old Style" w:cs="Arial"/>
          <w:sz w:val="24"/>
          <w:szCs w:val="24"/>
        </w:rPr>
        <w:t xml:space="preserve">, el día </w:t>
      </w:r>
      <w:r w:rsidR="00EA6F8C">
        <w:rPr>
          <w:rFonts w:ascii="Bookman Old Style" w:hAnsi="Bookman Old Style" w:cs="Arial"/>
          <w:sz w:val="24"/>
          <w:szCs w:val="24"/>
        </w:rPr>
        <w:t xml:space="preserve">jueves 23 veintitrés </w:t>
      </w:r>
      <w:r w:rsidR="00C12006">
        <w:rPr>
          <w:rFonts w:ascii="Bookman Old Style" w:hAnsi="Bookman Old Style" w:cs="Arial"/>
          <w:sz w:val="24"/>
          <w:szCs w:val="24"/>
        </w:rPr>
        <w:t xml:space="preserve">de </w:t>
      </w:r>
      <w:r w:rsidR="00EA6F8C">
        <w:rPr>
          <w:rFonts w:ascii="Bookman Old Style" w:hAnsi="Bookman Old Style" w:cs="Arial"/>
          <w:sz w:val="24"/>
          <w:szCs w:val="24"/>
        </w:rPr>
        <w:t>abril</w:t>
      </w:r>
      <w:r w:rsidRPr="00D75413">
        <w:rPr>
          <w:rFonts w:ascii="Bookman Old Style" w:hAnsi="Bookman Old Style" w:cs="Arial"/>
          <w:sz w:val="24"/>
          <w:szCs w:val="24"/>
        </w:rPr>
        <w:t xml:space="preserve"> del año 202</w:t>
      </w:r>
      <w:r w:rsidR="00EA6F8C">
        <w:rPr>
          <w:rFonts w:ascii="Bookman Old Style" w:hAnsi="Bookman Old Style" w:cs="Arial"/>
          <w:sz w:val="24"/>
          <w:szCs w:val="24"/>
        </w:rPr>
        <w:t>6</w:t>
      </w:r>
      <w:r w:rsidRPr="00D75413">
        <w:rPr>
          <w:rFonts w:ascii="Bookman Old Style" w:hAnsi="Bookman Old Style" w:cs="Arial"/>
          <w:sz w:val="24"/>
          <w:szCs w:val="24"/>
        </w:rPr>
        <w:t xml:space="preserve"> dos mil </w:t>
      </w:r>
      <w:r w:rsidR="00EA6F8C" w:rsidRPr="00D75413">
        <w:rPr>
          <w:rFonts w:ascii="Bookman Old Style" w:hAnsi="Bookman Old Style" w:cs="Arial"/>
          <w:sz w:val="24"/>
          <w:szCs w:val="24"/>
        </w:rPr>
        <w:t>veinti</w:t>
      </w:r>
      <w:r w:rsidR="00EA6F8C">
        <w:rPr>
          <w:rFonts w:ascii="Bookman Old Style" w:hAnsi="Bookman Old Style" w:cs="Arial"/>
          <w:sz w:val="24"/>
          <w:szCs w:val="24"/>
        </w:rPr>
        <w:t>séis</w:t>
      </w:r>
      <w:r w:rsidRPr="00D75413">
        <w:rPr>
          <w:rFonts w:ascii="Bookman Old Style" w:hAnsi="Bookman Old Style" w:cs="Arial"/>
          <w:sz w:val="24"/>
          <w:szCs w:val="24"/>
        </w:rPr>
        <w:t xml:space="preserve"> en punto de las </w:t>
      </w:r>
      <w:r w:rsidR="00EA6F8C">
        <w:rPr>
          <w:rFonts w:ascii="Bookman Old Style" w:hAnsi="Bookman Old Style" w:cs="Arial"/>
          <w:sz w:val="24"/>
          <w:szCs w:val="24"/>
        </w:rPr>
        <w:t>13 trece</w:t>
      </w:r>
      <w:r w:rsidR="00B062C1">
        <w:rPr>
          <w:rFonts w:ascii="Bookman Old Style" w:hAnsi="Bookman Old Style" w:cs="Arial"/>
          <w:sz w:val="24"/>
          <w:szCs w:val="24"/>
        </w:rPr>
        <w:t xml:space="preserve"> 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horas con </w:t>
      </w:r>
      <w:r w:rsidR="00CC09D7">
        <w:rPr>
          <w:rFonts w:ascii="Bookman Old Style" w:hAnsi="Bookman Old Style" w:cs="Arial"/>
          <w:sz w:val="24"/>
          <w:szCs w:val="24"/>
        </w:rPr>
        <w:t>cero</w:t>
      </w:r>
      <w:r w:rsidRPr="00D75413">
        <w:rPr>
          <w:rFonts w:ascii="Bookman Old Style" w:hAnsi="Bookman Old Style" w:cs="Arial"/>
          <w:sz w:val="24"/>
          <w:szCs w:val="24"/>
        </w:rPr>
        <w:t xml:space="preserve"> minutos en sala de </w:t>
      </w:r>
      <w:r w:rsidR="00D75413" w:rsidRPr="00D75413">
        <w:rPr>
          <w:rFonts w:ascii="Bookman Old Style" w:hAnsi="Bookman Old Style" w:cs="Arial"/>
          <w:sz w:val="24"/>
          <w:szCs w:val="24"/>
        </w:rPr>
        <w:t>regidores</w:t>
      </w:r>
      <w:r w:rsidRPr="00D75413">
        <w:rPr>
          <w:rFonts w:ascii="Bookman Old Style" w:hAnsi="Bookman Old Style" w:cs="Arial"/>
          <w:sz w:val="24"/>
          <w:szCs w:val="24"/>
        </w:rPr>
        <w:t xml:space="preserve"> ubicada en planta </w:t>
      </w:r>
      <w:r w:rsidR="00795E89">
        <w:rPr>
          <w:rFonts w:ascii="Bookman Old Style" w:hAnsi="Bookman Old Style" w:cs="Arial"/>
          <w:sz w:val="24"/>
          <w:szCs w:val="24"/>
        </w:rPr>
        <w:t>alta</w:t>
      </w:r>
      <w:r w:rsidRPr="00D75413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6B3EA0E5" w14:textId="77777777" w:rsidR="00B60AAB" w:rsidRPr="00B60AAB" w:rsidRDefault="00B60AAB" w:rsidP="00B60AA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60AAB">
        <w:rPr>
          <w:rFonts w:ascii="Bookman Old Style" w:hAnsi="Bookman Old Style" w:cs="Arial"/>
        </w:rPr>
        <w:t>Lista de asistencia y declaración del Quorum legal para sesionar.</w:t>
      </w:r>
    </w:p>
    <w:p w14:paraId="5CAF6CD2" w14:textId="77777777" w:rsidR="00B60AAB" w:rsidRPr="00B60AAB" w:rsidRDefault="00B60AAB" w:rsidP="00B60AA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60AAB">
        <w:rPr>
          <w:rFonts w:ascii="Bookman Old Style" w:hAnsi="Bookman Old Style" w:cs="Arial"/>
        </w:rPr>
        <w:t>Lectura y Aprobación del orden del día.</w:t>
      </w:r>
    </w:p>
    <w:p w14:paraId="50EEA967" w14:textId="77777777" w:rsidR="00B60AAB" w:rsidRPr="00B60AAB" w:rsidRDefault="00B60AAB" w:rsidP="00B60AA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60AAB">
        <w:rPr>
          <w:rFonts w:ascii="Bookman Old Style" w:hAnsi="Bookman Old Style" w:cs="Arial"/>
        </w:rPr>
        <w:t xml:space="preserve">Turno respecto del oficio de recomendación 841 / 2025 por parte del Consejo municipal de giros restringidos  </w:t>
      </w:r>
    </w:p>
    <w:p w14:paraId="6EE5AA95" w14:textId="77777777" w:rsidR="00B60AAB" w:rsidRPr="00B60AAB" w:rsidRDefault="00B60AAB" w:rsidP="00B60AA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60AAB">
        <w:rPr>
          <w:rFonts w:ascii="Bookman Old Style" w:hAnsi="Bookman Old Style" w:cs="Arial"/>
        </w:rPr>
        <w:t>Clausura de la Sesión.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0FD13" w14:textId="77777777" w:rsidR="00134047" w:rsidRDefault="00134047" w:rsidP="00E309E6">
      <w:pPr>
        <w:spacing w:after="0" w:line="240" w:lineRule="auto"/>
      </w:pPr>
      <w:r>
        <w:separator/>
      </w:r>
    </w:p>
  </w:endnote>
  <w:endnote w:type="continuationSeparator" w:id="0">
    <w:p w14:paraId="5A1AB6B8" w14:textId="77777777" w:rsidR="00134047" w:rsidRDefault="00134047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3195C" w14:textId="77777777" w:rsidR="00134047" w:rsidRDefault="00134047" w:rsidP="00E309E6">
      <w:pPr>
        <w:spacing w:after="0" w:line="240" w:lineRule="auto"/>
      </w:pPr>
      <w:r>
        <w:separator/>
      </w:r>
    </w:p>
  </w:footnote>
  <w:footnote w:type="continuationSeparator" w:id="0">
    <w:p w14:paraId="4CD66851" w14:textId="77777777" w:rsidR="00134047" w:rsidRDefault="00134047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134047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0F601A"/>
    <w:rsid w:val="00134047"/>
    <w:rsid w:val="001D0429"/>
    <w:rsid w:val="00795E89"/>
    <w:rsid w:val="00AC5639"/>
    <w:rsid w:val="00B062C1"/>
    <w:rsid w:val="00B60AAB"/>
    <w:rsid w:val="00C12006"/>
    <w:rsid w:val="00CC09D7"/>
    <w:rsid w:val="00D75413"/>
    <w:rsid w:val="00E309E6"/>
    <w:rsid w:val="00EA6F8C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2026-08-05T03:28:00Z</dcterms:created>
  <dcterms:modified xsi:type="dcterms:W3CDTF">2026-08-05T03:28:00Z</dcterms:modified>
</cp:coreProperties>
</file>