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AF8AF" w14:textId="2A267409" w:rsidR="00E309E6" w:rsidRDefault="00E309E6"/>
    <w:p w14:paraId="203E3624" w14:textId="0DAFD7C0" w:rsidR="00E309E6" w:rsidRPr="00E309E6" w:rsidRDefault="00E309E6" w:rsidP="00E309E6">
      <w:pPr>
        <w:jc w:val="center"/>
        <w:rPr>
          <w:b/>
          <w:bCs/>
        </w:rPr>
      </w:pPr>
    </w:p>
    <w:p w14:paraId="2DF49DF8" w14:textId="1CD4134A" w:rsidR="00E309E6" w:rsidRPr="00E309E6" w:rsidRDefault="00E309E6" w:rsidP="00E309E6">
      <w:pPr>
        <w:jc w:val="center"/>
        <w:rPr>
          <w:rFonts w:ascii="Bookman Old Style" w:hAnsi="Bookman Old Style"/>
          <w:sz w:val="24"/>
          <w:szCs w:val="24"/>
        </w:rPr>
      </w:pPr>
      <w:r w:rsidRPr="00E309E6">
        <w:rPr>
          <w:rFonts w:ascii="Bookman Old Style" w:hAnsi="Bookman Old Style"/>
          <w:b/>
          <w:bCs/>
          <w:sz w:val="24"/>
          <w:szCs w:val="24"/>
        </w:rPr>
        <w:t xml:space="preserve">ORDEN DEL DIA DE LA COMISION EDILICIA DE </w:t>
      </w:r>
      <w:r w:rsidR="00D75413">
        <w:rPr>
          <w:rFonts w:ascii="Bookman Old Style" w:hAnsi="Bookman Old Style"/>
          <w:b/>
          <w:bCs/>
          <w:sz w:val="24"/>
          <w:szCs w:val="24"/>
        </w:rPr>
        <w:t>ESPECTACULOS PUBLICOS E INSPECCION Y VIGILANCIA</w:t>
      </w:r>
      <w:r w:rsidRPr="00E309E6">
        <w:rPr>
          <w:rFonts w:ascii="Bookman Old Style" w:hAnsi="Bookman Old Style"/>
          <w:b/>
          <w:bCs/>
          <w:sz w:val="24"/>
          <w:szCs w:val="24"/>
        </w:rPr>
        <w:t xml:space="preserve"> DEL MUNICIPIO DE ZAPOTLAN EL GRANDE, JALISCO</w:t>
      </w:r>
      <w:r w:rsidRPr="00E309E6">
        <w:rPr>
          <w:rFonts w:ascii="Bookman Old Style" w:hAnsi="Bookman Old Style"/>
          <w:sz w:val="24"/>
          <w:szCs w:val="24"/>
        </w:rPr>
        <w:t>.</w:t>
      </w:r>
    </w:p>
    <w:p w14:paraId="0969CA4E" w14:textId="3A82DAA4" w:rsidR="00E309E6" w:rsidRPr="00E309E6" w:rsidRDefault="00E309E6">
      <w:pPr>
        <w:rPr>
          <w:rFonts w:ascii="Bookman Old Style" w:hAnsi="Bookman Old Style"/>
          <w:sz w:val="24"/>
          <w:szCs w:val="24"/>
        </w:rPr>
      </w:pPr>
    </w:p>
    <w:p w14:paraId="2C45E5E0" w14:textId="1CBFB351" w:rsidR="00B062C1" w:rsidRPr="00B062C1" w:rsidRDefault="00E309E6" w:rsidP="00B062C1">
      <w:pPr>
        <w:tabs>
          <w:tab w:val="left" w:pos="5670"/>
        </w:tabs>
        <w:spacing w:line="276" w:lineRule="auto"/>
        <w:ind w:firstLine="1418"/>
        <w:jc w:val="both"/>
        <w:rPr>
          <w:rFonts w:ascii="Bookman Old Style" w:hAnsi="Bookman Old Style" w:cs="Arial"/>
          <w:sz w:val="24"/>
          <w:szCs w:val="24"/>
        </w:rPr>
      </w:pPr>
      <w:r w:rsidRPr="00D75413">
        <w:rPr>
          <w:rFonts w:ascii="Bookman Old Style" w:hAnsi="Bookman Old Style" w:cs="Arial"/>
          <w:sz w:val="24"/>
          <w:szCs w:val="24"/>
        </w:rPr>
        <w:t xml:space="preserve">Convoco a la Sesión </w:t>
      </w:r>
      <w:r w:rsidR="00C12006">
        <w:rPr>
          <w:rFonts w:ascii="Bookman Old Style" w:hAnsi="Bookman Old Style" w:cs="Arial"/>
          <w:sz w:val="24"/>
          <w:szCs w:val="24"/>
        </w:rPr>
        <w:t>O</w:t>
      </w:r>
      <w:r w:rsidRPr="00D75413">
        <w:rPr>
          <w:rFonts w:ascii="Bookman Old Style" w:hAnsi="Bookman Old Style" w:cs="Arial"/>
          <w:sz w:val="24"/>
          <w:szCs w:val="24"/>
        </w:rPr>
        <w:t xml:space="preserve">rdinaria número </w:t>
      </w:r>
      <w:r w:rsidR="00FE24C7">
        <w:rPr>
          <w:rFonts w:ascii="Bookman Old Style" w:hAnsi="Bookman Old Style" w:cs="Arial"/>
          <w:sz w:val="24"/>
          <w:szCs w:val="24"/>
        </w:rPr>
        <w:t>0</w:t>
      </w:r>
      <w:r w:rsidR="00B60AAB">
        <w:rPr>
          <w:rFonts w:ascii="Bookman Old Style" w:hAnsi="Bookman Old Style" w:cs="Arial"/>
          <w:sz w:val="24"/>
          <w:szCs w:val="24"/>
        </w:rPr>
        <w:t>4</w:t>
      </w:r>
      <w:r w:rsidR="00C12006">
        <w:rPr>
          <w:rFonts w:ascii="Bookman Old Style" w:hAnsi="Bookman Old Style" w:cs="Arial"/>
          <w:sz w:val="24"/>
          <w:szCs w:val="24"/>
        </w:rPr>
        <w:t xml:space="preserve"> </w:t>
      </w:r>
      <w:r w:rsidRPr="00D75413">
        <w:rPr>
          <w:rFonts w:ascii="Bookman Old Style" w:hAnsi="Bookman Old Style" w:cs="Arial"/>
          <w:sz w:val="24"/>
          <w:szCs w:val="24"/>
        </w:rPr>
        <w:t xml:space="preserve">de la Comisión </w:t>
      </w:r>
      <w:proofErr w:type="gramStart"/>
      <w:r w:rsidRPr="00D75413">
        <w:rPr>
          <w:rFonts w:ascii="Bookman Old Style" w:hAnsi="Bookman Old Style" w:cs="Arial"/>
          <w:sz w:val="24"/>
          <w:szCs w:val="24"/>
        </w:rPr>
        <w:t>Edilicia</w:t>
      </w:r>
      <w:proofErr w:type="gramEnd"/>
      <w:r w:rsidRPr="00D75413">
        <w:rPr>
          <w:rFonts w:ascii="Bookman Old Style" w:hAnsi="Bookman Old Style" w:cs="Arial"/>
          <w:sz w:val="24"/>
          <w:szCs w:val="24"/>
        </w:rPr>
        <w:t xml:space="preserve"> Permanente de </w:t>
      </w:r>
      <w:r w:rsidR="00D75413" w:rsidRPr="00D75413">
        <w:rPr>
          <w:rFonts w:ascii="Bookman Old Style" w:hAnsi="Bookman Old Style" w:cs="Arial"/>
          <w:sz w:val="24"/>
          <w:szCs w:val="24"/>
        </w:rPr>
        <w:t>Espectáculos Públicos e Inspección y Vigilancia</w:t>
      </w:r>
      <w:r w:rsidRPr="00D75413">
        <w:rPr>
          <w:rFonts w:ascii="Bookman Old Style" w:hAnsi="Bookman Old Style" w:cs="Arial"/>
          <w:sz w:val="24"/>
          <w:szCs w:val="24"/>
        </w:rPr>
        <w:t xml:space="preserve">, el día </w:t>
      </w:r>
      <w:r w:rsidR="00B60AAB">
        <w:rPr>
          <w:rFonts w:ascii="Bookman Old Style" w:hAnsi="Bookman Old Style" w:cs="Arial"/>
          <w:sz w:val="24"/>
          <w:szCs w:val="24"/>
        </w:rPr>
        <w:t>viernes 21 veintiuno</w:t>
      </w:r>
      <w:r w:rsidR="00C12006">
        <w:rPr>
          <w:rFonts w:ascii="Bookman Old Style" w:hAnsi="Bookman Old Style" w:cs="Arial"/>
          <w:sz w:val="24"/>
          <w:szCs w:val="24"/>
        </w:rPr>
        <w:t xml:space="preserve"> de noviembre</w:t>
      </w:r>
      <w:r w:rsidRPr="00D75413">
        <w:rPr>
          <w:rFonts w:ascii="Bookman Old Style" w:hAnsi="Bookman Old Style" w:cs="Arial"/>
          <w:sz w:val="24"/>
          <w:szCs w:val="24"/>
        </w:rPr>
        <w:t xml:space="preserve"> del año 202</w:t>
      </w:r>
      <w:r w:rsidR="00B062C1">
        <w:rPr>
          <w:rFonts w:ascii="Bookman Old Style" w:hAnsi="Bookman Old Style" w:cs="Arial"/>
          <w:sz w:val="24"/>
          <w:szCs w:val="24"/>
        </w:rPr>
        <w:t>5</w:t>
      </w:r>
      <w:r w:rsidRPr="00D75413">
        <w:rPr>
          <w:rFonts w:ascii="Bookman Old Style" w:hAnsi="Bookman Old Style" w:cs="Arial"/>
          <w:sz w:val="24"/>
          <w:szCs w:val="24"/>
        </w:rPr>
        <w:t xml:space="preserve"> dos mil veintic</w:t>
      </w:r>
      <w:r w:rsidR="00B062C1">
        <w:rPr>
          <w:rFonts w:ascii="Bookman Old Style" w:hAnsi="Bookman Old Style" w:cs="Arial"/>
          <w:sz w:val="24"/>
          <w:szCs w:val="24"/>
        </w:rPr>
        <w:t>inco</w:t>
      </w:r>
      <w:r w:rsidRPr="00D75413">
        <w:rPr>
          <w:rFonts w:ascii="Bookman Old Style" w:hAnsi="Bookman Old Style" w:cs="Arial"/>
          <w:sz w:val="24"/>
          <w:szCs w:val="24"/>
        </w:rPr>
        <w:t xml:space="preserve"> en punto de las </w:t>
      </w:r>
      <w:r w:rsidR="00B60AAB">
        <w:rPr>
          <w:rFonts w:ascii="Bookman Old Style" w:hAnsi="Bookman Old Style" w:cs="Arial"/>
          <w:sz w:val="24"/>
          <w:szCs w:val="24"/>
        </w:rPr>
        <w:t>09 nueve</w:t>
      </w:r>
      <w:r w:rsidR="00B062C1">
        <w:rPr>
          <w:rFonts w:ascii="Bookman Old Style" w:hAnsi="Bookman Old Style" w:cs="Arial"/>
          <w:sz w:val="24"/>
          <w:szCs w:val="24"/>
        </w:rPr>
        <w:t xml:space="preserve"> </w:t>
      </w:r>
      <w:r w:rsidR="00D75413" w:rsidRPr="00D75413">
        <w:rPr>
          <w:rFonts w:ascii="Bookman Old Style" w:hAnsi="Bookman Old Style" w:cs="Arial"/>
          <w:sz w:val="24"/>
          <w:szCs w:val="24"/>
        </w:rPr>
        <w:t xml:space="preserve">horas con </w:t>
      </w:r>
      <w:r w:rsidR="00CC09D7">
        <w:rPr>
          <w:rFonts w:ascii="Bookman Old Style" w:hAnsi="Bookman Old Style" w:cs="Arial"/>
          <w:sz w:val="24"/>
          <w:szCs w:val="24"/>
        </w:rPr>
        <w:t>cero</w:t>
      </w:r>
      <w:r w:rsidRPr="00D75413">
        <w:rPr>
          <w:rFonts w:ascii="Bookman Old Style" w:hAnsi="Bookman Old Style" w:cs="Arial"/>
          <w:sz w:val="24"/>
          <w:szCs w:val="24"/>
        </w:rPr>
        <w:t xml:space="preserve"> minutos en sala de </w:t>
      </w:r>
      <w:r w:rsidR="00D75413" w:rsidRPr="00D75413">
        <w:rPr>
          <w:rFonts w:ascii="Bookman Old Style" w:hAnsi="Bookman Old Style" w:cs="Arial"/>
          <w:sz w:val="24"/>
          <w:szCs w:val="24"/>
        </w:rPr>
        <w:t>regidores</w:t>
      </w:r>
      <w:r w:rsidRPr="00D75413">
        <w:rPr>
          <w:rFonts w:ascii="Bookman Old Style" w:hAnsi="Bookman Old Style" w:cs="Arial"/>
          <w:sz w:val="24"/>
          <w:szCs w:val="24"/>
        </w:rPr>
        <w:t xml:space="preserve"> ubicada en planta </w:t>
      </w:r>
      <w:r w:rsidR="00795E89">
        <w:rPr>
          <w:rFonts w:ascii="Bookman Old Style" w:hAnsi="Bookman Old Style" w:cs="Arial"/>
          <w:sz w:val="24"/>
          <w:szCs w:val="24"/>
        </w:rPr>
        <w:t>alta</w:t>
      </w:r>
      <w:r w:rsidRPr="00D75413">
        <w:rPr>
          <w:rFonts w:ascii="Bookman Old Style" w:hAnsi="Bookman Old Style" w:cs="Arial"/>
          <w:sz w:val="24"/>
          <w:szCs w:val="24"/>
        </w:rPr>
        <w:t xml:space="preserve"> de presidencia, proponiendo el siguiente orden del día:</w:t>
      </w:r>
    </w:p>
    <w:p w14:paraId="6B3EA0E5" w14:textId="77777777" w:rsidR="00B60AAB" w:rsidRPr="00B60AAB" w:rsidRDefault="00B60AAB" w:rsidP="00B60AAB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B60AAB">
        <w:rPr>
          <w:rFonts w:ascii="Bookman Old Style" w:hAnsi="Bookman Old Style" w:cs="Arial"/>
        </w:rPr>
        <w:t>Lista de asistencia y declaración del Quorum legal para sesionar.</w:t>
      </w:r>
    </w:p>
    <w:p w14:paraId="5CAF6CD2" w14:textId="77777777" w:rsidR="00B60AAB" w:rsidRPr="00B60AAB" w:rsidRDefault="00B60AAB" w:rsidP="00B60AAB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B60AAB">
        <w:rPr>
          <w:rFonts w:ascii="Bookman Old Style" w:hAnsi="Bookman Old Style" w:cs="Arial"/>
        </w:rPr>
        <w:t>Lectura y Aprobación del orden del día.</w:t>
      </w:r>
    </w:p>
    <w:p w14:paraId="50EEA967" w14:textId="77777777" w:rsidR="00B60AAB" w:rsidRPr="00B60AAB" w:rsidRDefault="00B60AAB" w:rsidP="00B60AAB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B60AAB">
        <w:rPr>
          <w:rFonts w:ascii="Bookman Old Style" w:hAnsi="Bookman Old Style" w:cs="Arial"/>
        </w:rPr>
        <w:t xml:space="preserve">Turno respecto del oficio de recomendación 841 / 2025 por parte del Consejo municipal de giros restringidos  </w:t>
      </w:r>
    </w:p>
    <w:p w14:paraId="6EE5AA95" w14:textId="77777777" w:rsidR="00B60AAB" w:rsidRPr="00B60AAB" w:rsidRDefault="00B60AAB" w:rsidP="00B60AAB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B60AAB">
        <w:rPr>
          <w:rFonts w:ascii="Bookman Old Style" w:hAnsi="Bookman Old Style" w:cs="Arial"/>
        </w:rPr>
        <w:t>Clausura de la Sesión.</w:t>
      </w:r>
    </w:p>
    <w:p w14:paraId="1D55E410" w14:textId="33B3903B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0AB0F716" w14:textId="4203BDB1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2490F9B5" w14:textId="182A0110" w:rsidR="00E309E6" w:rsidRPr="00E309E6" w:rsidRDefault="00E309E6" w:rsidP="00E309E6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b/>
          <w:bCs/>
        </w:rPr>
      </w:pPr>
      <w:r w:rsidRPr="00E309E6">
        <w:rPr>
          <w:rFonts w:ascii="Bookman Old Style" w:hAnsi="Bookman Old Style" w:cs="Arial"/>
          <w:b/>
          <w:bCs/>
        </w:rPr>
        <w:t>ESTE FUE EL ORDEN DEL DIA QUE SE APROBO Y DESAHOGO EL DIA Y HORA SEÑALADOS.</w:t>
      </w:r>
    </w:p>
    <w:p w14:paraId="1E777910" w14:textId="77777777" w:rsidR="00E309E6" w:rsidRP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77777777" w:rsidR="00E309E6" w:rsidRDefault="00E309E6"/>
    <w:sectPr w:rsidR="00E309E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69F3A" w14:textId="77777777" w:rsidR="0000056E" w:rsidRDefault="0000056E" w:rsidP="00E309E6">
      <w:pPr>
        <w:spacing w:after="0" w:line="240" w:lineRule="auto"/>
      </w:pPr>
      <w:r>
        <w:separator/>
      </w:r>
    </w:p>
  </w:endnote>
  <w:endnote w:type="continuationSeparator" w:id="0">
    <w:p w14:paraId="171C475E" w14:textId="77777777" w:rsidR="0000056E" w:rsidRDefault="0000056E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92377" w14:textId="77777777" w:rsidR="0000056E" w:rsidRDefault="0000056E" w:rsidP="00E309E6">
      <w:pPr>
        <w:spacing w:after="0" w:line="240" w:lineRule="auto"/>
      </w:pPr>
      <w:r>
        <w:separator/>
      </w:r>
    </w:p>
  </w:footnote>
  <w:footnote w:type="continuationSeparator" w:id="0">
    <w:p w14:paraId="7FB78073" w14:textId="77777777" w:rsidR="0000056E" w:rsidRDefault="0000056E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00056E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95369"/>
    <w:multiLevelType w:val="hybridMultilevel"/>
    <w:tmpl w:val="6EBCC2F8"/>
    <w:lvl w:ilvl="0" w:tplc="F4589180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00056E"/>
    <w:rsid w:val="000F601A"/>
    <w:rsid w:val="001D0429"/>
    <w:rsid w:val="00795E89"/>
    <w:rsid w:val="00AC5639"/>
    <w:rsid w:val="00B062C1"/>
    <w:rsid w:val="00B60AAB"/>
    <w:rsid w:val="00C12006"/>
    <w:rsid w:val="00CC09D7"/>
    <w:rsid w:val="00D75413"/>
    <w:rsid w:val="00E309E6"/>
    <w:rsid w:val="00F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2026-08-05T03:26:00Z</dcterms:created>
  <dcterms:modified xsi:type="dcterms:W3CDTF">2026-08-05T03:26:00Z</dcterms:modified>
</cp:coreProperties>
</file>