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Pr="003E2C48" w:rsidRDefault="00515C21" w:rsidP="00686BFF">
      <w:pPr>
        <w:spacing w:line="276" w:lineRule="auto"/>
        <w:jc w:val="both"/>
        <w:rPr>
          <w:rFonts w:ascii="Bookman Old Style" w:hAnsi="Bookman Old Style" w:cs="Arial"/>
          <w:b/>
          <w:bCs/>
        </w:rPr>
      </w:pPr>
    </w:p>
    <w:p w14:paraId="19354667" w14:textId="77777777" w:rsidR="00515C21" w:rsidRPr="003E2C48" w:rsidRDefault="00515C21" w:rsidP="00686BFF">
      <w:pPr>
        <w:spacing w:line="276" w:lineRule="auto"/>
        <w:jc w:val="both"/>
        <w:rPr>
          <w:rFonts w:ascii="Bookman Old Style" w:hAnsi="Bookman Old Style" w:cs="Arial"/>
          <w:b/>
          <w:bCs/>
        </w:rPr>
      </w:pPr>
    </w:p>
    <w:p w14:paraId="20F32E2C" w14:textId="1E0A0098" w:rsidR="00515C21" w:rsidRPr="003E2C48" w:rsidRDefault="00515C21" w:rsidP="00686BFF">
      <w:pPr>
        <w:spacing w:line="276" w:lineRule="auto"/>
        <w:jc w:val="both"/>
        <w:rPr>
          <w:rFonts w:ascii="Bookman Old Style" w:hAnsi="Bookman Old Style" w:cs="Arial"/>
          <w:b/>
          <w:bCs/>
        </w:rPr>
      </w:pPr>
      <w:r w:rsidRPr="003E2C48">
        <w:rPr>
          <w:rFonts w:ascii="Bookman Old Style" w:hAnsi="Bookman Old Style" w:cs="Arial"/>
          <w:b/>
          <w:bCs/>
        </w:rPr>
        <w:t xml:space="preserve">ACTA DE SESION </w:t>
      </w:r>
      <w:r w:rsidR="002A1C1B" w:rsidRPr="003E2C48">
        <w:rPr>
          <w:rFonts w:ascii="Bookman Old Style" w:hAnsi="Bookman Old Style" w:cs="Arial"/>
          <w:b/>
          <w:bCs/>
        </w:rPr>
        <w:t>EXTRA</w:t>
      </w:r>
      <w:r w:rsidRPr="003E2C48">
        <w:rPr>
          <w:rFonts w:ascii="Bookman Old Style" w:hAnsi="Bookman Old Style" w:cs="Arial"/>
          <w:b/>
          <w:bCs/>
        </w:rPr>
        <w:t>ORDINARIA NUMERO 0</w:t>
      </w:r>
      <w:r w:rsidR="00703388">
        <w:rPr>
          <w:rFonts w:ascii="Bookman Old Style" w:hAnsi="Bookman Old Style" w:cs="Arial"/>
          <w:b/>
          <w:bCs/>
        </w:rPr>
        <w:t>3</w:t>
      </w:r>
      <w:r w:rsidRPr="003E2C48">
        <w:rPr>
          <w:rFonts w:ascii="Bookman Old Style" w:hAnsi="Bookman Old Style" w:cs="Arial"/>
          <w:b/>
          <w:bCs/>
        </w:rPr>
        <w:t xml:space="preserve"> DE LA COMISION EDILICIA PERMANENTE DE </w:t>
      </w:r>
      <w:r w:rsidR="0086696C" w:rsidRPr="003E2C48">
        <w:rPr>
          <w:rFonts w:ascii="Bookman Old Style" w:hAnsi="Bookman Old Style" w:cs="Arial"/>
          <w:b/>
          <w:bCs/>
        </w:rPr>
        <w:t>ESPECTACULOS PUBLICOS E INSPECCION Y VIGILANCIA</w:t>
      </w:r>
      <w:r w:rsidRPr="003E2C48">
        <w:rPr>
          <w:rFonts w:ascii="Bookman Old Style" w:hAnsi="Bookman Old Style" w:cs="Arial"/>
          <w:b/>
          <w:bCs/>
        </w:rPr>
        <w:t xml:space="preserve">. - - - - - - - - - </w:t>
      </w:r>
      <w:r w:rsidR="0086696C" w:rsidRPr="003E2C48">
        <w:rPr>
          <w:rFonts w:ascii="Bookman Old Style" w:hAnsi="Bookman Old Style" w:cs="Arial"/>
          <w:b/>
          <w:bCs/>
        </w:rPr>
        <w:t xml:space="preserve">- - - - - - - - - - - - - - - - - - - - - - - - - - - - - - - - - </w:t>
      </w:r>
    </w:p>
    <w:p w14:paraId="4EEDF90E" w14:textId="2C270055" w:rsidR="00515C21" w:rsidRPr="003E2C48" w:rsidRDefault="00515C21" w:rsidP="00686BFF">
      <w:pPr>
        <w:spacing w:line="276" w:lineRule="auto"/>
        <w:jc w:val="both"/>
        <w:rPr>
          <w:rFonts w:ascii="Bookman Old Style" w:hAnsi="Bookman Old Style" w:cs="Arial"/>
          <w:color w:val="000000"/>
        </w:rPr>
      </w:pPr>
      <w:r w:rsidRPr="003E2C48">
        <w:rPr>
          <w:rFonts w:ascii="Bookman Old Style" w:hAnsi="Bookman Old Style" w:cs="Arial"/>
        </w:rPr>
        <w:t>El día</w:t>
      </w:r>
      <w:r w:rsidR="0086696C" w:rsidRPr="003E2C48">
        <w:rPr>
          <w:rFonts w:ascii="Bookman Old Style" w:hAnsi="Bookman Old Style" w:cs="Arial"/>
        </w:rPr>
        <w:t xml:space="preserve"> </w:t>
      </w:r>
      <w:r w:rsidR="009350A9" w:rsidRPr="003E2C48">
        <w:rPr>
          <w:rFonts w:ascii="Bookman Old Style" w:hAnsi="Bookman Old Style" w:cs="Arial"/>
        </w:rPr>
        <w:t>jueves 2</w:t>
      </w:r>
      <w:r w:rsidR="004B0DC0">
        <w:rPr>
          <w:rFonts w:ascii="Bookman Old Style" w:hAnsi="Bookman Old Style" w:cs="Arial"/>
        </w:rPr>
        <w:t>0</w:t>
      </w:r>
      <w:r w:rsidR="009350A9" w:rsidRPr="003E2C48">
        <w:rPr>
          <w:rFonts w:ascii="Bookman Old Style" w:hAnsi="Bookman Old Style" w:cs="Arial"/>
        </w:rPr>
        <w:t xml:space="preserve"> de ju</w:t>
      </w:r>
      <w:r w:rsidR="004B0DC0">
        <w:rPr>
          <w:rFonts w:ascii="Bookman Old Style" w:hAnsi="Bookman Old Style" w:cs="Arial"/>
        </w:rPr>
        <w:t>n</w:t>
      </w:r>
      <w:r w:rsidR="009350A9" w:rsidRPr="003E2C48">
        <w:rPr>
          <w:rFonts w:ascii="Bookman Old Style" w:hAnsi="Bookman Old Style" w:cs="Arial"/>
        </w:rPr>
        <w:t>io</w:t>
      </w:r>
      <w:r w:rsidRPr="003E2C48">
        <w:rPr>
          <w:rFonts w:ascii="Bookman Old Style" w:hAnsi="Bookman Old Style" w:cs="Arial"/>
        </w:rPr>
        <w:t xml:space="preserve"> del año 202</w:t>
      </w:r>
      <w:r w:rsidR="002A1C1B" w:rsidRPr="003E2C48">
        <w:rPr>
          <w:rFonts w:ascii="Bookman Old Style" w:hAnsi="Bookman Old Style" w:cs="Arial"/>
        </w:rPr>
        <w:t>5</w:t>
      </w:r>
      <w:r w:rsidRPr="003E2C48">
        <w:rPr>
          <w:rFonts w:ascii="Bookman Old Style" w:hAnsi="Bookman Old Style" w:cs="Arial"/>
        </w:rPr>
        <w:t xml:space="preserve"> dos mil veintic</w:t>
      </w:r>
      <w:r w:rsidR="002A1C1B" w:rsidRPr="003E2C48">
        <w:rPr>
          <w:rFonts w:ascii="Bookman Old Style" w:hAnsi="Bookman Old Style" w:cs="Arial"/>
        </w:rPr>
        <w:t>inco</w:t>
      </w:r>
      <w:r w:rsidRPr="003E2C48">
        <w:rPr>
          <w:rFonts w:ascii="Bookman Old Style" w:hAnsi="Bookman Old Style" w:cs="Arial"/>
        </w:rPr>
        <w:t xml:space="preserve">, </w:t>
      </w:r>
      <w:r w:rsidR="002E43D7" w:rsidRPr="003E2C48">
        <w:rPr>
          <w:rFonts w:ascii="Bookman Old Style" w:hAnsi="Bookman Old Style" w:cs="Arial"/>
        </w:rPr>
        <w:t>a las</w:t>
      </w:r>
      <w:r w:rsidR="002A1C1B" w:rsidRPr="003E2C48">
        <w:rPr>
          <w:rFonts w:ascii="Bookman Old Style" w:hAnsi="Bookman Old Style" w:cs="Arial"/>
        </w:rPr>
        <w:t xml:space="preserve"> </w:t>
      </w:r>
      <w:r w:rsidR="004B0DC0">
        <w:rPr>
          <w:rFonts w:ascii="Bookman Old Style" w:hAnsi="Bookman Old Style" w:cs="Arial"/>
        </w:rPr>
        <w:t>13</w:t>
      </w:r>
      <w:r w:rsidR="002A1C1B" w:rsidRPr="003E2C48">
        <w:rPr>
          <w:rFonts w:ascii="Bookman Old Style" w:hAnsi="Bookman Old Style" w:cs="Arial"/>
        </w:rPr>
        <w:t xml:space="preserve"> </w:t>
      </w:r>
      <w:r w:rsidR="004B0DC0">
        <w:rPr>
          <w:rFonts w:ascii="Bookman Old Style" w:hAnsi="Bookman Old Style" w:cs="Arial"/>
        </w:rPr>
        <w:t>trece</w:t>
      </w:r>
      <w:r w:rsidR="002E43D7" w:rsidRPr="003E2C48">
        <w:rPr>
          <w:rFonts w:ascii="Bookman Old Style" w:hAnsi="Bookman Old Style" w:cs="Arial"/>
        </w:rPr>
        <w:t xml:space="preserve"> horas con </w:t>
      </w:r>
      <w:r w:rsidR="00C6354E" w:rsidRPr="003E2C48">
        <w:rPr>
          <w:rFonts w:ascii="Bookman Old Style" w:hAnsi="Bookman Old Style" w:cs="Arial"/>
        </w:rPr>
        <w:t xml:space="preserve">veintidós </w:t>
      </w:r>
      <w:r w:rsidR="002E43D7" w:rsidRPr="003E2C48">
        <w:rPr>
          <w:rFonts w:ascii="Bookman Old Style" w:hAnsi="Bookman Old Style" w:cs="Arial"/>
        </w:rPr>
        <w:t>minutos,</w:t>
      </w:r>
      <w:r w:rsidRPr="003E2C48">
        <w:rPr>
          <w:rFonts w:ascii="Bookman Old Style" w:hAnsi="Bookman Old Style" w:cs="Arial"/>
        </w:rPr>
        <w:t xml:space="preserve"> fueron</w:t>
      </w:r>
      <w:r w:rsidR="002E43D7" w:rsidRPr="003E2C48">
        <w:rPr>
          <w:rFonts w:ascii="Bookman Old Style" w:hAnsi="Bookman Old Style" w:cs="Arial"/>
        </w:rPr>
        <w:t xml:space="preserve"> convocados</w:t>
      </w:r>
      <w:r w:rsidRPr="003E2C48">
        <w:rPr>
          <w:rFonts w:ascii="Bookman Old Style" w:hAnsi="Bookman Old Style" w:cs="Arial"/>
        </w:rPr>
        <w:t xml:space="preserve"> los integrantes de esta comisión </w:t>
      </w:r>
      <w:proofErr w:type="gramStart"/>
      <w:r w:rsidRPr="003E2C48">
        <w:rPr>
          <w:rFonts w:ascii="Bookman Old Style" w:hAnsi="Bookman Old Style" w:cs="Arial"/>
        </w:rPr>
        <w:t>Edilicia</w:t>
      </w:r>
      <w:proofErr w:type="gramEnd"/>
      <w:r w:rsidRPr="003E2C48">
        <w:rPr>
          <w:rFonts w:ascii="Bookman Old Style" w:hAnsi="Bookman Old Style" w:cs="Arial"/>
        </w:rPr>
        <w:t xml:space="preserve"> Permanente de </w:t>
      </w:r>
      <w:r w:rsidR="0086696C" w:rsidRPr="003E2C48">
        <w:rPr>
          <w:rFonts w:ascii="Bookman Old Style" w:hAnsi="Bookman Old Style" w:cs="Arial"/>
        </w:rPr>
        <w:t>Espectáculos Públicos e Inspección y Vigilancia</w:t>
      </w:r>
      <w:r w:rsidRPr="003E2C48">
        <w:rPr>
          <w:rFonts w:ascii="Bookman Old Style" w:hAnsi="Bookman Old Style" w:cs="Arial"/>
        </w:rPr>
        <w:t xml:space="preserve"> en la sala de regidores ubicada en las instalaciones de Presidencia Municipal en atención a los numerales </w:t>
      </w:r>
      <w:r w:rsidRPr="003E2C48">
        <w:rPr>
          <w:rFonts w:ascii="Bookman Old Style" w:hAnsi="Bookman Old Style" w:cs="Arial"/>
          <w:color w:val="000000"/>
        </w:rPr>
        <w:t xml:space="preserve">44, 45, 46, 47 y 49 del Reglamento Interior del Ayuntamiento de Zapotlán el Grande y </w:t>
      </w:r>
      <w:r w:rsidRPr="003E2C48">
        <w:rPr>
          <w:rFonts w:ascii="Bookman Old Style" w:hAnsi="Bookman Old Style" w:cs="Arial"/>
        </w:rPr>
        <w:t xml:space="preserve">mediante oficio número </w:t>
      </w:r>
      <w:r w:rsidR="009350A9" w:rsidRPr="003E2C48">
        <w:rPr>
          <w:rFonts w:ascii="Bookman Old Style" w:hAnsi="Bookman Old Style" w:cs="Arial"/>
        </w:rPr>
        <w:t>0</w:t>
      </w:r>
      <w:r w:rsidR="004B0DC0">
        <w:rPr>
          <w:rFonts w:ascii="Bookman Old Style" w:hAnsi="Bookman Old Style" w:cs="Arial"/>
        </w:rPr>
        <w:t>714</w:t>
      </w:r>
      <w:r w:rsidRPr="003E2C48">
        <w:rPr>
          <w:rFonts w:ascii="Bookman Old Style" w:hAnsi="Bookman Old Style" w:cs="Arial"/>
        </w:rPr>
        <w:t>/20</w:t>
      </w:r>
      <w:r w:rsidR="009350A9" w:rsidRPr="003E2C48">
        <w:rPr>
          <w:rFonts w:ascii="Bookman Old Style" w:hAnsi="Bookman Old Style" w:cs="Arial"/>
        </w:rPr>
        <w:t>25</w:t>
      </w:r>
      <w:r w:rsidRPr="003E2C48">
        <w:rPr>
          <w:rFonts w:ascii="Bookman Old Style" w:hAnsi="Bookman Old Style" w:cs="Arial"/>
        </w:rPr>
        <w:t xml:space="preserve">. </w:t>
      </w:r>
      <w:r w:rsidRPr="003E2C48">
        <w:rPr>
          <w:rFonts w:ascii="Bookman Old Style" w:hAnsi="Bookman Old Style" w:cs="Arial"/>
          <w:color w:val="000000"/>
        </w:rPr>
        <w:t xml:space="preserve">De acuerdo a las facultades que me confiere el artículo 60 del cuerpo normativo antes citado, como </w:t>
      </w:r>
      <w:r w:rsidR="00686BFF" w:rsidRPr="003E2C48">
        <w:rPr>
          <w:rFonts w:ascii="Bookman Old Style" w:hAnsi="Bookman Old Style" w:cs="Arial"/>
          <w:color w:val="000000"/>
        </w:rPr>
        <w:t>presidente</w:t>
      </w:r>
      <w:r w:rsidRPr="003E2C48">
        <w:rPr>
          <w:rFonts w:ascii="Bookman Old Style" w:hAnsi="Bookman Old Style" w:cs="Arial"/>
          <w:color w:val="000000"/>
        </w:rPr>
        <w:t xml:space="preserve"> de la Comisión </w:t>
      </w:r>
      <w:proofErr w:type="gramStart"/>
      <w:r w:rsidRPr="003E2C48">
        <w:rPr>
          <w:rFonts w:ascii="Bookman Old Style" w:hAnsi="Bookman Old Style" w:cs="Arial"/>
          <w:color w:val="000000"/>
        </w:rPr>
        <w:t>Edilicia</w:t>
      </w:r>
      <w:proofErr w:type="gramEnd"/>
      <w:r w:rsidRPr="003E2C48">
        <w:rPr>
          <w:rFonts w:ascii="Bookman Old Style" w:hAnsi="Bookman Old Style" w:cs="Arial"/>
          <w:color w:val="000000"/>
        </w:rPr>
        <w:t xml:space="preserve"> Permanente ya citada para dar cumplimiento con lo establecido en el artículo 48 del mismo cuerpo normativo es que se procedió a la toma de asistencia misma que fue en los términos siguientes: - - - - - - - - - - - - - - - </w:t>
      </w:r>
    </w:p>
    <w:p w14:paraId="1881DEE1" w14:textId="77777777" w:rsidR="00515C21" w:rsidRPr="003E2C48" w:rsidRDefault="00515C21" w:rsidP="00686BFF">
      <w:pPr>
        <w:spacing w:line="276" w:lineRule="auto"/>
        <w:jc w:val="both"/>
        <w:rPr>
          <w:rFonts w:ascii="Bookman Old Style" w:hAnsi="Bookman Old Style" w:cs="Arial"/>
          <w:color w:val="000000"/>
        </w:rPr>
      </w:pPr>
    </w:p>
    <w:tbl>
      <w:tblPr>
        <w:tblStyle w:val="Tabladelista3"/>
        <w:tblW w:w="0" w:type="auto"/>
        <w:tblLook w:val="04A0" w:firstRow="1" w:lastRow="0" w:firstColumn="1" w:lastColumn="0" w:noHBand="0" w:noVBand="1"/>
      </w:tblPr>
      <w:tblGrid>
        <w:gridCol w:w="5767"/>
        <w:gridCol w:w="1599"/>
        <w:gridCol w:w="1462"/>
      </w:tblGrid>
      <w:tr w:rsidR="00515C21" w:rsidRPr="003E2C48" w14:paraId="6574A661" w14:textId="77777777" w:rsidTr="00CB01A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1A786C0C" w14:textId="77777777" w:rsidR="00515C21" w:rsidRPr="003E2C48" w:rsidRDefault="00515C21" w:rsidP="00686BFF">
            <w:pPr>
              <w:spacing w:line="276" w:lineRule="auto"/>
              <w:jc w:val="center"/>
              <w:rPr>
                <w:rFonts w:ascii="Bookman Old Style" w:hAnsi="Bookman Old Style" w:cs="Arial"/>
                <w:b w:val="0"/>
                <w:bCs w:val="0"/>
                <w:sz w:val="24"/>
                <w:szCs w:val="24"/>
              </w:rPr>
            </w:pPr>
            <w:bookmarkStart w:id="0" w:name="_Hlk177031108"/>
            <w:r w:rsidRPr="003E2C48">
              <w:rPr>
                <w:rFonts w:ascii="Bookman Old Style" w:hAnsi="Bookman Old Style" w:cs="Arial"/>
                <w:b w:val="0"/>
                <w:bCs w:val="0"/>
                <w:sz w:val="24"/>
                <w:szCs w:val="24"/>
              </w:rPr>
              <w:t>REGIDOR</w:t>
            </w:r>
          </w:p>
        </w:tc>
        <w:tc>
          <w:tcPr>
            <w:tcW w:w="1599" w:type="dxa"/>
          </w:tcPr>
          <w:p w14:paraId="18D5D9A9" w14:textId="77777777" w:rsidR="00515C21" w:rsidRPr="003E2C48"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3E2C48">
              <w:rPr>
                <w:rFonts w:ascii="Bookman Old Style" w:hAnsi="Bookman Old Style" w:cs="Arial"/>
                <w:b w:val="0"/>
                <w:bCs w:val="0"/>
                <w:sz w:val="24"/>
                <w:szCs w:val="24"/>
              </w:rPr>
              <w:t>PRESENTE</w:t>
            </w:r>
          </w:p>
        </w:tc>
        <w:tc>
          <w:tcPr>
            <w:tcW w:w="1462" w:type="dxa"/>
          </w:tcPr>
          <w:p w14:paraId="5F0BDEF1" w14:textId="77777777" w:rsidR="00515C21" w:rsidRPr="003E2C48" w:rsidRDefault="00515C21" w:rsidP="00686BFF">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cs="Arial"/>
                <w:b w:val="0"/>
                <w:bCs w:val="0"/>
                <w:sz w:val="24"/>
                <w:szCs w:val="24"/>
              </w:rPr>
            </w:pPr>
            <w:r w:rsidRPr="003E2C48">
              <w:rPr>
                <w:rFonts w:ascii="Bookman Old Style" w:hAnsi="Bookman Old Style" w:cs="Arial"/>
                <w:b w:val="0"/>
                <w:bCs w:val="0"/>
                <w:sz w:val="24"/>
                <w:szCs w:val="24"/>
              </w:rPr>
              <w:t>AUSENTE</w:t>
            </w:r>
          </w:p>
        </w:tc>
      </w:tr>
      <w:bookmarkEnd w:id="0"/>
      <w:tr w:rsidR="00515C21" w:rsidRPr="003E2C48" w14:paraId="7AC5B98B" w14:textId="77777777" w:rsidTr="00CB0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471FC77B" w14:textId="2DCA5C18" w:rsidR="00515C21" w:rsidRPr="003E2C48" w:rsidRDefault="00515C21" w:rsidP="00686BFF">
            <w:pPr>
              <w:spacing w:line="276" w:lineRule="auto"/>
              <w:jc w:val="both"/>
              <w:rPr>
                <w:rFonts w:ascii="Bookman Old Style" w:hAnsi="Bookman Old Style" w:cs="Arial"/>
                <w:sz w:val="24"/>
                <w:szCs w:val="24"/>
              </w:rPr>
            </w:pPr>
            <w:r w:rsidRPr="003E2C48">
              <w:rPr>
                <w:rFonts w:ascii="Bookman Old Style" w:hAnsi="Bookman Old Style" w:cs="Arial"/>
                <w:b w:val="0"/>
                <w:bCs w:val="0"/>
                <w:sz w:val="24"/>
                <w:szCs w:val="24"/>
              </w:rPr>
              <w:t xml:space="preserve">C. </w:t>
            </w:r>
            <w:r w:rsidR="0086696C" w:rsidRPr="003E2C48">
              <w:rPr>
                <w:rFonts w:ascii="Bookman Old Style" w:hAnsi="Bookman Old Style" w:cs="Arial"/>
                <w:b w:val="0"/>
                <w:bCs w:val="0"/>
                <w:sz w:val="24"/>
                <w:szCs w:val="24"/>
              </w:rPr>
              <w:t xml:space="preserve">ERNESTO SANCHEZ </w:t>
            </w:r>
            <w:proofErr w:type="spellStart"/>
            <w:r w:rsidR="0086696C" w:rsidRPr="003E2C48">
              <w:rPr>
                <w:rFonts w:ascii="Bookman Old Style" w:hAnsi="Bookman Old Style" w:cs="Arial"/>
                <w:b w:val="0"/>
                <w:bCs w:val="0"/>
                <w:sz w:val="24"/>
                <w:szCs w:val="24"/>
              </w:rPr>
              <w:t>SANCHEZ</w:t>
            </w:r>
            <w:proofErr w:type="spellEnd"/>
            <w:r w:rsidR="002E43D7" w:rsidRPr="003E2C48">
              <w:rPr>
                <w:rFonts w:ascii="Bookman Old Style" w:hAnsi="Bookman Old Style" w:cs="Arial"/>
                <w:b w:val="0"/>
                <w:bCs w:val="0"/>
                <w:sz w:val="24"/>
                <w:szCs w:val="24"/>
              </w:rPr>
              <w:t>.</w:t>
            </w:r>
          </w:p>
          <w:p w14:paraId="29349745" w14:textId="759306AD" w:rsidR="00515C21" w:rsidRPr="003E2C48" w:rsidRDefault="00515C21" w:rsidP="00686BFF">
            <w:pPr>
              <w:spacing w:line="276" w:lineRule="auto"/>
              <w:jc w:val="both"/>
              <w:rPr>
                <w:rFonts w:ascii="Bookman Old Style" w:hAnsi="Bookman Old Style" w:cs="Arial"/>
                <w:sz w:val="24"/>
                <w:szCs w:val="24"/>
              </w:rPr>
            </w:pPr>
            <w:r w:rsidRPr="003E2C48">
              <w:rPr>
                <w:rFonts w:ascii="Bookman Old Style" w:hAnsi="Bookman Old Style" w:cs="Arial"/>
                <w:sz w:val="24"/>
                <w:szCs w:val="24"/>
              </w:rPr>
              <w:t xml:space="preserve">Regidor </w:t>
            </w:r>
            <w:r w:rsidR="0086696C" w:rsidRPr="003E2C48">
              <w:rPr>
                <w:rFonts w:ascii="Bookman Old Style" w:hAnsi="Bookman Old Style" w:cs="Arial"/>
                <w:sz w:val="24"/>
                <w:szCs w:val="24"/>
              </w:rPr>
              <w:t>presidente</w:t>
            </w:r>
            <w:r w:rsidRPr="003E2C48">
              <w:rPr>
                <w:rFonts w:ascii="Bookman Old Style" w:hAnsi="Bookman Old Style" w:cs="Arial"/>
                <w:sz w:val="24"/>
                <w:szCs w:val="24"/>
              </w:rPr>
              <w:t xml:space="preserve"> de la Comisión </w:t>
            </w:r>
            <w:proofErr w:type="gramStart"/>
            <w:r w:rsidRPr="003E2C48">
              <w:rPr>
                <w:rFonts w:ascii="Bookman Old Style" w:hAnsi="Bookman Old Style" w:cs="Arial"/>
                <w:sz w:val="24"/>
                <w:szCs w:val="24"/>
              </w:rPr>
              <w:t>Edilicia</w:t>
            </w:r>
            <w:proofErr w:type="gramEnd"/>
            <w:r w:rsidRPr="003E2C48">
              <w:rPr>
                <w:rFonts w:ascii="Bookman Old Style" w:hAnsi="Bookman Old Style" w:cs="Arial"/>
                <w:sz w:val="24"/>
                <w:szCs w:val="24"/>
              </w:rPr>
              <w:t xml:space="preserve"> Permanente de </w:t>
            </w:r>
            <w:r w:rsidR="0086696C" w:rsidRPr="003E2C48">
              <w:rPr>
                <w:rFonts w:ascii="Bookman Old Style" w:hAnsi="Bookman Old Style" w:cs="Arial"/>
                <w:sz w:val="24"/>
                <w:szCs w:val="24"/>
              </w:rPr>
              <w:t>Espectáculos Públicos e Inspección y Vigilancia</w:t>
            </w:r>
            <w:r w:rsidRPr="003E2C48">
              <w:rPr>
                <w:rFonts w:ascii="Bookman Old Style" w:hAnsi="Bookman Old Style" w:cs="Arial"/>
                <w:sz w:val="24"/>
                <w:szCs w:val="24"/>
              </w:rPr>
              <w:t>.</w:t>
            </w:r>
          </w:p>
        </w:tc>
        <w:tc>
          <w:tcPr>
            <w:tcW w:w="1599" w:type="dxa"/>
          </w:tcPr>
          <w:p w14:paraId="619C06E2"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39C0FD9E" w14:textId="77777777" w:rsidR="00515C21" w:rsidRPr="003E2C48"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3E2C48">
              <w:rPr>
                <w:rFonts w:ascii="Bookman Old Style" w:hAnsi="Bookman Old Style" w:cs="Arial"/>
                <w:b/>
                <w:bCs/>
                <w:sz w:val="24"/>
                <w:szCs w:val="24"/>
              </w:rPr>
              <w:t>X</w:t>
            </w:r>
          </w:p>
        </w:tc>
        <w:tc>
          <w:tcPr>
            <w:tcW w:w="1462" w:type="dxa"/>
          </w:tcPr>
          <w:p w14:paraId="3BCE775B"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4"/>
                <w:szCs w:val="24"/>
              </w:rPr>
            </w:pPr>
          </w:p>
        </w:tc>
      </w:tr>
      <w:tr w:rsidR="00515C21" w:rsidRPr="003E2C48" w14:paraId="5691DCE0" w14:textId="77777777" w:rsidTr="00CB01AF">
        <w:tc>
          <w:tcPr>
            <w:cnfStyle w:val="001000000000" w:firstRow="0" w:lastRow="0" w:firstColumn="1" w:lastColumn="0" w:oddVBand="0" w:evenVBand="0" w:oddHBand="0" w:evenHBand="0" w:firstRowFirstColumn="0" w:firstRowLastColumn="0" w:lastRowFirstColumn="0" w:lastRowLastColumn="0"/>
            <w:tcW w:w="5767" w:type="dxa"/>
          </w:tcPr>
          <w:p w14:paraId="0E6C0162" w14:textId="1BBE5947" w:rsidR="00515C21" w:rsidRPr="003E2C48" w:rsidRDefault="00515C21" w:rsidP="00686BFF">
            <w:pPr>
              <w:spacing w:line="276" w:lineRule="auto"/>
              <w:jc w:val="both"/>
              <w:rPr>
                <w:rFonts w:ascii="Bookman Old Style" w:hAnsi="Bookman Old Style" w:cs="Arial"/>
                <w:sz w:val="24"/>
                <w:szCs w:val="24"/>
              </w:rPr>
            </w:pPr>
            <w:r w:rsidRPr="003E2C48">
              <w:rPr>
                <w:rFonts w:ascii="Bookman Old Style" w:hAnsi="Bookman Old Style" w:cs="Arial"/>
                <w:b w:val="0"/>
                <w:bCs w:val="0"/>
                <w:sz w:val="24"/>
                <w:szCs w:val="24"/>
              </w:rPr>
              <w:t xml:space="preserve">C.  </w:t>
            </w:r>
            <w:r w:rsidR="0086696C" w:rsidRPr="003E2C48">
              <w:rPr>
                <w:rFonts w:ascii="Bookman Old Style" w:hAnsi="Bookman Old Style" w:cs="Arial"/>
                <w:b w:val="0"/>
                <w:bCs w:val="0"/>
                <w:sz w:val="24"/>
                <w:szCs w:val="24"/>
              </w:rPr>
              <w:t>MARISOL MENDOZA PINTO</w:t>
            </w:r>
            <w:r w:rsidRPr="003E2C48">
              <w:rPr>
                <w:rFonts w:ascii="Bookman Old Style" w:hAnsi="Bookman Old Style" w:cs="Arial"/>
                <w:b w:val="0"/>
                <w:bCs w:val="0"/>
                <w:sz w:val="24"/>
                <w:szCs w:val="24"/>
              </w:rPr>
              <w:t>.</w:t>
            </w:r>
            <w:r w:rsidRPr="003E2C48">
              <w:rPr>
                <w:rFonts w:ascii="Bookman Old Style" w:hAnsi="Bookman Old Style" w:cs="Arial"/>
                <w:sz w:val="24"/>
                <w:szCs w:val="24"/>
              </w:rPr>
              <w:br/>
              <w:t xml:space="preserve">Vocal de la Comisión </w:t>
            </w:r>
            <w:proofErr w:type="gramStart"/>
            <w:r w:rsidRPr="003E2C48">
              <w:rPr>
                <w:rFonts w:ascii="Bookman Old Style" w:hAnsi="Bookman Old Style" w:cs="Arial"/>
                <w:sz w:val="24"/>
                <w:szCs w:val="24"/>
              </w:rPr>
              <w:t>Edilicia</w:t>
            </w:r>
            <w:proofErr w:type="gramEnd"/>
            <w:r w:rsidRPr="003E2C48">
              <w:rPr>
                <w:rFonts w:ascii="Bookman Old Style" w:hAnsi="Bookman Old Style" w:cs="Arial"/>
                <w:sz w:val="24"/>
                <w:szCs w:val="24"/>
              </w:rPr>
              <w:t xml:space="preserve"> Permanente de </w:t>
            </w:r>
            <w:r w:rsidR="0086696C" w:rsidRPr="003E2C48">
              <w:rPr>
                <w:rFonts w:ascii="Bookman Old Style" w:hAnsi="Bookman Old Style" w:cs="Arial"/>
                <w:sz w:val="24"/>
                <w:szCs w:val="24"/>
              </w:rPr>
              <w:t>Espectáculos Públicos e Inspección y Vigilancia.</w:t>
            </w:r>
          </w:p>
        </w:tc>
        <w:tc>
          <w:tcPr>
            <w:tcW w:w="1599" w:type="dxa"/>
          </w:tcPr>
          <w:p w14:paraId="607DD80D" w14:textId="77777777" w:rsidR="00515C21" w:rsidRPr="003E2C48"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p>
          <w:p w14:paraId="56D6678D" w14:textId="77777777" w:rsidR="00515C21" w:rsidRPr="003E2C48" w:rsidRDefault="00515C21" w:rsidP="00686BFF">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cs="Arial"/>
                <w:b/>
                <w:bCs/>
                <w:sz w:val="24"/>
                <w:szCs w:val="24"/>
              </w:rPr>
            </w:pPr>
            <w:r w:rsidRPr="003E2C48">
              <w:rPr>
                <w:rFonts w:ascii="Bookman Old Style" w:hAnsi="Bookman Old Style" w:cs="Arial"/>
                <w:b/>
                <w:bCs/>
                <w:sz w:val="24"/>
                <w:szCs w:val="24"/>
              </w:rPr>
              <w:t>X</w:t>
            </w:r>
          </w:p>
        </w:tc>
        <w:tc>
          <w:tcPr>
            <w:tcW w:w="1462" w:type="dxa"/>
          </w:tcPr>
          <w:p w14:paraId="7A4F7D96" w14:textId="77777777" w:rsidR="00515C21" w:rsidRPr="003E2C48" w:rsidRDefault="00515C21" w:rsidP="00686BFF">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cs="Arial"/>
                <w:sz w:val="24"/>
                <w:szCs w:val="24"/>
              </w:rPr>
            </w:pPr>
          </w:p>
        </w:tc>
      </w:tr>
      <w:tr w:rsidR="00515C21" w:rsidRPr="003E2C48" w14:paraId="0C2C9694" w14:textId="77777777" w:rsidTr="00CB01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34D3611B" w14:textId="43D7FF42" w:rsidR="00515C21" w:rsidRPr="003E2C48" w:rsidRDefault="002E43D7" w:rsidP="00686BFF">
            <w:pPr>
              <w:spacing w:line="276" w:lineRule="auto"/>
              <w:jc w:val="both"/>
              <w:rPr>
                <w:rFonts w:ascii="Bookman Old Style" w:hAnsi="Bookman Old Style" w:cs="Arial"/>
                <w:sz w:val="24"/>
                <w:szCs w:val="24"/>
              </w:rPr>
            </w:pPr>
            <w:r w:rsidRPr="003E2C48">
              <w:rPr>
                <w:rFonts w:ascii="Bookman Old Style" w:hAnsi="Bookman Old Style" w:cs="Arial"/>
                <w:b w:val="0"/>
                <w:bCs w:val="0"/>
                <w:sz w:val="24"/>
                <w:szCs w:val="24"/>
              </w:rPr>
              <w:t>C.</w:t>
            </w:r>
            <w:r w:rsidR="0086696C" w:rsidRPr="003E2C48">
              <w:rPr>
                <w:rFonts w:ascii="Bookman Old Style" w:hAnsi="Bookman Old Style" w:cs="Arial"/>
                <w:b w:val="0"/>
                <w:bCs w:val="0"/>
                <w:sz w:val="24"/>
                <w:szCs w:val="24"/>
              </w:rPr>
              <w:t xml:space="preserve"> OSCAR MURGUIA TORRES</w:t>
            </w:r>
            <w:r w:rsidRPr="003E2C48">
              <w:rPr>
                <w:rFonts w:ascii="Bookman Old Style" w:hAnsi="Bookman Old Style" w:cs="Arial"/>
                <w:sz w:val="24"/>
                <w:szCs w:val="24"/>
              </w:rPr>
              <w:t>.</w:t>
            </w:r>
          </w:p>
          <w:p w14:paraId="2C411995" w14:textId="3FD191A4" w:rsidR="00515C21" w:rsidRPr="003E2C48" w:rsidRDefault="002E43D7" w:rsidP="00686BFF">
            <w:pPr>
              <w:spacing w:line="276" w:lineRule="auto"/>
              <w:jc w:val="both"/>
              <w:rPr>
                <w:rFonts w:ascii="Bookman Old Style" w:hAnsi="Bookman Old Style" w:cs="Arial"/>
                <w:sz w:val="24"/>
                <w:szCs w:val="24"/>
              </w:rPr>
            </w:pPr>
            <w:r w:rsidRPr="003E2C48">
              <w:rPr>
                <w:rFonts w:ascii="Bookman Old Style" w:hAnsi="Bookman Old Style" w:cs="Arial"/>
                <w:sz w:val="24"/>
                <w:szCs w:val="24"/>
              </w:rPr>
              <w:t xml:space="preserve">Vocal </w:t>
            </w:r>
            <w:r w:rsidR="00515C21" w:rsidRPr="003E2C48">
              <w:rPr>
                <w:rFonts w:ascii="Bookman Old Style" w:hAnsi="Bookman Old Style" w:cs="Arial"/>
                <w:sz w:val="24"/>
                <w:szCs w:val="24"/>
              </w:rPr>
              <w:t xml:space="preserve">de la Comisión </w:t>
            </w:r>
            <w:proofErr w:type="gramStart"/>
            <w:r w:rsidR="00515C21" w:rsidRPr="003E2C48">
              <w:rPr>
                <w:rFonts w:ascii="Bookman Old Style" w:hAnsi="Bookman Old Style" w:cs="Arial"/>
                <w:sz w:val="24"/>
                <w:szCs w:val="24"/>
              </w:rPr>
              <w:t>Edilicia</w:t>
            </w:r>
            <w:proofErr w:type="gramEnd"/>
            <w:r w:rsidR="00515C21" w:rsidRPr="003E2C48">
              <w:rPr>
                <w:rFonts w:ascii="Bookman Old Style" w:hAnsi="Bookman Old Style" w:cs="Arial"/>
                <w:sz w:val="24"/>
                <w:szCs w:val="24"/>
              </w:rPr>
              <w:t xml:space="preserve"> Permanente de </w:t>
            </w:r>
            <w:r w:rsidR="0086696C" w:rsidRPr="003E2C48">
              <w:rPr>
                <w:rFonts w:ascii="Bookman Old Style" w:hAnsi="Bookman Old Style" w:cs="Arial"/>
                <w:sz w:val="24"/>
                <w:szCs w:val="24"/>
              </w:rPr>
              <w:t>Espectáculos Públicos e Inspección y Vigilancia.</w:t>
            </w:r>
          </w:p>
        </w:tc>
        <w:tc>
          <w:tcPr>
            <w:tcW w:w="1599" w:type="dxa"/>
          </w:tcPr>
          <w:p w14:paraId="587F3BA0"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p>
          <w:p w14:paraId="241F4271" w14:textId="77777777" w:rsidR="00515C21" w:rsidRPr="003E2C48" w:rsidRDefault="00515C21" w:rsidP="00686BFF">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cs="Arial"/>
                <w:b/>
                <w:bCs/>
                <w:sz w:val="24"/>
                <w:szCs w:val="24"/>
              </w:rPr>
            </w:pPr>
            <w:r w:rsidRPr="003E2C48">
              <w:rPr>
                <w:rFonts w:ascii="Bookman Old Style" w:hAnsi="Bookman Old Style" w:cs="Arial"/>
                <w:b/>
                <w:bCs/>
                <w:sz w:val="24"/>
                <w:szCs w:val="24"/>
              </w:rPr>
              <w:t>X</w:t>
            </w:r>
          </w:p>
        </w:tc>
        <w:tc>
          <w:tcPr>
            <w:tcW w:w="1462" w:type="dxa"/>
          </w:tcPr>
          <w:p w14:paraId="5E44B04E" w14:textId="77777777" w:rsidR="00515C21" w:rsidRPr="003E2C48" w:rsidRDefault="00515C21" w:rsidP="00686BFF">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cs="Arial"/>
                <w:sz w:val="24"/>
                <w:szCs w:val="24"/>
              </w:rPr>
            </w:pPr>
          </w:p>
        </w:tc>
      </w:tr>
    </w:tbl>
    <w:p w14:paraId="25995102" w14:textId="77777777" w:rsidR="00515C21" w:rsidRPr="003E2C48" w:rsidRDefault="00515C21" w:rsidP="00686BFF">
      <w:pPr>
        <w:spacing w:line="276" w:lineRule="auto"/>
        <w:rPr>
          <w:rFonts w:ascii="Bookman Old Style" w:hAnsi="Bookman Old Style" w:cs="Arial"/>
        </w:rPr>
      </w:pPr>
    </w:p>
    <w:p w14:paraId="56304EB8" w14:textId="3CB5F84E" w:rsidR="00896A91" w:rsidRPr="003E2C48" w:rsidRDefault="00515C21" w:rsidP="00686BFF">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t xml:space="preserve">Una vez lo anterior se </w:t>
      </w:r>
      <w:r w:rsidR="009350A9" w:rsidRPr="003E2C48">
        <w:rPr>
          <w:rFonts w:ascii="Bookman Old Style" w:hAnsi="Bookman Old Style" w:cs="Arial"/>
          <w:color w:val="000000"/>
        </w:rPr>
        <w:t>hizo</w:t>
      </w:r>
      <w:r w:rsidRPr="003E2C48">
        <w:rPr>
          <w:rFonts w:ascii="Bookman Old Style" w:hAnsi="Bookman Old Style" w:cs="Arial"/>
          <w:color w:val="000000"/>
        </w:rPr>
        <w:t xml:space="preserve"> constar </w:t>
      </w:r>
      <w:r w:rsidR="00924249" w:rsidRPr="003E2C48">
        <w:rPr>
          <w:rFonts w:ascii="Bookman Old Style" w:hAnsi="Bookman Old Style" w:cs="Arial"/>
          <w:color w:val="000000"/>
        </w:rPr>
        <w:t>l</w:t>
      </w:r>
      <w:r w:rsidRPr="003E2C48">
        <w:rPr>
          <w:rFonts w:ascii="Bookman Old Style" w:hAnsi="Bookman Old Style" w:cs="Arial"/>
          <w:color w:val="000000"/>
        </w:rPr>
        <w:t xml:space="preserve">a asistencia de 3 de los integrantes de dicha comisión. Por lo que se da la existencia de quórum legal y con ello la instalación de la presente sesión; </w:t>
      </w:r>
      <w:r w:rsidRPr="003E2C48">
        <w:rPr>
          <w:rFonts w:ascii="Bookman Old Style" w:hAnsi="Bookman Old Style" w:cs="Arial"/>
          <w:b/>
          <w:bCs/>
          <w:color w:val="000000"/>
          <w:u w:val="single"/>
        </w:rPr>
        <w:t>segundo punto. -</w:t>
      </w:r>
      <w:r w:rsidRPr="003E2C48">
        <w:rPr>
          <w:rFonts w:ascii="Bookman Old Style" w:hAnsi="Bookman Old Style" w:cs="Arial"/>
          <w:color w:val="000000"/>
        </w:rPr>
        <w:t xml:space="preserve"> se dará lectura y en su caso, aprobación del orden del día. </w:t>
      </w:r>
      <w:r w:rsidRPr="003E2C48">
        <w:rPr>
          <w:rFonts w:ascii="Bookman Old Style" w:hAnsi="Bookman Old Style" w:cs="Arial"/>
          <w:b/>
          <w:bCs/>
          <w:color w:val="000000"/>
        </w:rPr>
        <w:t>Primer punto:</w:t>
      </w:r>
      <w:r w:rsidRPr="003E2C48">
        <w:rPr>
          <w:rFonts w:ascii="Bookman Old Style" w:hAnsi="Bookman Old Style" w:cs="Arial"/>
          <w:color w:val="000000"/>
        </w:rPr>
        <w:t xml:space="preserve"> lista de asistencia y verificación de quórum e instalación de la sesión; </w:t>
      </w:r>
      <w:r w:rsidRPr="003E2C48">
        <w:rPr>
          <w:rFonts w:ascii="Bookman Old Style" w:hAnsi="Bookman Old Style" w:cs="Arial"/>
          <w:b/>
          <w:bCs/>
          <w:color w:val="000000"/>
        </w:rPr>
        <w:t>segundo:</w:t>
      </w:r>
      <w:r w:rsidRPr="003E2C48">
        <w:rPr>
          <w:rFonts w:ascii="Bookman Old Style" w:hAnsi="Bookman Old Style" w:cs="Arial"/>
          <w:color w:val="000000"/>
        </w:rPr>
        <w:t xml:space="preserve"> </w:t>
      </w:r>
      <w:r w:rsidR="00C6354E" w:rsidRPr="003E2C48">
        <w:rPr>
          <w:rFonts w:ascii="Bookman Old Style" w:hAnsi="Bookman Old Style" w:cs="Arial"/>
          <w:color w:val="000000"/>
        </w:rPr>
        <w:t>L</w:t>
      </w:r>
      <w:r w:rsidRPr="003E2C48">
        <w:rPr>
          <w:rFonts w:ascii="Bookman Old Style" w:hAnsi="Bookman Old Style" w:cs="Arial"/>
          <w:color w:val="000000"/>
        </w:rPr>
        <w:t xml:space="preserve">ectura y aprobación del orden del día; </w:t>
      </w:r>
      <w:r w:rsidRPr="003E2C48">
        <w:rPr>
          <w:rFonts w:ascii="Bookman Old Style" w:hAnsi="Bookman Old Style" w:cs="Arial"/>
          <w:b/>
          <w:bCs/>
          <w:color w:val="000000"/>
        </w:rPr>
        <w:t>tercero:</w:t>
      </w:r>
      <w:r w:rsidRPr="003E2C48">
        <w:rPr>
          <w:rFonts w:ascii="Bookman Old Style" w:hAnsi="Bookman Old Style" w:cs="Arial"/>
          <w:color w:val="000000"/>
        </w:rPr>
        <w:t xml:space="preserve"> </w:t>
      </w:r>
      <w:r w:rsidR="002A1C1B" w:rsidRPr="003E2C48">
        <w:rPr>
          <w:rFonts w:ascii="Bookman Old Style" w:hAnsi="Bookman Old Style" w:cs="Arial"/>
        </w:rPr>
        <w:t xml:space="preserve">Turno de correspondencia al oficio número </w:t>
      </w:r>
      <w:r w:rsidR="004B0DC0">
        <w:rPr>
          <w:rFonts w:ascii="Bookman Old Style" w:hAnsi="Bookman Old Style" w:cs="Arial"/>
        </w:rPr>
        <w:t>499</w:t>
      </w:r>
      <w:r w:rsidR="002A1C1B" w:rsidRPr="003E2C48">
        <w:rPr>
          <w:rFonts w:ascii="Bookman Old Style" w:hAnsi="Bookman Old Style" w:cs="Arial"/>
        </w:rPr>
        <w:t xml:space="preserve">/2025 emitido por </w:t>
      </w:r>
      <w:r w:rsidR="009350A9" w:rsidRPr="003E2C48">
        <w:rPr>
          <w:rFonts w:ascii="Bookman Old Style" w:hAnsi="Bookman Old Style" w:cs="Arial"/>
        </w:rPr>
        <w:t>el C. Lic. Osvaldo Cárdenas Gallegos oficial de Padrón y Licencias</w:t>
      </w:r>
      <w:r w:rsidRPr="003E2C48">
        <w:rPr>
          <w:rFonts w:ascii="Bookman Old Style" w:hAnsi="Bookman Old Style" w:cs="Arial"/>
          <w:color w:val="000000"/>
        </w:rPr>
        <w:t xml:space="preserve">; </w:t>
      </w:r>
      <w:r w:rsidR="0086696C" w:rsidRPr="003E2C48">
        <w:rPr>
          <w:rFonts w:ascii="Bookman Old Style" w:hAnsi="Bookman Old Style" w:cs="Arial"/>
          <w:b/>
          <w:bCs/>
          <w:color w:val="000000"/>
        </w:rPr>
        <w:t xml:space="preserve">Cuarto: </w:t>
      </w:r>
      <w:r w:rsidR="002A1C1B" w:rsidRPr="003E2C48">
        <w:rPr>
          <w:rFonts w:ascii="Bookman Old Style" w:hAnsi="Bookman Old Style" w:cs="Arial"/>
          <w:color w:val="000000"/>
        </w:rPr>
        <w:t>Clausura</w:t>
      </w:r>
      <w:r w:rsidRPr="003E2C48">
        <w:rPr>
          <w:rFonts w:ascii="Bookman Old Style" w:hAnsi="Bookman Old Style" w:cs="Arial"/>
          <w:color w:val="000000"/>
        </w:rPr>
        <w:t>. - - - - -</w:t>
      </w:r>
      <w:r w:rsidR="002A1C1B" w:rsidRPr="003E2C48">
        <w:rPr>
          <w:rFonts w:ascii="Bookman Old Style" w:hAnsi="Bookman Old Style" w:cs="Arial"/>
          <w:color w:val="000000"/>
        </w:rPr>
        <w:t xml:space="preserve"> - - - - - - </w:t>
      </w:r>
      <w:r w:rsidR="00633E7A" w:rsidRPr="003E2C48">
        <w:rPr>
          <w:rFonts w:ascii="Bookman Old Style" w:hAnsi="Bookman Old Style" w:cs="Arial"/>
          <w:color w:val="000000"/>
        </w:rPr>
        <w:t xml:space="preserve">- - - - - - - - - - - - </w:t>
      </w:r>
    </w:p>
    <w:p w14:paraId="4A54FF14" w14:textId="4C44BB17" w:rsidR="009350A9" w:rsidRPr="003E2C48" w:rsidRDefault="00515C21" w:rsidP="002A1C1B">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lastRenderedPageBreak/>
        <w:t xml:space="preserve">Compañeros, si alguien tiene algún comentario en estos momentos les pido me lo hagan saber. </w:t>
      </w:r>
      <w:r w:rsidR="004B0DC0">
        <w:rPr>
          <w:rFonts w:ascii="Bookman Old Style" w:hAnsi="Bookman Old Style" w:cs="Arial"/>
          <w:color w:val="000000"/>
        </w:rPr>
        <w:t xml:space="preserve"> A lo que el regidor pidió que se agregar un punto más, el cual consiste en el análisis del oficio numero 505/2025 emitido por el Lic. Osvaldo Cárdenas Gallegos el oficial de padrón y licencias, el cual pido pueda ser aprobado para que se incorpore para su desahogo. </w:t>
      </w:r>
      <w:r w:rsidRPr="003E2C48">
        <w:rPr>
          <w:rFonts w:ascii="Bookman Old Style" w:hAnsi="Bookman Old Style" w:cs="Arial"/>
          <w:color w:val="000000"/>
        </w:rPr>
        <w:t xml:space="preserve"> pregunto </w:t>
      </w:r>
      <w:r w:rsidR="0028227B" w:rsidRPr="003E2C48">
        <w:rPr>
          <w:rFonts w:ascii="Bookman Old Style" w:hAnsi="Bookman Old Style" w:cs="Arial"/>
          <w:color w:val="000000"/>
        </w:rPr>
        <w:t>está</w:t>
      </w:r>
      <w:r w:rsidRPr="003E2C48">
        <w:rPr>
          <w:rFonts w:ascii="Bookman Old Style" w:hAnsi="Bookman Old Style" w:cs="Arial"/>
          <w:color w:val="000000"/>
        </w:rPr>
        <w:t xml:space="preserve"> a su consideración la aprobación del orden del día</w:t>
      </w:r>
      <w:r w:rsidR="004B0DC0">
        <w:rPr>
          <w:rFonts w:ascii="Bookman Old Style" w:hAnsi="Bookman Old Style" w:cs="Arial"/>
          <w:color w:val="000000"/>
        </w:rPr>
        <w:t xml:space="preserve"> con su </w:t>
      </w:r>
      <w:r w:rsidR="0028227B">
        <w:rPr>
          <w:rFonts w:ascii="Bookman Old Style" w:hAnsi="Bookman Old Style" w:cs="Arial"/>
          <w:color w:val="000000"/>
        </w:rPr>
        <w:t>adhesión,</w:t>
      </w:r>
      <w:r w:rsidRPr="003E2C48">
        <w:rPr>
          <w:rFonts w:ascii="Bookman Old Style" w:hAnsi="Bookman Old Style" w:cs="Arial"/>
          <w:color w:val="000000"/>
        </w:rPr>
        <w:t xml:space="preserve"> si están en </w:t>
      </w:r>
      <w:r w:rsidR="00924249" w:rsidRPr="003E2C48">
        <w:rPr>
          <w:rFonts w:ascii="Bookman Old Style" w:hAnsi="Bookman Old Style" w:cs="Arial"/>
          <w:color w:val="000000"/>
        </w:rPr>
        <w:t xml:space="preserve">la afirmativa de </w:t>
      </w:r>
      <w:r w:rsidRPr="003E2C48">
        <w:rPr>
          <w:rFonts w:ascii="Bookman Old Style" w:hAnsi="Bookman Old Style" w:cs="Arial"/>
          <w:color w:val="000000"/>
        </w:rPr>
        <w:t xml:space="preserve">aprobar el orden del día, les pido que por votación económica lo expresen levantando su mano. </w:t>
      </w:r>
      <w:r w:rsidR="00633E7A" w:rsidRPr="003E2C48">
        <w:rPr>
          <w:rFonts w:ascii="Bookman Old Style" w:hAnsi="Bookman Old Style" w:cs="Arial"/>
          <w:color w:val="000000"/>
        </w:rPr>
        <w:t xml:space="preserve">- - - - - - - - - - - - - - - - - - - - - </w:t>
      </w:r>
    </w:p>
    <w:tbl>
      <w:tblPr>
        <w:tblStyle w:val="Tablaconcuadrcula"/>
        <w:tblW w:w="8833" w:type="dxa"/>
        <w:tblLook w:val="04A0" w:firstRow="1" w:lastRow="0" w:firstColumn="1" w:lastColumn="0" w:noHBand="0" w:noVBand="1"/>
      </w:tblPr>
      <w:tblGrid>
        <w:gridCol w:w="5902"/>
        <w:gridCol w:w="1358"/>
        <w:gridCol w:w="1573"/>
      </w:tblGrid>
      <w:tr w:rsidR="009350A9" w:rsidRPr="003E2C48" w14:paraId="2A285218" w14:textId="77777777" w:rsidTr="009350A9">
        <w:trPr>
          <w:trHeight w:val="458"/>
        </w:trPr>
        <w:tc>
          <w:tcPr>
            <w:tcW w:w="5902" w:type="dxa"/>
          </w:tcPr>
          <w:p w14:paraId="00180088" w14:textId="77777777"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31" w:type="dxa"/>
            <w:gridSpan w:val="2"/>
          </w:tcPr>
          <w:p w14:paraId="33D915DB" w14:textId="77777777"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9350A9" w:rsidRPr="003E2C48" w14:paraId="37108E8C" w14:textId="77777777" w:rsidTr="009350A9">
        <w:trPr>
          <w:trHeight w:val="303"/>
        </w:trPr>
        <w:tc>
          <w:tcPr>
            <w:tcW w:w="5902" w:type="dxa"/>
          </w:tcPr>
          <w:p w14:paraId="021C7B38" w14:textId="77777777" w:rsidR="009350A9" w:rsidRPr="003E2C48" w:rsidRDefault="009350A9" w:rsidP="008A4736">
            <w:pPr>
              <w:pStyle w:val="NormalWeb"/>
              <w:spacing w:before="0" w:beforeAutospacing="0" w:after="0" w:afterAutospacing="0"/>
              <w:jc w:val="center"/>
              <w:rPr>
                <w:rFonts w:ascii="Bookman Old Style" w:hAnsi="Bookman Old Style" w:cs="Arial"/>
                <w:sz w:val="24"/>
                <w:szCs w:val="24"/>
              </w:rPr>
            </w:pPr>
          </w:p>
        </w:tc>
        <w:tc>
          <w:tcPr>
            <w:tcW w:w="1358" w:type="dxa"/>
          </w:tcPr>
          <w:p w14:paraId="19AFD090" w14:textId="18834CF9"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72" w:type="dxa"/>
          </w:tcPr>
          <w:p w14:paraId="08E0E728" w14:textId="7AB59BF3"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9350A9" w:rsidRPr="003E2C48" w14:paraId="61B8AD11" w14:textId="77777777" w:rsidTr="009350A9">
        <w:trPr>
          <w:trHeight w:val="303"/>
        </w:trPr>
        <w:tc>
          <w:tcPr>
            <w:tcW w:w="5902" w:type="dxa"/>
          </w:tcPr>
          <w:p w14:paraId="67E23A88" w14:textId="77777777"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58" w:type="dxa"/>
          </w:tcPr>
          <w:p w14:paraId="6CEC6F1C" w14:textId="52C7C222"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546F7854" wp14:editId="106B11A2">
                  <wp:extent cx="175564" cy="175564"/>
                  <wp:effectExtent l="0" t="0" r="0" b="0"/>
                  <wp:docPr id="1" name="Gráfico 1"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456F811A" w14:textId="186BCD74" w:rsidR="009350A9" w:rsidRPr="003E2C48" w:rsidRDefault="009350A9" w:rsidP="008A4736">
            <w:pPr>
              <w:pStyle w:val="NormalWeb"/>
              <w:spacing w:before="0" w:beforeAutospacing="0" w:after="0" w:afterAutospacing="0"/>
              <w:jc w:val="center"/>
              <w:rPr>
                <w:rFonts w:ascii="Bookman Old Style" w:hAnsi="Bookman Old Style" w:cs="Arial"/>
                <w:b/>
                <w:bCs/>
                <w:sz w:val="24"/>
                <w:szCs w:val="24"/>
              </w:rPr>
            </w:pPr>
          </w:p>
        </w:tc>
      </w:tr>
      <w:tr w:rsidR="009350A9" w:rsidRPr="003E2C48" w14:paraId="0149B7F4" w14:textId="77777777" w:rsidTr="009350A9">
        <w:trPr>
          <w:trHeight w:val="149"/>
        </w:trPr>
        <w:tc>
          <w:tcPr>
            <w:tcW w:w="5902" w:type="dxa"/>
          </w:tcPr>
          <w:p w14:paraId="04D4513A" w14:textId="77777777" w:rsidR="009350A9" w:rsidRPr="003E2C48" w:rsidRDefault="009350A9"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58" w:type="dxa"/>
          </w:tcPr>
          <w:p w14:paraId="603CCEB2" w14:textId="1CAA2FE9" w:rsidR="009350A9" w:rsidRPr="003E2C48" w:rsidRDefault="009350A9" w:rsidP="009350A9">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47FCC8CC" wp14:editId="47B01B11">
                  <wp:extent cx="175564" cy="175564"/>
                  <wp:effectExtent l="0" t="0" r="0" b="0"/>
                  <wp:docPr id="2" name="Gráfico 2"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17D27E73"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r>
      <w:tr w:rsidR="009350A9" w:rsidRPr="003E2C48" w14:paraId="2665C73B" w14:textId="77777777" w:rsidTr="009350A9">
        <w:trPr>
          <w:trHeight w:val="149"/>
        </w:trPr>
        <w:tc>
          <w:tcPr>
            <w:tcW w:w="5902" w:type="dxa"/>
          </w:tcPr>
          <w:p w14:paraId="0422CBA2" w14:textId="6E7B4074" w:rsidR="009350A9" w:rsidRPr="003E2C48" w:rsidRDefault="009350A9" w:rsidP="008A4736">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00BB47DA"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Comisión Edilicia Permanente.)</w:t>
            </w:r>
          </w:p>
        </w:tc>
        <w:tc>
          <w:tcPr>
            <w:tcW w:w="1358" w:type="dxa"/>
          </w:tcPr>
          <w:p w14:paraId="45EABDF9" w14:textId="5ACE3A9C" w:rsidR="009350A9" w:rsidRPr="003E2C48" w:rsidRDefault="009350A9" w:rsidP="009350A9">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34AB4924" wp14:editId="2A21B515">
                  <wp:extent cx="175564" cy="175564"/>
                  <wp:effectExtent l="0" t="0" r="0" b="0"/>
                  <wp:docPr id="5" name="Gráfico 5"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5986E0AA"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r>
      <w:tr w:rsidR="009350A9" w:rsidRPr="003E2C48" w14:paraId="44DAE849" w14:textId="77777777" w:rsidTr="009350A9">
        <w:trPr>
          <w:trHeight w:val="149"/>
        </w:trPr>
        <w:tc>
          <w:tcPr>
            <w:tcW w:w="5902" w:type="dxa"/>
          </w:tcPr>
          <w:p w14:paraId="2998E45F"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c>
          <w:tcPr>
            <w:tcW w:w="1358" w:type="dxa"/>
          </w:tcPr>
          <w:p w14:paraId="697DE45B"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c>
          <w:tcPr>
            <w:tcW w:w="1572" w:type="dxa"/>
          </w:tcPr>
          <w:p w14:paraId="1DAE5AB7" w14:textId="77777777" w:rsidR="009350A9" w:rsidRPr="003E2C48" w:rsidRDefault="009350A9" w:rsidP="008A4736">
            <w:pPr>
              <w:pStyle w:val="NormalWeb"/>
              <w:spacing w:before="0" w:beforeAutospacing="0" w:after="0" w:afterAutospacing="0"/>
              <w:jc w:val="both"/>
              <w:rPr>
                <w:rFonts w:ascii="Bookman Old Style" w:hAnsi="Bookman Old Style" w:cs="Arial"/>
                <w:sz w:val="24"/>
                <w:szCs w:val="24"/>
              </w:rPr>
            </w:pPr>
          </w:p>
        </w:tc>
      </w:tr>
    </w:tbl>
    <w:p w14:paraId="26BEC854" w14:textId="77777777" w:rsidR="009350A9" w:rsidRPr="003E2C48" w:rsidRDefault="009350A9" w:rsidP="002A1C1B">
      <w:pPr>
        <w:pStyle w:val="NormalWeb"/>
        <w:spacing w:before="0" w:beforeAutospacing="0" w:after="0" w:afterAutospacing="0" w:line="276" w:lineRule="auto"/>
        <w:jc w:val="both"/>
        <w:rPr>
          <w:rFonts w:ascii="Bookman Old Style" w:hAnsi="Bookman Old Style" w:cs="Arial"/>
          <w:color w:val="000000"/>
        </w:rPr>
      </w:pPr>
    </w:p>
    <w:p w14:paraId="16B2E9EA" w14:textId="77777777" w:rsidR="009F64F6" w:rsidRDefault="00515C21" w:rsidP="002A1C1B">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color w:val="000000"/>
        </w:rPr>
        <w:t xml:space="preserve">Aprobado por unanimidad de los presentes y una vez que fueron agotados los puntos 1 y 2 del orden del día, me permito pasar al </w:t>
      </w:r>
      <w:r w:rsidR="0086696C" w:rsidRPr="003E2C48">
        <w:rPr>
          <w:rFonts w:ascii="Bookman Old Style" w:hAnsi="Bookman Old Style" w:cs="Arial"/>
          <w:b/>
          <w:bCs/>
          <w:color w:val="000000"/>
        </w:rPr>
        <w:t>T</w:t>
      </w:r>
      <w:r w:rsidRPr="003E2C48">
        <w:rPr>
          <w:rFonts w:ascii="Bookman Old Style" w:hAnsi="Bookman Old Style" w:cs="Arial"/>
          <w:b/>
          <w:bCs/>
          <w:color w:val="000000"/>
        </w:rPr>
        <w:t>ercer punto.</w:t>
      </w:r>
      <w:r w:rsidR="002A1C1B" w:rsidRPr="003E2C48">
        <w:rPr>
          <w:rFonts w:ascii="Bookman Old Style" w:hAnsi="Bookman Old Style" w:cs="Arial"/>
          <w:b/>
          <w:bCs/>
          <w:color w:val="000000"/>
        </w:rPr>
        <w:t xml:space="preserve"> </w:t>
      </w:r>
      <w:r w:rsidR="002A1C1B" w:rsidRPr="003E2C48">
        <w:rPr>
          <w:rFonts w:ascii="Bookman Old Style" w:hAnsi="Bookman Old Style" w:cs="Arial"/>
          <w:color w:val="000000"/>
        </w:rPr>
        <w:t xml:space="preserve">El cual corresponde al turno de correspondencia, </w:t>
      </w:r>
      <w:r w:rsidR="0028227B">
        <w:rPr>
          <w:rFonts w:ascii="Bookman Old Style" w:hAnsi="Bookman Old Style" w:cs="Arial"/>
          <w:color w:val="000000"/>
        </w:rPr>
        <w:t xml:space="preserve">499/2025 que es sobre la ampliación de horario </w:t>
      </w:r>
      <w:proofErr w:type="spellStart"/>
      <w:r w:rsidR="0028227B">
        <w:rPr>
          <w:rFonts w:ascii="Bookman Old Style" w:hAnsi="Bookman Old Style" w:cs="Arial"/>
          <w:color w:val="000000"/>
        </w:rPr>
        <w:t>de el</w:t>
      </w:r>
      <w:proofErr w:type="spellEnd"/>
      <w:r w:rsidR="0028227B">
        <w:rPr>
          <w:rFonts w:ascii="Bookman Old Style" w:hAnsi="Bookman Old Style" w:cs="Arial"/>
          <w:color w:val="000000"/>
        </w:rPr>
        <w:t xml:space="preserve"> giro restaurant bar aforo de clientes hasta 30 personas, denominado Amnesia, el cual esta en sus manos junto con la documentación, el cual está en sobre el periférico, calle José María Gonzales Hermosillo numero 2015-E, en la zona sur de la ciudad, y que hasta el momento tiene un horario de las 10 am hasta las 01 del </w:t>
      </w:r>
      <w:r w:rsidR="004838C8">
        <w:rPr>
          <w:rFonts w:ascii="Bookman Old Style" w:hAnsi="Bookman Old Style" w:cs="Arial"/>
          <w:color w:val="000000"/>
        </w:rPr>
        <w:t>día</w:t>
      </w:r>
      <w:r w:rsidR="0028227B">
        <w:rPr>
          <w:rFonts w:ascii="Bookman Old Style" w:hAnsi="Bookman Old Style" w:cs="Arial"/>
          <w:color w:val="000000"/>
        </w:rPr>
        <w:t xml:space="preserve"> siguiente y el cual pide la ampliación hasta las 03 horas, por lo que dice que si existe alguna observación al respecto la hagas saber, a lo cual la Regidora Marisol Mendoza Pinto </w:t>
      </w:r>
      <w:r w:rsidR="004838C8">
        <w:rPr>
          <w:rFonts w:ascii="Bookman Old Style" w:hAnsi="Bookman Old Style" w:cs="Arial"/>
          <w:color w:val="000000"/>
        </w:rPr>
        <w:t xml:space="preserve">que revisando el expediente, y no existe ninguna observación por parte de reglamentos o inspección y reglamentos, solo pidió que si sea limitado al horario a lo que comento el presidente de la comisión que por la zona no existen vecinos a los cuales moleste ya que es una zona de negocios, el regidor Oscar Murguía afirmo que dentro del expediente existe oficio por parte del jefe de Inspección y Vigilancia que no cuenta con ninguna infracción, a lo que se suma la regidora Marisol que </w:t>
      </w:r>
      <w:proofErr w:type="spellStart"/>
      <w:r w:rsidR="004838C8">
        <w:rPr>
          <w:rFonts w:ascii="Bookman Old Style" w:hAnsi="Bookman Old Style" w:cs="Arial"/>
          <w:color w:val="000000"/>
        </w:rPr>
        <w:t>sino</w:t>
      </w:r>
      <w:proofErr w:type="spellEnd"/>
      <w:r w:rsidR="004838C8">
        <w:rPr>
          <w:rFonts w:ascii="Bookman Old Style" w:hAnsi="Bookman Old Style" w:cs="Arial"/>
          <w:color w:val="000000"/>
        </w:rPr>
        <w:t xml:space="preserve"> tiene ninguna observación no le ve problema al respecto, reforzando el tema el Regidor Ernesto Sánchez que el establecimiento cuenta con cámaras de vigilancia, además de que cuenta con una persona que esta al pendiente en todo momento el aspecto de la vigilancia, y del servicio de transporte de los clientes, por lo que al no existir </w:t>
      </w:r>
      <w:r w:rsidR="009F64F6">
        <w:rPr>
          <w:rFonts w:ascii="Bookman Old Style" w:hAnsi="Bookman Old Style" w:cs="Arial"/>
          <w:color w:val="000000"/>
        </w:rPr>
        <w:t>más</w:t>
      </w:r>
      <w:r w:rsidR="004838C8">
        <w:rPr>
          <w:rFonts w:ascii="Bookman Old Style" w:hAnsi="Bookman Old Style" w:cs="Arial"/>
          <w:color w:val="000000"/>
        </w:rPr>
        <w:t xml:space="preserve"> situaciones que debatir al respecto es </w:t>
      </w:r>
      <w:r w:rsidR="004838C8">
        <w:rPr>
          <w:rFonts w:ascii="Bookman Old Style" w:hAnsi="Bookman Old Style" w:cs="Arial"/>
          <w:color w:val="000000"/>
        </w:rPr>
        <w:lastRenderedPageBreak/>
        <w:t xml:space="preserve">que pregunto mediante votación económica aquellos que </w:t>
      </w:r>
      <w:r w:rsidR="009F64F6">
        <w:rPr>
          <w:rFonts w:ascii="Bookman Old Style" w:hAnsi="Bookman Old Style" w:cs="Arial"/>
          <w:color w:val="000000"/>
        </w:rPr>
        <w:t>estén</w:t>
      </w:r>
      <w:r w:rsidR="004838C8">
        <w:rPr>
          <w:rFonts w:ascii="Bookman Old Style" w:hAnsi="Bookman Old Style" w:cs="Arial"/>
          <w:color w:val="000000"/>
        </w:rPr>
        <w:t xml:space="preserve"> por la afirmativa </w:t>
      </w:r>
      <w:r w:rsidR="009F64F6">
        <w:rPr>
          <w:rFonts w:ascii="Bookman Old Style" w:hAnsi="Bookman Old Style" w:cs="Arial"/>
          <w:color w:val="000000"/>
        </w:rPr>
        <w:t xml:space="preserve">para aprobar la ampliación de horario, lo manifiesten levantado su mano, resultando aprobado por unanimidad de los asistentes. - - - - - - - </w:t>
      </w:r>
    </w:p>
    <w:tbl>
      <w:tblPr>
        <w:tblStyle w:val="Tablaconcuadrcula"/>
        <w:tblW w:w="8833" w:type="dxa"/>
        <w:tblLook w:val="04A0" w:firstRow="1" w:lastRow="0" w:firstColumn="1" w:lastColumn="0" w:noHBand="0" w:noVBand="1"/>
      </w:tblPr>
      <w:tblGrid>
        <w:gridCol w:w="5902"/>
        <w:gridCol w:w="1358"/>
        <w:gridCol w:w="1573"/>
      </w:tblGrid>
      <w:tr w:rsidR="009F64F6" w:rsidRPr="003E2C48" w14:paraId="1A08C15C" w14:textId="77777777" w:rsidTr="00B110EF">
        <w:trPr>
          <w:trHeight w:val="458"/>
        </w:trPr>
        <w:tc>
          <w:tcPr>
            <w:tcW w:w="5902" w:type="dxa"/>
          </w:tcPr>
          <w:p w14:paraId="68C46549" w14:textId="77777777" w:rsidR="009F64F6" w:rsidRPr="003E2C48" w:rsidRDefault="009F64F6"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31" w:type="dxa"/>
            <w:gridSpan w:val="2"/>
          </w:tcPr>
          <w:p w14:paraId="516E92F6" w14:textId="77777777" w:rsidR="009F64F6" w:rsidRPr="003E2C48" w:rsidRDefault="009F64F6"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9F64F6" w:rsidRPr="003E2C48" w14:paraId="2D980CB5" w14:textId="77777777" w:rsidTr="00B110EF">
        <w:trPr>
          <w:trHeight w:val="303"/>
        </w:trPr>
        <w:tc>
          <w:tcPr>
            <w:tcW w:w="5902" w:type="dxa"/>
          </w:tcPr>
          <w:p w14:paraId="5CEE9FAA" w14:textId="77777777" w:rsidR="009F64F6" w:rsidRPr="003E2C48" w:rsidRDefault="009F64F6" w:rsidP="00B110EF">
            <w:pPr>
              <w:pStyle w:val="NormalWeb"/>
              <w:spacing w:before="0" w:beforeAutospacing="0" w:after="0" w:afterAutospacing="0"/>
              <w:jc w:val="center"/>
              <w:rPr>
                <w:rFonts w:ascii="Bookman Old Style" w:hAnsi="Bookman Old Style" w:cs="Arial"/>
                <w:sz w:val="24"/>
                <w:szCs w:val="24"/>
              </w:rPr>
            </w:pPr>
          </w:p>
        </w:tc>
        <w:tc>
          <w:tcPr>
            <w:tcW w:w="1358" w:type="dxa"/>
          </w:tcPr>
          <w:p w14:paraId="49703445" w14:textId="77777777" w:rsidR="009F64F6" w:rsidRPr="003E2C48" w:rsidRDefault="009F64F6"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72" w:type="dxa"/>
          </w:tcPr>
          <w:p w14:paraId="70920A0A" w14:textId="77777777" w:rsidR="009F64F6" w:rsidRPr="003E2C48" w:rsidRDefault="009F64F6"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9F64F6" w:rsidRPr="003E2C48" w14:paraId="7B041A8D" w14:textId="77777777" w:rsidTr="00B110EF">
        <w:trPr>
          <w:trHeight w:val="303"/>
        </w:trPr>
        <w:tc>
          <w:tcPr>
            <w:tcW w:w="5902" w:type="dxa"/>
          </w:tcPr>
          <w:p w14:paraId="3D2C44F6" w14:textId="77777777" w:rsidR="009F64F6" w:rsidRPr="003E2C48" w:rsidRDefault="009F64F6"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58" w:type="dxa"/>
          </w:tcPr>
          <w:p w14:paraId="665E5699" w14:textId="77777777" w:rsidR="009F64F6" w:rsidRPr="003E2C48" w:rsidRDefault="009F64F6"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5798A8A1" wp14:editId="168A05C7">
                  <wp:extent cx="175564" cy="175564"/>
                  <wp:effectExtent l="0" t="0" r="0" b="0"/>
                  <wp:docPr id="3" name="Gráfico 3"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4C2D257D" w14:textId="77777777" w:rsidR="009F64F6" w:rsidRPr="003E2C48" w:rsidRDefault="009F64F6" w:rsidP="00B110EF">
            <w:pPr>
              <w:pStyle w:val="NormalWeb"/>
              <w:spacing w:before="0" w:beforeAutospacing="0" w:after="0" w:afterAutospacing="0"/>
              <w:jc w:val="center"/>
              <w:rPr>
                <w:rFonts w:ascii="Bookman Old Style" w:hAnsi="Bookman Old Style" w:cs="Arial"/>
                <w:b/>
                <w:bCs/>
                <w:sz w:val="24"/>
                <w:szCs w:val="24"/>
              </w:rPr>
            </w:pPr>
          </w:p>
        </w:tc>
      </w:tr>
      <w:tr w:rsidR="009F64F6" w:rsidRPr="003E2C48" w14:paraId="07AB8FD7" w14:textId="77777777" w:rsidTr="00B110EF">
        <w:trPr>
          <w:trHeight w:val="149"/>
        </w:trPr>
        <w:tc>
          <w:tcPr>
            <w:tcW w:w="5902" w:type="dxa"/>
          </w:tcPr>
          <w:p w14:paraId="677B93DF" w14:textId="77777777" w:rsidR="009F64F6" w:rsidRPr="003E2C48" w:rsidRDefault="009F64F6"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58" w:type="dxa"/>
          </w:tcPr>
          <w:p w14:paraId="0AE4CD92" w14:textId="77777777" w:rsidR="009F64F6" w:rsidRPr="003E2C48" w:rsidRDefault="009F64F6"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480C5C3D" wp14:editId="1D3B6BCD">
                  <wp:extent cx="175564" cy="175564"/>
                  <wp:effectExtent l="0" t="0" r="0" b="0"/>
                  <wp:docPr id="4" name="Gráfico 4"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06AF21AD" w14:textId="77777777" w:rsidR="009F64F6" w:rsidRPr="003E2C48" w:rsidRDefault="009F64F6" w:rsidP="00B110EF">
            <w:pPr>
              <w:pStyle w:val="NormalWeb"/>
              <w:spacing w:before="0" w:beforeAutospacing="0" w:after="0" w:afterAutospacing="0"/>
              <w:jc w:val="both"/>
              <w:rPr>
                <w:rFonts w:ascii="Bookman Old Style" w:hAnsi="Bookman Old Style" w:cs="Arial"/>
                <w:sz w:val="24"/>
                <w:szCs w:val="24"/>
              </w:rPr>
            </w:pPr>
          </w:p>
        </w:tc>
      </w:tr>
      <w:tr w:rsidR="009F64F6" w:rsidRPr="003E2C48" w14:paraId="6284B60A" w14:textId="77777777" w:rsidTr="00B110EF">
        <w:trPr>
          <w:trHeight w:val="149"/>
        </w:trPr>
        <w:tc>
          <w:tcPr>
            <w:tcW w:w="5902" w:type="dxa"/>
          </w:tcPr>
          <w:p w14:paraId="5BB9E21A" w14:textId="77777777" w:rsidR="009F64F6" w:rsidRPr="003E2C48" w:rsidRDefault="009F64F6"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Comisión Edilicia Permanente.)</w:t>
            </w:r>
          </w:p>
        </w:tc>
        <w:tc>
          <w:tcPr>
            <w:tcW w:w="1358" w:type="dxa"/>
          </w:tcPr>
          <w:p w14:paraId="0523E5BA" w14:textId="77777777" w:rsidR="009F64F6" w:rsidRPr="003E2C48" w:rsidRDefault="009F64F6"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0BA35092" wp14:editId="1356B441">
                  <wp:extent cx="175564" cy="175564"/>
                  <wp:effectExtent l="0" t="0" r="0" b="0"/>
                  <wp:docPr id="24" name="Gráfico 24"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4D30C1B9" w14:textId="77777777" w:rsidR="009F64F6" w:rsidRPr="003E2C48" w:rsidRDefault="009F64F6" w:rsidP="00B110EF">
            <w:pPr>
              <w:pStyle w:val="NormalWeb"/>
              <w:spacing w:before="0" w:beforeAutospacing="0" w:after="0" w:afterAutospacing="0"/>
              <w:jc w:val="both"/>
              <w:rPr>
                <w:rFonts w:ascii="Bookman Old Style" w:hAnsi="Bookman Old Style" w:cs="Arial"/>
                <w:sz w:val="24"/>
                <w:szCs w:val="24"/>
              </w:rPr>
            </w:pPr>
          </w:p>
        </w:tc>
      </w:tr>
      <w:tr w:rsidR="009F64F6" w:rsidRPr="003E2C48" w14:paraId="2B402A04" w14:textId="77777777" w:rsidTr="00B110EF">
        <w:trPr>
          <w:trHeight w:val="149"/>
        </w:trPr>
        <w:tc>
          <w:tcPr>
            <w:tcW w:w="5902" w:type="dxa"/>
          </w:tcPr>
          <w:p w14:paraId="184883B0" w14:textId="77777777" w:rsidR="009F64F6" w:rsidRPr="003E2C48" w:rsidRDefault="009F64F6" w:rsidP="00B110EF">
            <w:pPr>
              <w:pStyle w:val="NormalWeb"/>
              <w:spacing w:before="0" w:beforeAutospacing="0" w:after="0" w:afterAutospacing="0"/>
              <w:jc w:val="both"/>
              <w:rPr>
                <w:rFonts w:ascii="Bookman Old Style" w:hAnsi="Bookman Old Style" w:cs="Arial"/>
                <w:sz w:val="24"/>
                <w:szCs w:val="24"/>
              </w:rPr>
            </w:pPr>
          </w:p>
        </w:tc>
        <w:tc>
          <w:tcPr>
            <w:tcW w:w="1358" w:type="dxa"/>
          </w:tcPr>
          <w:p w14:paraId="30F0B98D" w14:textId="77777777" w:rsidR="009F64F6" w:rsidRPr="003E2C48" w:rsidRDefault="009F64F6" w:rsidP="00B110EF">
            <w:pPr>
              <w:pStyle w:val="NormalWeb"/>
              <w:spacing w:before="0" w:beforeAutospacing="0" w:after="0" w:afterAutospacing="0"/>
              <w:jc w:val="both"/>
              <w:rPr>
                <w:rFonts w:ascii="Bookman Old Style" w:hAnsi="Bookman Old Style" w:cs="Arial"/>
                <w:sz w:val="24"/>
                <w:szCs w:val="24"/>
              </w:rPr>
            </w:pPr>
          </w:p>
        </w:tc>
        <w:tc>
          <w:tcPr>
            <w:tcW w:w="1572" w:type="dxa"/>
          </w:tcPr>
          <w:p w14:paraId="1E0B1C0F" w14:textId="77777777" w:rsidR="009F64F6" w:rsidRPr="003E2C48" w:rsidRDefault="009F64F6" w:rsidP="00B110EF">
            <w:pPr>
              <w:pStyle w:val="NormalWeb"/>
              <w:spacing w:before="0" w:beforeAutospacing="0" w:after="0" w:afterAutospacing="0"/>
              <w:jc w:val="both"/>
              <w:rPr>
                <w:rFonts w:ascii="Bookman Old Style" w:hAnsi="Bookman Old Style" w:cs="Arial"/>
                <w:sz w:val="24"/>
                <w:szCs w:val="24"/>
              </w:rPr>
            </w:pPr>
          </w:p>
        </w:tc>
      </w:tr>
    </w:tbl>
    <w:p w14:paraId="006F9AFD" w14:textId="4490098E" w:rsidR="0028227B" w:rsidRDefault="0028227B" w:rsidP="002A1C1B">
      <w:pPr>
        <w:pStyle w:val="NormalWeb"/>
        <w:spacing w:before="0" w:beforeAutospacing="0" w:after="0" w:afterAutospacing="0" w:line="276" w:lineRule="auto"/>
        <w:jc w:val="both"/>
        <w:rPr>
          <w:rFonts w:ascii="Bookman Old Style" w:hAnsi="Bookman Old Style" w:cs="Arial"/>
          <w:color w:val="000000"/>
        </w:rPr>
      </w:pPr>
    </w:p>
    <w:p w14:paraId="64CB5CC2" w14:textId="4F2331EB" w:rsidR="009F64F6" w:rsidRDefault="009F64F6" w:rsidP="002A1C1B">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Pasando así al siguiente punto el cual se desarrollo de la siguiente manera: el regidor presidente comento: que en este punto deberíamos de poner atención ya que se ofrece hacer una reforma al reglamento, pero </w:t>
      </w:r>
      <w:proofErr w:type="gramStart"/>
      <w:r>
        <w:rPr>
          <w:rFonts w:ascii="Bookman Old Style" w:hAnsi="Bookman Old Style" w:cs="Arial"/>
          <w:color w:val="000000"/>
        </w:rPr>
        <w:t>continuo</w:t>
      </w:r>
      <w:proofErr w:type="gramEnd"/>
      <w:r>
        <w:rPr>
          <w:rFonts w:ascii="Bookman Old Style" w:hAnsi="Bookman Old Style" w:cs="Arial"/>
          <w:color w:val="000000"/>
        </w:rPr>
        <w:t xml:space="preserve"> diciendo que </w:t>
      </w:r>
      <w:r w:rsidRPr="009F64F6">
        <w:rPr>
          <w:rFonts w:ascii="Bookman Old Style" w:hAnsi="Bookman Old Style" w:cs="Arial"/>
          <w:i/>
          <w:iCs/>
          <w:color w:val="000000"/>
          <w:u w:val="single"/>
        </w:rPr>
        <w:t xml:space="preserve">'Por este medio recibo un cordial saludo. Se remite a usted escrito libre suscrito por la C. Ana Cristina Infante Sedano, propietaria del establecimiento con giro de cafetería denominada Cedes, ubicada en calle Pascual Galindo Ceballos número 9, interior E, Plaza Patria, colonia Centro de Zapotlán el Grande, Jalisco. El cual se dedica a la venta y consumo de vino tinto, blanco y rosado con una graduación alcohólica promedio de 8 a 13 grados, además de ofrecer servicios de cafetería general y alimentos ligeros. Donde solicita su amable apoyo y consideración para revisar y, en su caso, valorar alguna posible modificación o adecuación al reglamento de giros restringidos vigente, ya que la naturaleza del giro no corresponde a un centro de consumo de bebidas de alta graduación alcohólica. Sin embargo, la reglamentación vigente de cafetería con venta de bebidas alcohólicas contempla exclusivamente la venta de cerveza, producto que no se comercializa, </w:t>
      </w:r>
      <w:r w:rsidR="00DD5C8D">
        <w:rPr>
          <w:rFonts w:ascii="Bookman Old Style" w:hAnsi="Bookman Old Style" w:cs="Arial"/>
          <w:i/>
          <w:iCs/>
          <w:color w:val="000000"/>
          <w:u w:val="single"/>
        </w:rPr>
        <w:t xml:space="preserve">por lo que </w:t>
      </w:r>
      <w:r w:rsidR="00DD5C8D" w:rsidRPr="00DD5C8D">
        <w:rPr>
          <w:rFonts w:ascii="Bookman Old Style" w:hAnsi="Bookman Old Style" w:cs="Arial"/>
          <w:i/>
          <w:iCs/>
          <w:color w:val="000000"/>
          <w:u w:val="single"/>
        </w:rPr>
        <w:t xml:space="preserve">acude a esta comisión a fin de contemplar una categoría que permita una cafetería con venta de bebidas de baja graduación alcohólica. </w:t>
      </w:r>
      <w:r w:rsidR="00DD5C8D" w:rsidRPr="00DD5C8D">
        <w:rPr>
          <w:rFonts w:ascii="Bookman Old Style" w:hAnsi="Bookman Old Style" w:cs="Arial"/>
          <w:color w:val="000000"/>
        </w:rPr>
        <w:t>Analizando un poco el reglamento, pues nos damos cuenta que no viene especificado bebidas de baja graduación y que hay muchas personas... lo platicábamos con el regidor Óscar, que hay muchas personas que acostumbran este... algún tipo de, vaya, botana, entremés, como lo son algunos quesos o algunas carnes frías, y muchas personas consumen el vino blanco, tinto o rosado, este... y bueno, no se ha contemplado dentro del reglamento. No sé si quieran abonarle algo a ese respecto.</w:t>
      </w:r>
      <w:r w:rsidR="00DD5C8D">
        <w:rPr>
          <w:rFonts w:ascii="Bookman Old Style" w:hAnsi="Bookman Old Style" w:cs="Arial"/>
          <w:color w:val="000000"/>
        </w:rPr>
        <w:t xml:space="preserve"> A lo que el regidor Oscar Murguía Torres comento: </w:t>
      </w:r>
      <w:r w:rsidR="00DD5C8D" w:rsidRPr="00DD5C8D">
        <w:rPr>
          <w:rFonts w:ascii="Bookman Old Style" w:hAnsi="Bookman Old Style" w:cs="Arial"/>
          <w:color w:val="000000"/>
        </w:rPr>
        <w:t xml:space="preserve">Sí, cómo no, si me lo permite. Efectivamente, vemos una laguna en el reglamento que tenemos, desde </w:t>
      </w:r>
      <w:r w:rsidR="00DD5C8D" w:rsidRPr="00DD5C8D">
        <w:rPr>
          <w:rFonts w:ascii="Bookman Old Style" w:hAnsi="Bookman Old Style" w:cs="Arial"/>
          <w:color w:val="000000"/>
        </w:rPr>
        <w:lastRenderedPageBreak/>
        <w:t>luego, que reformar. Es cierto, conforme va pasando el tiempo los giros han ido cambiando, sobre todo en ese tipo en particular, y el reglamento se ha quedado atrás. Es por eso que le pongo a consideración de ustedes, compañeros, el decretar un receso en este punto en particular para poderlo analizar de manera muy puntual. Y que una vez que esté analizado, pues podamos proponer, desde luego primero aquí a esta comisión, la modificación de uno o de los artículos que sean necesarios del presente reglamento. Y para que una vez que estemos de acuerdo nosotros y que hayamos invitado a las direcciones correspondientes que aplican este reglamento, pues entonces dictaminar una iniciativa de reglamento para poderla proponer al pleno del Ayuntamiento, y de ahí se decida lo conducente.</w:t>
      </w:r>
      <w:r w:rsidR="00DD5C8D">
        <w:rPr>
          <w:rFonts w:ascii="Bookman Old Style" w:hAnsi="Bookman Old Style" w:cs="Arial"/>
          <w:color w:val="000000"/>
        </w:rPr>
        <w:t xml:space="preserve"> Agradeciendo la intervención del regidor Oscar </w:t>
      </w:r>
      <w:proofErr w:type="spellStart"/>
      <w:r w:rsidR="00DD5C8D">
        <w:rPr>
          <w:rFonts w:ascii="Bookman Old Style" w:hAnsi="Bookman Old Style" w:cs="Arial"/>
          <w:color w:val="000000"/>
        </w:rPr>
        <w:t>Murguia</w:t>
      </w:r>
      <w:proofErr w:type="spellEnd"/>
      <w:r w:rsidR="00DD5C8D">
        <w:rPr>
          <w:rFonts w:ascii="Bookman Old Style" w:hAnsi="Bookman Old Style" w:cs="Arial"/>
          <w:color w:val="000000"/>
        </w:rPr>
        <w:t xml:space="preserve">, el presidente de la </w:t>
      </w:r>
      <w:proofErr w:type="spellStart"/>
      <w:r w:rsidR="00DD5C8D">
        <w:rPr>
          <w:rFonts w:ascii="Bookman Old Style" w:hAnsi="Bookman Old Style" w:cs="Arial"/>
          <w:color w:val="000000"/>
        </w:rPr>
        <w:t>Comison</w:t>
      </w:r>
      <w:proofErr w:type="spellEnd"/>
      <w:r w:rsidR="00DD5C8D">
        <w:rPr>
          <w:rFonts w:ascii="Bookman Old Style" w:hAnsi="Bookman Old Style" w:cs="Arial"/>
          <w:color w:val="000000"/>
        </w:rPr>
        <w:t xml:space="preserve"> le cedió el uso de la voz la Regidora Marisol Mendoza Pinto quien manifestó: </w:t>
      </w:r>
      <w:r w:rsidR="00DD5C8D" w:rsidRPr="00DD5C8D">
        <w:rPr>
          <w:rFonts w:ascii="Bookman Old Style" w:hAnsi="Bookman Old Style" w:cs="Arial"/>
          <w:i/>
          <w:iCs/>
          <w:color w:val="000000"/>
          <w:u w:val="single"/>
        </w:rPr>
        <w:t>Estaba revisando el escrito. La señora Ana Cristina Infante Sedano, ella hace la petición dirigida a usted, regidor, y se la deriva el licenciado Osvaldo Cárdenas Gallegos. Solicitan efectivamente una revisión de reglamentos para poder ellos también tener... y no ser tan estrictos, porque el grado de alcohol tiene pues de 8 a 13 grados el promedio, y de una cerveza es más alto y una bebida mucho más. Entonces sí sería importante que... sí apoyaríamos, como se dice, a giros que no son de tan alto consumo de grados. Ese consumo sería una revisión para eso, y sí tendríamos que verla en otra... ¿o usted cómo consideraba que se trabaja este punto?</w:t>
      </w:r>
      <w:r w:rsidR="00DD5C8D">
        <w:rPr>
          <w:rFonts w:ascii="Bookman Old Style" w:hAnsi="Bookman Old Style" w:cs="Arial"/>
          <w:i/>
          <w:iCs/>
          <w:color w:val="000000"/>
          <w:u w:val="single"/>
        </w:rPr>
        <w:t xml:space="preserve"> </w:t>
      </w:r>
      <w:r w:rsidR="00DD5C8D">
        <w:rPr>
          <w:rFonts w:ascii="Bookman Old Style" w:hAnsi="Bookman Old Style" w:cs="Arial"/>
          <w:color w:val="000000"/>
        </w:rPr>
        <w:t xml:space="preserve">A lo que el regidor presidente comento: </w:t>
      </w:r>
      <w:r w:rsidR="00DD5C8D" w:rsidRPr="00DD5C8D">
        <w:rPr>
          <w:rFonts w:ascii="Bookman Old Style" w:hAnsi="Bookman Old Style" w:cs="Arial"/>
          <w:color w:val="000000"/>
        </w:rPr>
        <w:t xml:space="preserve">por supuesto que no nada más está lo que menciona aquí la persona que en su momento hace la solicitud. Hay algunas bebidas de baja denominación, grados de alcohol, que en su momento no se les está </w:t>
      </w:r>
      <w:proofErr w:type="spellStart"/>
      <w:r w:rsidR="00DD5C8D" w:rsidRPr="00DD5C8D">
        <w:rPr>
          <w:rFonts w:ascii="Bookman Old Style" w:hAnsi="Bookman Old Style" w:cs="Arial"/>
          <w:color w:val="000000"/>
        </w:rPr>
        <w:t>catalogando</w:t>
      </w:r>
      <w:proofErr w:type="spellEnd"/>
      <w:r w:rsidR="00DD5C8D" w:rsidRPr="00DD5C8D">
        <w:rPr>
          <w:rFonts w:ascii="Bookman Old Style" w:hAnsi="Bookman Old Style" w:cs="Arial"/>
          <w:color w:val="000000"/>
        </w:rPr>
        <w:t xml:space="preserve"> como si fuera, de manera general, como tipo bares. Y como lo mencionaba hace unos momentos, conozco yo muchísimas personas que en su momento degustan del vino de baja graduación, como lo es el vino tinto, con algunos alimentos. Al tratarse de una cafetería también entendemos que venden bebidas preparadas de baja graduación y pues bueno, tienen una traba o tienen una barrera en su momento: la denominación de la cafetería y lo que viene a ser un bar o lo que viene a ser lugares donde venden bebidas de alto grado.</w:t>
      </w:r>
      <w:r w:rsidR="00DD5C8D">
        <w:rPr>
          <w:rFonts w:ascii="Bookman Old Style" w:hAnsi="Bookman Old Style" w:cs="Arial"/>
          <w:color w:val="000000"/>
        </w:rPr>
        <w:t xml:space="preserve"> Y </w:t>
      </w:r>
      <w:r w:rsidR="006B0348">
        <w:rPr>
          <w:rFonts w:ascii="Bookman Old Style" w:hAnsi="Bookman Old Style" w:cs="Arial"/>
          <w:color w:val="000000"/>
        </w:rPr>
        <w:t>continúo</w:t>
      </w:r>
      <w:r w:rsidR="00DD5C8D">
        <w:rPr>
          <w:rFonts w:ascii="Bookman Old Style" w:hAnsi="Bookman Old Style" w:cs="Arial"/>
          <w:color w:val="000000"/>
        </w:rPr>
        <w:t xml:space="preserve"> diciendo: </w:t>
      </w:r>
      <w:r w:rsidR="00DD5C8D" w:rsidRPr="00DD5C8D">
        <w:rPr>
          <w:rFonts w:ascii="Bookman Old Style" w:hAnsi="Bookman Old Style" w:cs="Arial"/>
          <w:color w:val="000000"/>
        </w:rPr>
        <w:t>Sí estaría muy bien, la verdad, decretar un receso, como lo mencionó el regidor. Decretar el receso y entrar al estudio del reglamento para poder ver en dónde y cómo podremos insertar, una vez que se haga el estudio, y que dictaminemos para hacer la modificación al propio reglamento. Yo creo que contaríamos con la presencia de Osvaldo</w:t>
      </w:r>
      <w:r w:rsidR="006B0348">
        <w:rPr>
          <w:rFonts w:ascii="Bookman Old Style" w:hAnsi="Bookman Old Style" w:cs="Arial"/>
          <w:color w:val="000000"/>
        </w:rPr>
        <w:t xml:space="preserve"> y Saúl para abonar a la aprobación de esta modificación.</w:t>
      </w:r>
    </w:p>
    <w:p w14:paraId="1E6F902B" w14:textId="38FA8D00" w:rsidR="006B0348" w:rsidRDefault="006B0348" w:rsidP="002A1C1B">
      <w:pPr>
        <w:pStyle w:val="NormalWeb"/>
        <w:spacing w:before="0" w:beforeAutospacing="0" w:after="0" w:afterAutospacing="0" w:line="276" w:lineRule="auto"/>
        <w:jc w:val="both"/>
        <w:rPr>
          <w:rFonts w:ascii="Bookman Old Style" w:hAnsi="Bookman Old Style" w:cs="Arial"/>
          <w:color w:val="000000"/>
        </w:rPr>
      </w:pPr>
    </w:p>
    <w:p w14:paraId="7F00087F" w14:textId="3F52E5A0" w:rsidR="006B0348" w:rsidRDefault="006B0348" w:rsidP="002A1C1B">
      <w:pPr>
        <w:pStyle w:val="NormalWeb"/>
        <w:spacing w:before="0" w:beforeAutospacing="0" w:after="0" w:afterAutospacing="0" w:line="276" w:lineRule="auto"/>
        <w:jc w:val="both"/>
        <w:rPr>
          <w:rFonts w:ascii="Bookman Old Style" w:hAnsi="Bookman Old Style" w:cs="Arial"/>
          <w:color w:val="000000"/>
        </w:rPr>
      </w:pPr>
    </w:p>
    <w:p w14:paraId="73D8E184" w14:textId="77777777" w:rsidR="00314F4B" w:rsidRDefault="00314F4B" w:rsidP="002A1C1B">
      <w:pPr>
        <w:pStyle w:val="NormalWeb"/>
        <w:spacing w:before="0" w:beforeAutospacing="0" w:after="0" w:afterAutospacing="0" w:line="276" w:lineRule="auto"/>
        <w:jc w:val="both"/>
        <w:rPr>
          <w:rFonts w:ascii="Bookman Old Style" w:hAnsi="Bookman Old Style" w:cs="Arial"/>
          <w:color w:val="000000"/>
        </w:rPr>
      </w:pPr>
    </w:p>
    <w:p w14:paraId="6A3FFDC5" w14:textId="37312804" w:rsidR="006B0348" w:rsidRDefault="006B0348" w:rsidP="002A1C1B">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color w:val="000000"/>
        </w:rPr>
        <w:t xml:space="preserve">Por lo que el regidor </w:t>
      </w:r>
      <w:r w:rsidR="00314F4B">
        <w:rPr>
          <w:rFonts w:ascii="Bookman Old Style" w:hAnsi="Bookman Old Style" w:cs="Arial"/>
          <w:color w:val="000000"/>
        </w:rPr>
        <w:t>presidente</w:t>
      </w:r>
      <w:r>
        <w:rPr>
          <w:rFonts w:ascii="Bookman Old Style" w:hAnsi="Bookman Old Style" w:cs="Arial"/>
          <w:color w:val="000000"/>
        </w:rPr>
        <w:t xml:space="preserve"> Ernesto Sánchez Sánchez pidió a los regidores </w:t>
      </w:r>
      <w:r w:rsidR="00314F4B">
        <w:rPr>
          <w:rFonts w:ascii="Bookman Old Style" w:hAnsi="Bookman Old Style" w:cs="Arial"/>
          <w:color w:val="000000"/>
        </w:rPr>
        <w:t>que por votación económica quienes estuvieran a favor de aprobar el receso lo manifestaran levantando su mano, siendo aprobado por unanimidad de los presentes.</w:t>
      </w:r>
    </w:p>
    <w:p w14:paraId="66555BA4" w14:textId="62506A67" w:rsidR="00314F4B" w:rsidRDefault="00314F4B" w:rsidP="002A1C1B">
      <w:pPr>
        <w:pStyle w:val="NormalWeb"/>
        <w:spacing w:before="0" w:beforeAutospacing="0" w:after="0" w:afterAutospacing="0" w:line="276" w:lineRule="auto"/>
        <w:jc w:val="both"/>
        <w:rPr>
          <w:rFonts w:ascii="Bookman Old Style" w:hAnsi="Bookman Old Style" w:cs="Arial"/>
          <w:color w:val="000000"/>
        </w:rPr>
      </w:pPr>
    </w:p>
    <w:p w14:paraId="420EEF86" w14:textId="77777777" w:rsidR="00314F4B" w:rsidRDefault="00314F4B" w:rsidP="002A1C1B">
      <w:pPr>
        <w:pStyle w:val="NormalWeb"/>
        <w:spacing w:before="0" w:beforeAutospacing="0" w:after="0" w:afterAutospacing="0" w:line="276" w:lineRule="auto"/>
        <w:jc w:val="both"/>
        <w:rPr>
          <w:rFonts w:ascii="Bookman Old Style" w:hAnsi="Bookman Old Style" w:cs="Arial"/>
          <w:color w:val="000000"/>
        </w:rPr>
      </w:pPr>
    </w:p>
    <w:tbl>
      <w:tblPr>
        <w:tblStyle w:val="Tablaconcuadrcula"/>
        <w:tblW w:w="8833" w:type="dxa"/>
        <w:tblLook w:val="04A0" w:firstRow="1" w:lastRow="0" w:firstColumn="1" w:lastColumn="0" w:noHBand="0" w:noVBand="1"/>
      </w:tblPr>
      <w:tblGrid>
        <w:gridCol w:w="5902"/>
        <w:gridCol w:w="1358"/>
        <w:gridCol w:w="1573"/>
      </w:tblGrid>
      <w:tr w:rsidR="00314F4B" w:rsidRPr="003E2C48" w14:paraId="0C43FB47" w14:textId="77777777" w:rsidTr="00B110EF">
        <w:trPr>
          <w:trHeight w:val="458"/>
        </w:trPr>
        <w:tc>
          <w:tcPr>
            <w:tcW w:w="5902" w:type="dxa"/>
          </w:tcPr>
          <w:p w14:paraId="723DAA32" w14:textId="77777777" w:rsidR="00314F4B" w:rsidRPr="003E2C48" w:rsidRDefault="00314F4B"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NOMBRE DEL REGIDOR</w:t>
            </w:r>
          </w:p>
        </w:tc>
        <w:tc>
          <w:tcPr>
            <w:tcW w:w="2931" w:type="dxa"/>
            <w:gridSpan w:val="2"/>
          </w:tcPr>
          <w:p w14:paraId="42B747A2" w14:textId="77777777" w:rsidR="00314F4B" w:rsidRPr="003E2C48" w:rsidRDefault="00314F4B"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SENTIDO DE SU VOTO</w:t>
            </w:r>
          </w:p>
        </w:tc>
      </w:tr>
      <w:tr w:rsidR="00314F4B" w:rsidRPr="003E2C48" w14:paraId="40EAEDF4" w14:textId="77777777" w:rsidTr="00B110EF">
        <w:trPr>
          <w:trHeight w:val="303"/>
        </w:trPr>
        <w:tc>
          <w:tcPr>
            <w:tcW w:w="5902" w:type="dxa"/>
          </w:tcPr>
          <w:p w14:paraId="270B9C13" w14:textId="77777777" w:rsidR="00314F4B" w:rsidRPr="003E2C48" w:rsidRDefault="00314F4B" w:rsidP="00B110EF">
            <w:pPr>
              <w:pStyle w:val="NormalWeb"/>
              <w:spacing w:before="0" w:beforeAutospacing="0" w:after="0" w:afterAutospacing="0"/>
              <w:jc w:val="center"/>
              <w:rPr>
                <w:rFonts w:ascii="Bookman Old Style" w:hAnsi="Bookman Old Style" w:cs="Arial"/>
                <w:sz w:val="24"/>
                <w:szCs w:val="24"/>
              </w:rPr>
            </w:pPr>
          </w:p>
        </w:tc>
        <w:tc>
          <w:tcPr>
            <w:tcW w:w="1358" w:type="dxa"/>
          </w:tcPr>
          <w:p w14:paraId="036F511C" w14:textId="77777777" w:rsidR="00314F4B" w:rsidRPr="003E2C48" w:rsidRDefault="00314F4B"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A FAVOR</w:t>
            </w:r>
          </w:p>
        </w:tc>
        <w:tc>
          <w:tcPr>
            <w:tcW w:w="1572" w:type="dxa"/>
          </w:tcPr>
          <w:p w14:paraId="6087483B" w14:textId="77777777" w:rsidR="00314F4B" w:rsidRPr="003E2C48" w:rsidRDefault="00314F4B"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sz w:val="24"/>
                <w:szCs w:val="24"/>
              </w:rPr>
              <w:t>EN CONTRA</w:t>
            </w:r>
          </w:p>
        </w:tc>
      </w:tr>
      <w:tr w:rsidR="00314F4B" w:rsidRPr="003E2C48" w14:paraId="1EA30CB1" w14:textId="77777777" w:rsidTr="00B110EF">
        <w:trPr>
          <w:trHeight w:val="303"/>
        </w:trPr>
        <w:tc>
          <w:tcPr>
            <w:tcW w:w="5902" w:type="dxa"/>
          </w:tcPr>
          <w:p w14:paraId="0FB78069" w14:textId="77777777" w:rsidR="00314F4B" w:rsidRPr="003E2C48" w:rsidRDefault="00314F4B"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sz w:val="24"/>
                <w:szCs w:val="24"/>
              </w:rPr>
              <w:t>C. MARISOL MENDOZA PINTO (Vocal)</w:t>
            </w:r>
          </w:p>
        </w:tc>
        <w:tc>
          <w:tcPr>
            <w:tcW w:w="1358" w:type="dxa"/>
          </w:tcPr>
          <w:p w14:paraId="0DC5FCA9" w14:textId="77777777" w:rsidR="00314F4B" w:rsidRPr="003E2C48" w:rsidRDefault="00314F4B" w:rsidP="00B110EF">
            <w:pPr>
              <w:pStyle w:val="NormalWeb"/>
              <w:spacing w:before="0" w:beforeAutospacing="0" w:after="0" w:afterAutospacing="0"/>
              <w:jc w:val="center"/>
              <w:rPr>
                <w:rFonts w:ascii="Bookman Old Style" w:hAnsi="Bookman Old Style" w:cs="Arial"/>
                <w:b/>
                <w:bCs/>
                <w:sz w:val="24"/>
                <w:szCs w:val="24"/>
              </w:rPr>
            </w:pPr>
            <w:r w:rsidRPr="003E2C48">
              <w:rPr>
                <w:rFonts w:ascii="Bookman Old Style" w:hAnsi="Bookman Old Style" w:cs="Arial"/>
                <w:b/>
                <w:bCs/>
                <w:noProof/>
                <w14:ligatures w14:val="standardContextual"/>
              </w:rPr>
              <w:drawing>
                <wp:inline distT="0" distB="0" distL="0" distR="0" wp14:anchorId="381767AC" wp14:editId="74F108EC">
                  <wp:extent cx="175564" cy="175564"/>
                  <wp:effectExtent l="0" t="0" r="0" b="0"/>
                  <wp:docPr id="25" name="Gráfico 25"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7F7AA1ED" w14:textId="77777777" w:rsidR="00314F4B" w:rsidRPr="003E2C48" w:rsidRDefault="00314F4B" w:rsidP="00B110EF">
            <w:pPr>
              <w:pStyle w:val="NormalWeb"/>
              <w:spacing w:before="0" w:beforeAutospacing="0" w:after="0" w:afterAutospacing="0"/>
              <w:jc w:val="center"/>
              <w:rPr>
                <w:rFonts w:ascii="Bookman Old Style" w:hAnsi="Bookman Old Style" w:cs="Arial"/>
                <w:b/>
                <w:bCs/>
                <w:sz w:val="24"/>
                <w:szCs w:val="24"/>
              </w:rPr>
            </w:pPr>
          </w:p>
        </w:tc>
      </w:tr>
      <w:tr w:rsidR="00314F4B" w:rsidRPr="003E2C48" w14:paraId="33E04998" w14:textId="77777777" w:rsidTr="00B110EF">
        <w:trPr>
          <w:trHeight w:val="149"/>
        </w:trPr>
        <w:tc>
          <w:tcPr>
            <w:tcW w:w="5902" w:type="dxa"/>
          </w:tcPr>
          <w:p w14:paraId="702AA50F" w14:textId="77777777" w:rsidR="00314F4B" w:rsidRPr="003E2C48" w:rsidRDefault="00314F4B"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C. OSCAR MURGUIA TORRES (Vocal)</w:t>
            </w:r>
          </w:p>
        </w:tc>
        <w:tc>
          <w:tcPr>
            <w:tcW w:w="1358" w:type="dxa"/>
          </w:tcPr>
          <w:p w14:paraId="2F0B2A95" w14:textId="77777777" w:rsidR="00314F4B" w:rsidRPr="003E2C48" w:rsidRDefault="00314F4B"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5DF044F6" wp14:editId="65927BB0">
                  <wp:extent cx="175564" cy="175564"/>
                  <wp:effectExtent l="0" t="0" r="0" b="0"/>
                  <wp:docPr id="26" name="Gráfico 26"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5A6D72F7" w14:textId="77777777" w:rsidR="00314F4B" w:rsidRPr="003E2C48" w:rsidRDefault="00314F4B" w:rsidP="00B110EF">
            <w:pPr>
              <w:pStyle w:val="NormalWeb"/>
              <w:spacing w:before="0" w:beforeAutospacing="0" w:after="0" w:afterAutospacing="0"/>
              <w:jc w:val="both"/>
              <w:rPr>
                <w:rFonts w:ascii="Bookman Old Style" w:hAnsi="Bookman Old Style" w:cs="Arial"/>
                <w:sz w:val="24"/>
                <w:szCs w:val="24"/>
              </w:rPr>
            </w:pPr>
          </w:p>
        </w:tc>
      </w:tr>
      <w:tr w:rsidR="00314F4B" w:rsidRPr="003E2C48" w14:paraId="557131DB" w14:textId="77777777" w:rsidTr="00B110EF">
        <w:trPr>
          <w:trHeight w:val="149"/>
        </w:trPr>
        <w:tc>
          <w:tcPr>
            <w:tcW w:w="5902" w:type="dxa"/>
          </w:tcPr>
          <w:p w14:paraId="3E741A38" w14:textId="77777777" w:rsidR="00314F4B" w:rsidRPr="003E2C48" w:rsidRDefault="00314F4B"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sz w:val="24"/>
                <w:szCs w:val="24"/>
              </w:rPr>
              <w:t xml:space="preserve">C. ERNESTO SANCHEZ </w:t>
            </w:r>
            <w:proofErr w:type="spellStart"/>
            <w:r w:rsidRPr="003E2C48">
              <w:rPr>
                <w:rFonts w:ascii="Bookman Old Style" w:hAnsi="Bookman Old Style" w:cs="Arial"/>
                <w:sz w:val="24"/>
                <w:szCs w:val="24"/>
              </w:rPr>
              <w:t>SANCHEZ</w:t>
            </w:r>
            <w:proofErr w:type="spellEnd"/>
            <w:r w:rsidRPr="003E2C48">
              <w:rPr>
                <w:rFonts w:ascii="Bookman Old Style" w:hAnsi="Bookman Old Style" w:cs="Arial"/>
                <w:sz w:val="24"/>
                <w:szCs w:val="24"/>
              </w:rPr>
              <w:br/>
              <w:t xml:space="preserve"> (</w:t>
            </w:r>
            <w:proofErr w:type="gramStart"/>
            <w:r w:rsidRPr="003E2C48">
              <w:rPr>
                <w:rFonts w:ascii="Bookman Old Style" w:hAnsi="Bookman Old Style" w:cs="Arial"/>
                <w:sz w:val="24"/>
                <w:szCs w:val="24"/>
              </w:rPr>
              <w:t>Presidente</w:t>
            </w:r>
            <w:proofErr w:type="gramEnd"/>
            <w:r w:rsidRPr="003E2C48">
              <w:rPr>
                <w:rFonts w:ascii="Bookman Old Style" w:hAnsi="Bookman Old Style" w:cs="Arial"/>
                <w:sz w:val="24"/>
                <w:szCs w:val="24"/>
              </w:rPr>
              <w:t xml:space="preserve"> de la Comisión Edilicia Permanente.)</w:t>
            </w:r>
          </w:p>
        </w:tc>
        <w:tc>
          <w:tcPr>
            <w:tcW w:w="1358" w:type="dxa"/>
          </w:tcPr>
          <w:p w14:paraId="071EB38F" w14:textId="77777777" w:rsidR="00314F4B" w:rsidRPr="003E2C48" w:rsidRDefault="00314F4B" w:rsidP="00B110EF">
            <w:pPr>
              <w:pStyle w:val="NormalWeb"/>
              <w:spacing w:before="0" w:beforeAutospacing="0" w:after="0" w:afterAutospacing="0"/>
              <w:jc w:val="center"/>
              <w:rPr>
                <w:rFonts w:ascii="Bookman Old Style" w:hAnsi="Bookman Old Style" w:cs="Arial"/>
                <w:sz w:val="24"/>
                <w:szCs w:val="24"/>
              </w:rPr>
            </w:pPr>
            <w:r w:rsidRPr="003E2C48">
              <w:rPr>
                <w:rFonts w:ascii="Bookman Old Style" w:hAnsi="Bookman Old Style" w:cs="Arial"/>
                <w:b/>
                <w:bCs/>
                <w:noProof/>
                <w14:ligatures w14:val="standardContextual"/>
              </w:rPr>
              <w:drawing>
                <wp:inline distT="0" distB="0" distL="0" distR="0" wp14:anchorId="3FA00579" wp14:editId="78FEDA6E">
                  <wp:extent cx="175564" cy="175564"/>
                  <wp:effectExtent l="0" t="0" r="0" b="0"/>
                  <wp:docPr id="27" name="Gráfico 27" descr="Marca de verific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eckmark.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182804" cy="182804"/>
                          </a:xfrm>
                          <a:prstGeom prst="rect">
                            <a:avLst/>
                          </a:prstGeom>
                        </pic:spPr>
                      </pic:pic>
                    </a:graphicData>
                  </a:graphic>
                </wp:inline>
              </w:drawing>
            </w:r>
          </w:p>
        </w:tc>
        <w:tc>
          <w:tcPr>
            <w:tcW w:w="1572" w:type="dxa"/>
          </w:tcPr>
          <w:p w14:paraId="3FDB26ED" w14:textId="77777777" w:rsidR="00314F4B" w:rsidRPr="003E2C48" w:rsidRDefault="00314F4B" w:rsidP="00B110EF">
            <w:pPr>
              <w:pStyle w:val="NormalWeb"/>
              <w:spacing w:before="0" w:beforeAutospacing="0" w:after="0" w:afterAutospacing="0"/>
              <w:jc w:val="both"/>
              <w:rPr>
                <w:rFonts w:ascii="Bookman Old Style" w:hAnsi="Bookman Old Style" w:cs="Arial"/>
                <w:sz w:val="24"/>
                <w:szCs w:val="24"/>
              </w:rPr>
            </w:pPr>
          </w:p>
        </w:tc>
      </w:tr>
      <w:tr w:rsidR="00314F4B" w:rsidRPr="003E2C48" w14:paraId="6C0933DC" w14:textId="77777777" w:rsidTr="00B110EF">
        <w:trPr>
          <w:trHeight w:val="149"/>
        </w:trPr>
        <w:tc>
          <w:tcPr>
            <w:tcW w:w="5902" w:type="dxa"/>
          </w:tcPr>
          <w:p w14:paraId="72927DA4" w14:textId="77777777" w:rsidR="00314F4B" w:rsidRPr="003E2C48" w:rsidRDefault="00314F4B" w:rsidP="00B110EF">
            <w:pPr>
              <w:pStyle w:val="NormalWeb"/>
              <w:spacing w:before="0" w:beforeAutospacing="0" w:after="0" w:afterAutospacing="0"/>
              <w:jc w:val="both"/>
              <w:rPr>
                <w:rFonts w:ascii="Bookman Old Style" w:hAnsi="Bookman Old Style" w:cs="Arial"/>
                <w:sz w:val="24"/>
                <w:szCs w:val="24"/>
              </w:rPr>
            </w:pPr>
          </w:p>
        </w:tc>
        <w:tc>
          <w:tcPr>
            <w:tcW w:w="1358" w:type="dxa"/>
          </w:tcPr>
          <w:p w14:paraId="78EAE9AC" w14:textId="77777777" w:rsidR="00314F4B" w:rsidRPr="003E2C48" w:rsidRDefault="00314F4B" w:rsidP="00B110EF">
            <w:pPr>
              <w:pStyle w:val="NormalWeb"/>
              <w:spacing w:before="0" w:beforeAutospacing="0" w:after="0" w:afterAutospacing="0"/>
              <w:jc w:val="both"/>
              <w:rPr>
                <w:rFonts w:ascii="Bookman Old Style" w:hAnsi="Bookman Old Style" w:cs="Arial"/>
                <w:sz w:val="24"/>
                <w:szCs w:val="24"/>
              </w:rPr>
            </w:pPr>
          </w:p>
        </w:tc>
        <w:tc>
          <w:tcPr>
            <w:tcW w:w="1572" w:type="dxa"/>
          </w:tcPr>
          <w:p w14:paraId="6713574E" w14:textId="77777777" w:rsidR="00314F4B" w:rsidRPr="003E2C48" w:rsidRDefault="00314F4B" w:rsidP="00B110EF">
            <w:pPr>
              <w:pStyle w:val="NormalWeb"/>
              <w:spacing w:before="0" w:beforeAutospacing="0" w:after="0" w:afterAutospacing="0"/>
              <w:jc w:val="both"/>
              <w:rPr>
                <w:rFonts w:ascii="Bookman Old Style" w:hAnsi="Bookman Old Style" w:cs="Arial"/>
                <w:sz w:val="24"/>
                <w:szCs w:val="24"/>
              </w:rPr>
            </w:pPr>
          </w:p>
        </w:tc>
      </w:tr>
    </w:tbl>
    <w:p w14:paraId="4A55CCAD" w14:textId="5207B60E" w:rsidR="00314F4B" w:rsidRDefault="00314F4B" w:rsidP="002A1C1B">
      <w:pPr>
        <w:pStyle w:val="NormalWeb"/>
        <w:spacing w:before="0" w:beforeAutospacing="0" w:after="0" w:afterAutospacing="0" w:line="276" w:lineRule="auto"/>
        <w:jc w:val="both"/>
        <w:rPr>
          <w:rFonts w:ascii="Bookman Old Style" w:hAnsi="Bookman Old Style" w:cs="Arial"/>
          <w:color w:val="000000"/>
        </w:rPr>
      </w:pPr>
    </w:p>
    <w:p w14:paraId="0CE010C7" w14:textId="77777777" w:rsidR="00314F4B" w:rsidRDefault="00314F4B" w:rsidP="002A1C1B">
      <w:pPr>
        <w:pStyle w:val="NormalWeb"/>
        <w:spacing w:before="0" w:beforeAutospacing="0" w:after="0" w:afterAutospacing="0" w:line="276" w:lineRule="auto"/>
        <w:jc w:val="both"/>
        <w:rPr>
          <w:rFonts w:ascii="Bookman Old Style" w:hAnsi="Bookman Old Style" w:cs="Arial"/>
          <w:color w:val="000000"/>
        </w:rPr>
      </w:pPr>
    </w:p>
    <w:p w14:paraId="1DCC5275" w14:textId="428409E0" w:rsidR="006B0348" w:rsidRDefault="006B0348" w:rsidP="002A1C1B">
      <w:pPr>
        <w:pStyle w:val="NormalWeb"/>
        <w:spacing w:before="0" w:beforeAutospacing="0" w:after="0" w:afterAutospacing="0" w:line="276" w:lineRule="auto"/>
        <w:jc w:val="both"/>
        <w:rPr>
          <w:rFonts w:ascii="Bookman Old Style" w:hAnsi="Bookman Old Style" w:cs="Arial"/>
          <w:color w:val="000000"/>
        </w:rPr>
      </w:pPr>
    </w:p>
    <w:p w14:paraId="1C1C7B06" w14:textId="0AF06608" w:rsidR="00BE36B5" w:rsidRDefault="00515C21" w:rsidP="00686BFF">
      <w:pPr>
        <w:pStyle w:val="NormalWeb"/>
        <w:spacing w:before="0" w:beforeAutospacing="0" w:after="0" w:afterAutospacing="0" w:line="276" w:lineRule="auto"/>
        <w:jc w:val="both"/>
        <w:rPr>
          <w:rFonts w:ascii="Bookman Old Style" w:hAnsi="Bookman Old Style" w:cs="Arial"/>
          <w:color w:val="000000"/>
        </w:rPr>
      </w:pPr>
      <w:r w:rsidRPr="003E2C48">
        <w:rPr>
          <w:rFonts w:ascii="Bookman Old Style" w:hAnsi="Bookman Old Style" w:cs="Arial"/>
          <w:b/>
          <w:bCs/>
          <w:color w:val="000000"/>
        </w:rPr>
        <w:t xml:space="preserve">Cuarto </w:t>
      </w:r>
      <w:proofErr w:type="gramStart"/>
      <w:r w:rsidRPr="003E2C48">
        <w:rPr>
          <w:rFonts w:ascii="Bookman Old Style" w:hAnsi="Bookman Old Style" w:cs="Arial"/>
          <w:b/>
          <w:bCs/>
          <w:color w:val="000000"/>
        </w:rPr>
        <w:t>punto</w:t>
      </w:r>
      <w:r w:rsidRPr="003E2C48">
        <w:rPr>
          <w:rFonts w:ascii="Bookman Old Style" w:hAnsi="Bookman Old Style" w:cs="Arial"/>
          <w:color w:val="000000"/>
        </w:rPr>
        <w:t>.-</w:t>
      </w:r>
      <w:proofErr w:type="gramEnd"/>
      <w:r w:rsidRPr="003E2C48">
        <w:rPr>
          <w:rFonts w:ascii="Bookman Old Style" w:hAnsi="Bookman Old Style" w:cs="Arial"/>
          <w:color w:val="000000"/>
        </w:rPr>
        <w:t xml:space="preserve"> </w:t>
      </w:r>
      <w:r w:rsidR="00BA64B6">
        <w:rPr>
          <w:rFonts w:ascii="Bookman Old Style" w:hAnsi="Bookman Old Style" w:cs="Arial"/>
          <w:color w:val="000000"/>
        </w:rPr>
        <w:t>C</w:t>
      </w:r>
      <w:r w:rsidRPr="003E2C48">
        <w:rPr>
          <w:rFonts w:ascii="Bookman Old Style" w:hAnsi="Bookman Old Style" w:cs="Arial"/>
          <w:color w:val="000000"/>
        </w:rPr>
        <w:t>lausura de esta sesión, toda vez que ya qued</w:t>
      </w:r>
      <w:r w:rsidR="00BA64B6">
        <w:rPr>
          <w:rFonts w:ascii="Bookman Old Style" w:hAnsi="Bookman Old Style" w:cs="Arial"/>
          <w:color w:val="000000"/>
        </w:rPr>
        <w:t>aron agotados todos los puntos que fueron aprobados para la presente es que e</w:t>
      </w:r>
      <w:r w:rsidRPr="003E2C48">
        <w:rPr>
          <w:rFonts w:ascii="Bookman Old Style" w:hAnsi="Bookman Old Style" w:cs="Arial"/>
          <w:color w:val="000000"/>
        </w:rPr>
        <w:t xml:space="preserve">n estos momentos siendo las </w:t>
      </w:r>
      <w:r w:rsidR="00BA64B6">
        <w:rPr>
          <w:rFonts w:ascii="Bookman Old Style" w:hAnsi="Bookman Old Style" w:cs="Arial"/>
          <w:color w:val="000000"/>
        </w:rPr>
        <w:t>1</w:t>
      </w:r>
      <w:r w:rsidR="00314F4B">
        <w:rPr>
          <w:rFonts w:ascii="Bookman Old Style" w:hAnsi="Bookman Old Style" w:cs="Arial"/>
          <w:color w:val="000000"/>
        </w:rPr>
        <w:t>4</w:t>
      </w:r>
      <w:r w:rsidR="00673D44" w:rsidRPr="003E2C48">
        <w:rPr>
          <w:rFonts w:ascii="Bookman Old Style" w:hAnsi="Bookman Old Style" w:cs="Arial"/>
          <w:color w:val="000000"/>
        </w:rPr>
        <w:t>:</w:t>
      </w:r>
      <w:r w:rsidR="00BA64B6">
        <w:rPr>
          <w:rFonts w:ascii="Bookman Old Style" w:hAnsi="Bookman Old Style" w:cs="Arial"/>
          <w:color w:val="000000"/>
        </w:rPr>
        <w:t>4</w:t>
      </w:r>
      <w:r w:rsidR="00314F4B">
        <w:rPr>
          <w:rFonts w:ascii="Bookman Old Style" w:hAnsi="Bookman Old Style" w:cs="Arial"/>
          <w:color w:val="000000"/>
        </w:rPr>
        <w:t>4</w:t>
      </w:r>
      <w:r w:rsidRPr="003E2C48">
        <w:rPr>
          <w:rFonts w:ascii="Bookman Old Style" w:hAnsi="Bookman Old Style" w:cs="Arial"/>
          <w:color w:val="000000"/>
        </w:rPr>
        <w:t xml:space="preserve"> </w:t>
      </w:r>
      <w:r w:rsidR="00314F4B">
        <w:rPr>
          <w:rFonts w:ascii="Bookman Old Style" w:hAnsi="Bookman Old Style" w:cs="Arial"/>
          <w:color w:val="000000"/>
        </w:rPr>
        <w:t>catorce</w:t>
      </w:r>
      <w:r w:rsidRPr="003E2C48">
        <w:rPr>
          <w:rFonts w:ascii="Bookman Old Style" w:hAnsi="Bookman Old Style" w:cs="Arial"/>
          <w:color w:val="000000"/>
        </w:rPr>
        <w:t xml:space="preserve"> horas con </w:t>
      </w:r>
      <w:r w:rsidR="00BA64B6">
        <w:rPr>
          <w:rFonts w:ascii="Bookman Old Style" w:hAnsi="Bookman Old Style" w:cs="Arial"/>
          <w:color w:val="000000"/>
        </w:rPr>
        <w:t xml:space="preserve">cuarenta y </w:t>
      </w:r>
      <w:r w:rsidR="00314F4B">
        <w:rPr>
          <w:rFonts w:ascii="Bookman Old Style" w:hAnsi="Bookman Old Style" w:cs="Arial"/>
          <w:color w:val="000000"/>
        </w:rPr>
        <w:t>cuatro</w:t>
      </w:r>
      <w:r w:rsidR="00BA64B6">
        <w:rPr>
          <w:rFonts w:ascii="Bookman Old Style" w:hAnsi="Bookman Old Style" w:cs="Arial"/>
          <w:color w:val="000000"/>
        </w:rPr>
        <w:t xml:space="preserve"> </w:t>
      </w:r>
      <w:r w:rsidRPr="003E2C48">
        <w:rPr>
          <w:rFonts w:ascii="Bookman Old Style" w:hAnsi="Bookman Old Style" w:cs="Arial"/>
          <w:color w:val="000000"/>
        </w:rPr>
        <w:t xml:space="preserve">minutos del día </w:t>
      </w:r>
      <w:r w:rsidR="00314F4B">
        <w:rPr>
          <w:rFonts w:ascii="Bookman Old Style" w:hAnsi="Bookman Old Style" w:cs="Arial"/>
          <w:color w:val="000000"/>
        </w:rPr>
        <w:t>viernes</w:t>
      </w:r>
      <w:r w:rsidR="00F548F7" w:rsidRPr="003E2C48">
        <w:rPr>
          <w:rFonts w:ascii="Bookman Old Style" w:hAnsi="Bookman Old Style" w:cs="Arial"/>
          <w:color w:val="000000"/>
        </w:rPr>
        <w:t xml:space="preserve"> </w:t>
      </w:r>
      <w:r w:rsidR="00BA64B6">
        <w:rPr>
          <w:rFonts w:ascii="Bookman Old Style" w:hAnsi="Bookman Old Style" w:cs="Arial"/>
          <w:color w:val="000000"/>
        </w:rPr>
        <w:t>2</w:t>
      </w:r>
      <w:r w:rsidR="00314F4B">
        <w:rPr>
          <w:rFonts w:ascii="Bookman Old Style" w:hAnsi="Bookman Old Style" w:cs="Arial"/>
          <w:color w:val="000000"/>
        </w:rPr>
        <w:t>0</w:t>
      </w:r>
      <w:r w:rsidR="00F548F7" w:rsidRPr="003E2C48">
        <w:rPr>
          <w:rFonts w:ascii="Bookman Old Style" w:hAnsi="Bookman Old Style" w:cs="Arial"/>
          <w:color w:val="000000"/>
        </w:rPr>
        <w:t xml:space="preserve"> de </w:t>
      </w:r>
      <w:r w:rsidR="00BA64B6">
        <w:rPr>
          <w:rFonts w:ascii="Bookman Old Style" w:hAnsi="Bookman Old Style" w:cs="Arial"/>
          <w:color w:val="000000"/>
        </w:rPr>
        <w:t>ju</w:t>
      </w:r>
      <w:r w:rsidR="00314F4B">
        <w:rPr>
          <w:rFonts w:ascii="Bookman Old Style" w:hAnsi="Bookman Old Style" w:cs="Arial"/>
          <w:color w:val="000000"/>
        </w:rPr>
        <w:t>n</w:t>
      </w:r>
      <w:r w:rsidR="00BA64B6">
        <w:rPr>
          <w:rFonts w:ascii="Bookman Old Style" w:hAnsi="Bookman Old Style" w:cs="Arial"/>
          <w:color w:val="000000"/>
        </w:rPr>
        <w:t>io</w:t>
      </w:r>
      <w:r w:rsidR="00673D44" w:rsidRPr="003E2C48">
        <w:rPr>
          <w:rFonts w:ascii="Bookman Old Style" w:hAnsi="Bookman Old Style" w:cs="Arial"/>
          <w:color w:val="000000"/>
        </w:rPr>
        <w:t xml:space="preserve"> del año 2025</w:t>
      </w:r>
      <w:r w:rsidR="00F548F7" w:rsidRPr="003E2C48">
        <w:rPr>
          <w:rFonts w:ascii="Bookman Old Style" w:hAnsi="Bookman Old Style" w:cs="Arial"/>
          <w:color w:val="000000"/>
        </w:rPr>
        <w:t xml:space="preserve"> </w:t>
      </w:r>
      <w:r w:rsidR="00BA64B6">
        <w:rPr>
          <w:rFonts w:ascii="Bookman Old Style" w:hAnsi="Bookman Old Style" w:cs="Arial"/>
          <w:color w:val="000000"/>
        </w:rPr>
        <w:t xml:space="preserve">dos mil veinticinco </w:t>
      </w:r>
      <w:r w:rsidRPr="003E2C48">
        <w:rPr>
          <w:rFonts w:ascii="Bookman Old Style" w:hAnsi="Bookman Old Style" w:cs="Arial"/>
          <w:color w:val="000000"/>
        </w:rPr>
        <w:t xml:space="preserve">se dan </w:t>
      </w:r>
      <w:r w:rsidR="00314F4B">
        <w:rPr>
          <w:rFonts w:ascii="Bookman Old Style" w:hAnsi="Bookman Old Style" w:cs="Arial"/>
          <w:color w:val="000000"/>
        </w:rPr>
        <w:t xml:space="preserve">decretado el receso </w:t>
      </w:r>
      <w:r w:rsidRPr="003E2C48">
        <w:rPr>
          <w:rFonts w:ascii="Bookman Old Style" w:hAnsi="Bookman Old Style" w:cs="Arial"/>
          <w:color w:val="000000"/>
        </w:rPr>
        <w:t xml:space="preserve">y válidos los trabajos realizados </w:t>
      </w:r>
      <w:r w:rsidR="00314F4B">
        <w:rPr>
          <w:rFonts w:ascii="Bookman Old Style" w:hAnsi="Bookman Old Style" w:cs="Arial"/>
          <w:color w:val="000000"/>
        </w:rPr>
        <w:t xml:space="preserve">hasta este punto </w:t>
      </w:r>
      <w:r w:rsidRPr="003E2C48">
        <w:rPr>
          <w:rFonts w:ascii="Bookman Old Style" w:hAnsi="Bookman Old Style" w:cs="Arial"/>
          <w:color w:val="000000"/>
        </w:rPr>
        <w:t xml:space="preserve">en esta sesión </w:t>
      </w:r>
      <w:r w:rsidR="00673D44" w:rsidRPr="003E2C48">
        <w:rPr>
          <w:rFonts w:ascii="Bookman Old Style" w:hAnsi="Bookman Old Style" w:cs="Arial"/>
          <w:color w:val="000000"/>
        </w:rPr>
        <w:t>extra</w:t>
      </w:r>
      <w:r w:rsidRPr="003E2C48">
        <w:rPr>
          <w:rFonts w:ascii="Bookman Old Style" w:hAnsi="Bookman Old Style" w:cs="Arial"/>
          <w:color w:val="000000"/>
        </w:rPr>
        <w:t xml:space="preserve">ordinaria número </w:t>
      </w:r>
      <w:r w:rsidR="00F548F7" w:rsidRPr="003E2C48">
        <w:rPr>
          <w:rFonts w:ascii="Bookman Old Style" w:hAnsi="Bookman Old Style" w:cs="Arial"/>
          <w:color w:val="000000"/>
        </w:rPr>
        <w:t>0</w:t>
      </w:r>
      <w:r w:rsidR="00314F4B">
        <w:rPr>
          <w:rFonts w:ascii="Bookman Old Style" w:hAnsi="Bookman Old Style" w:cs="Arial"/>
          <w:color w:val="000000"/>
        </w:rPr>
        <w:t>3</w:t>
      </w:r>
      <w:r w:rsidRPr="003E2C48">
        <w:rPr>
          <w:rFonts w:ascii="Bookman Old Style" w:hAnsi="Bookman Old Style" w:cs="Arial"/>
          <w:color w:val="000000"/>
        </w:rPr>
        <w:t xml:space="preserve"> de la Comisión Edilicia permanente de </w:t>
      </w:r>
      <w:r w:rsidR="00F548F7" w:rsidRPr="003E2C48">
        <w:rPr>
          <w:rFonts w:ascii="Bookman Old Style" w:hAnsi="Bookman Old Style" w:cs="Arial"/>
          <w:color w:val="000000"/>
        </w:rPr>
        <w:t>Espectáculos Públicos e Inspección y Vigilancia</w:t>
      </w:r>
      <w:r w:rsidRPr="003E2C48">
        <w:rPr>
          <w:rFonts w:ascii="Bookman Old Style" w:hAnsi="Bookman Old Style" w:cs="Arial"/>
          <w:color w:val="000000"/>
        </w:rPr>
        <w:t xml:space="preserve">. De antemano, muchísimas gracias, compañeros, gracias. </w:t>
      </w:r>
      <w:r w:rsidR="00673D44" w:rsidRPr="003E2C48">
        <w:rPr>
          <w:rFonts w:ascii="Bookman Old Style" w:hAnsi="Bookman Old Style" w:cs="Arial"/>
          <w:color w:val="000000"/>
        </w:rPr>
        <w:t>Muchas. -</w:t>
      </w:r>
      <w:r w:rsidRPr="003E2C48">
        <w:rPr>
          <w:rFonts w:ascii="Bookman Old Style" w:hAnsi="Bookman Old Style" w:cs="Arial"/>
          <w:color w:val="000000"/>
        </w:rPr>
        <w:t xml:space="preserve"> - - - - - - - </w:t>
      </w:r>
      <w:r w:rsidR="00BA64B6">
        <w:rPr>
          <w:rFonts w:ascii="Bookman Old Style" w:hAnsi="Bookman Old Style" w:cs="Arial"/>
          <w:color w:val="000000"/>
        </w:rPr>
        <w:t xml:space="preserve">- - - - - - - - - - - - - - - - - </w:t>
      </w:r>
    </w:p>
    <w:p w14:paraId="4386FC2D" w14:textId="2C8517D3"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08EFCC74" w14:textId="72832699"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2C6CBF15" w14:textId="62EB5A13"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79EB75BF" w14:textId="59112156"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0138D150" w14:textId="7BC2A135"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74AF6277" w14:textId="0761707C"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40250543" w14:textId="6747A85D"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4312ED7F" w14:textId="482E08B0"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291022D4" w14:textId="6B14DF27"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1AC1C798" w14:textId="1712BF67"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45459A33" w14:textId="1A3970D2"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28A9D70C" w14:textId="16ABA806"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5259BEA7" w14:textId="57F3E9A7"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43579578" w14:textId="120DE25B" w:rsidR="00314F4B" w:rsidRDefault="00314F4B" w:rsidP="00686BFF">
      <w:pPr>
        <w:pStyle w:val="NormalWeb"/>
        <w:spacing w:before="0" w:beforeAutospacing="0" w:after="0" w:afterAutospacing="0" w:line="276" w:lineRule="auto"/>
        <w:jc w:val="both"/>
        <w:rPr>
          <w:rFonts w:ascii="Bookman Old Style" w:hAnsi="Bookman Old Style" w:cs="Arial"/>
          <w:color w:val="000000"/>
        </w:rPr>
      </w:pPr>
    </w:p>
    <w:p w14:paraId="39B174A8" w14:textId="77777777" w:rsidR="00314F4B" w:rsidRPr="003E2C48" w:rsidRDefault="00314F4B" w:rsidP="00686BFF">
      <w:pPr>
        <w:pStyle w:val="NormalWeb"/>
        <w:spacing w:before="0" w:beforeAutospacing="0" w:after="0" w:afterAutospacing="0" w:line="276" w:lineRule="auto"/>
        <w:jc w:val="both"/>
        <w:rPr>
          <w:rFonts w:ascii="Bookman Old Style" w:hAnsi="Bookman Old Style" w:cs="Arial"/>
          <w:color w:val="000000"/>
        </w:rPr>
      </w:pPr>
    </w:p>
    <w:p w14:paraId="09637179" w14:textId="77777777" w:rsidR="00156E1F" w:rsidRPr="003E2C48" w:rsidRDefault="00156E1F" w:rsidP="00156E1F">
      <w:pPr>
        <w:widowControl w:val="0"/>
        <w:autoSpaceDE w:val="0"/>
        <w:autoSpaceDN w:val="0"/>
        <w:jc w:val="center"/>
        <w:rPr>
          <w:rFonts w:ascii="Bookman Old Style" w:eastAsia="Arial Unicode MS" w:hAnsi="Bookman Old Style" w:cs="Arial"/>
          <w:b/>
          <w:lang w:val="es-ES"/>
        </w:rPr>
      </w:pPr>
      <w:r w:rsidRPr="003E2C48">
        <w:rPr>
          <w:rFonts w:ascii="Bookman Old Style" w:eastAsia="Arial Unicode MS" w:hAnsi="Bookman Old Style" w:cs="Arial"/>
          <w:b/>
          <w:lang w:val="es-ES"/>
        </w:rPr>
        <w:t>ATENTAMENTE</w:t>
      </w:r>
    </w:p>
    <w:p w14:paraId="4704EEDF" w14:textId="77777777" w:rsidR="00156E1F" w:rsidRPr="003E2C48" w:rsidRDefault="00156E1F" w:rsidP="00156E1F">
      <w:pPr>
        <w:widowControl w:val="0"/>
        <w:autoSpaceDE w:val="0"/>
        <w:autoSpaceDN w:val="0"/>
        <w:jc w:val="center"/>
        <w:rPr>
          <w:rFonts w:ascii="Bookman Old Style" w:eastAsia="Arial Unicode MS" w:hAnsi="Bookman Old Style" w:cs="Arial"/>
          <w:b/>
          <w:i/>
          <w:lang w:val="es-ES"/>
        </w:rPr>
      </w:pPr>
      <w:r w:rsidRPr="003E2C48">
        <w:rPr>
          <w:rFonts w:ascii="Bookman Old Style" w:eastAsia="Arial Unicode MS" w:hAnsi="Bookman Old Style" w:cs="Arial"/>
          <w:b/>
          <w:i/>
          <w:lang w:val="es-ES"/>
        </w:rPr>
        <w:t xml:space="preserve">“2025, año del 130 aniversario de natalicio de la musa escritora </w:t>
      </w:r>
      <w:proofErr w:type="spellStart"/>
      <w:r w:rsidRPr="003E2C48">
        <w:rPr>
          <w:rFonts w:ascii="Bookman Old Style" w:eastAsia="Arial Unicode MS" w:hAnsi="Bookman Old Style" w:cs="Arial"/>
          <w:b/>
          <w:i/>
          <w:lang w:val="es-ES"/>
        </w:rPr>
        <w:t>Zapotlense</w:t>
      </w:r>
      <w:proofErr w:type="spellEnd"/>
      <w:r w:rsidRPr="003E2C48">
        <w:rPr>
          <w:rFonts w:ascii="Bookman Old Style" w:eastAsia="Arial Unicode MS" w:hAnsi="Bookman Old Style" w:cs="Arial"/>
          <w:b/>
          <w:i/>
          <w:lang w:val="es-ES"/>
        </w:rPr>
        <w:t xml:space="preserve"> María Guadalupe preciado”</w:t>
      </w:r>
    </w:p>
    <w:p w14:paraId="234CB888" w14:textId="77777777" w:rsidR="00156E1F" w:rsidRPr="003E2C48" w:rsidRDefault="00156E1F" w:rsidP="00156E1F">
      <w:pPr>
        <w:widowControl w:val="0"/>
        <w:autoSpaceDE w:val="0"/>
        <w:autoSpaceDN w:val="0"/>
        <w:jc w:val="center"/>
        <w:rPr>
          <w:rFonts w:ascii="Bookman Old Style" w:eastAsia="Arial Unicode MS" w:hAnsi="Bookman Old Style" w:cs="Arial"/>
          <w:lang w:val="es-ES"/>
        </w:rPr>
      </w:pPr>
      <w:r w:rsidRPr="003E2C48">
        <w:rPr>
          <w:rFonts w:ascii="Bookman Old Style" w:eastAsia="Arial Unicode MS" w:hAnsi="Bookman Old Style" w:cs="Arial"/>
          <w:b/>
          <w:i/>
          <w:lang w:val="es-ES"/>
        </w:rPr>
        <w:t xml:space="preserve"> </w:t>
      </w:r>
      <w:r w:rsidRPr="003E2C48">
        <w:rPr>
          <w:rFonts w:ascii="Bookman Old Style" w:eastAsia="Arial Unicode MS" w:hAnsi="Bookman Old Style" w:cs="Arial"/>
          <w:lang w:val="es-ES"/>
        </w:rPr>
        <w:t xml:space="preserve">Cd. Guzmán, Municipio de Zapotlán el Grande, Jalisco, </w:t>
      </w:r>
    </w:p>
    <w:p w14:paraId="514FF2E0" w14:textId="4B487EB1" w:rsidR="00156E1F" w:rsidRPr="003E2C48" w:rsidRDefault="00156E1F" w:rsidP="00156E1F">
      <w:pPr>
        <w:widowControl w:val="0"/>
        <w:autoSpaceDE w:val="0"/>
        <w:autoSpaceDN w:val="0"/>
        <w:jc w:val="center"/>
        <w:rPr>
          <w:rFonts w:ascii="Bookman Old Style" w:eastAsia="Arial Unicode MS" w:hAnsi="Bookman Old Style" w:cs="Arial"/>
          <w:lang w:val="es-ES"/>
        </w:rPr>
      </w:pPr>
      <w:r w:rsidRPr="003E2C48">
        <w:rPr>
          <w:rFonts w:ascii="Bookman Old Style" w:eastAsia="Arial Unicode MS" w:hAnsi="Bookman Old Style" w:cs="Arial"/>
          <w:lang w:val="es-ES"/>
        </w:rPr>
        <w:t xml:space="preserve">a </w:t>
      </w:r>
      <w:r w:rsidR="00BA64B6">
        <w:rPr>
          <w:rFonts w:ascii="Bookman Old Style" w:eastAsia="Arial Unicode MS" w:hAnsi="Bookman Old Style" w:cs="Arial"/>
          <w:lang w:val="es-ES"/>
        </w:rPr>
        <w:t>2</w:t>
      </w:r>
      <w:r w:rsidR="00314F4B">
        <w:rPr>
          <w:rFonts w:ascii="Bookman Old Style" w:eastAsia="Arial Unicode MS" w:hAnsi="Bookman Old Style" w:cs="Arial"/>
          <w:lang w:val="es-ES"/>
        </w:rPr>
        <w:t>0</w:t>
      </w:r>
      <w:r w:rsidRPr="003E2C48">
        <w:rPr>
          <w:rFonts w:ascii="Bookman Old Style" w:eastAsia="Arial Unicode MS" w:hAnsi="Bookman Old Style" w:cs="Arial"/>
          <w:lang w:val="es-ES"/>
        </w:rPr>
        <w:t xml:space="preserve"> de </w:t>
      </w:r>
      <w:r w:rsidR="00BA64B6">
        <w:rPr>
          <w:rFonts w:ascii="Bookman Old Style" w:eastAsia="Arial Unicode MS" w:hAnsi="Bookman Old Style" w:cs="Arial"/>
          <w:lang w:val="es-ES"/>
        </w:rPr>
        <w:t>ju</w:t>
      </w:r>
      <w:r w:rsidR="00314F4B">
        <w:rPr>
          <w:rFonts w:ascii="Bookman Old Style" w:eastAsia="Arial Unicode MS" w:hAnsi="Bookman Old Style" w:cs="Arial"/>
          <w:lang w:val="es-ES"/>
        </w:rPr>
        <w:t>n</w:t>
      </w:r>
      <w:r w:rsidR="00BA64B6">
        <w:rPr>
          <w:rFonts w:ascii="Bookman Old Style" w:eastAsia="Arial Unicode MS" w:hAnsi="Bookman Old Style" w:cs="Arial"/>
          <w:lang w:val="es-ES"/>
        </w:rPr>
        <w:t>io</w:t>
      </w:r>
      <w:r w:rsidRPr="003E2C48">
        <w:rPr>
          <w:rFonts w:ascii="Bookman Old Style" w:eastAsia="Arial Unicode MS" w:hAnsi="Bookman Old Style" w:cs="Arial"/>
          <w:lang w:val="es-ES"/>
        </w:rPr>
        <w:t xml:space="preserve"> del 2025.</w:t>
      </w:r>
    </w:p>
    <w:p w14:paraId="11305228" w14:textId="05CC82C1" w:rsidR="00F548F7" w:rsidRPr="003E2C48" w:rsidRDefault="00F548F7" w:rsidP="00896A91">
      <w:pPr>
        <w:jc w:val="center"/>
        <w:rPr>
          <w:rFonts w:ascii="Bookman Old Style" w:hAnsi="Bookman Old Style" w:cs="Arial"/>
        </w:rPr>
      </w:pPr>
    </w:p>
    <w:p w14:paraId="11C0DEC3" w14:textId="2F2E9E9B" w:rsidR="00F548F7" w:rsidRPr="003E2C48" w:rsidRDefault="00F548F7" w:rsidP="00896A91">
      <w:pPr>
        <w:jc w:val="center"/>
        <w:rPr>
          <w:rFonts w:ascii="Bookman Old Style" w:hAnsi="Bookman Old Style" w:cs="Arial"/>
        </w:rPr>
      </w:pPr>
    </w:p>
    <w:p w14:paraId="519CA35D" w14:textId="5C3C0B3F" w:rsidR="00515C21" w:rsidRPr="003E2C48" w:rsidRDefault="00515C21" w:rsidP="00515C21">
      <w:pPr>
        <w:rPr>
          <w:rFonts w:ascii="Bookman Old Style" w:hAnsi="Bookman Old Style" w:cs="Arial"/>
        </w:rPr>
      </w:pPr>
    </w:p>
    <w:p w14:paraId="0EE81E04" w14:textId="77777777" w:rsidR="00686BFF" w:rsidRPr="003E2C48" w:rsidRDefault="00686BFF" w:rsidP="00515C21">
      <w:pPr>
        <w:rPr>
          <w:rFonts w:ascii="Bookman Old Style" w:hAnsi="Bookman Old Style" w:cs="Arial"/>
        </w:rPr>
      </w:pPr>
    </w:p>
    <w:p w14:paraId="1022784D" w14:textId="77777777" w:rsidR="00896A91" w:rsidRPr="003E2C48" w:rsidRDefault="00896A91" w:rsidP="00896A91">
      <w:pPr>
        <w:spacing w:line="276" w:lineRule="auto"/>
        <w:jc w:val="both"/>
        <w:rPr>
          <w:rFonts w:ascii="Bookman Old Style" w:hAnsi="Bookman Old Style" w:cs="Arial"/>
          <w:b/>
          <w:bCs/>
        </w:rPr>
        <w:sectPr w:rsidR="00896A91" w:rsidRPr="003E2C48" w:rsidSect="005B0788">
          <w:headerReference w:type="even" r:id="rId9"/>
          <w:headerReference w:type="default" r:id="rId10"/>
          <w:headerReference w:type="first" r:id="rId11"/>
          <w:pgSz w:w="12240" w:h="15840"/>
          <w:pgMar w:top="1417" w:right="1701" w:bottom="1417" w:left="1701" w:header="708" w:footer="708" w:gutter="0"/>
          <w:cols w:space="708"/>
          <w:docGrid w:linePitch="360"/>
        </w:sectPr>
      </w:pPr>
    </w:p>
    <w:p w14:paraId="4947A4D3" w14:textId="649D66ED" w:rsidR="00896A91" w:rsidRPr="003E2C48" w:rsidRDefault="00F548F7" w:rsidP="00896A91">
      <w:pPr>
        <w:spacing w:line="276" w:lineRule="auto"/>
        <w:jc w:val="center"/>
        <w:rPr>
          <w:rFonts w:ascii="Bookman Old Style" w:hAnsi="Bookman Old Style" w:cs="Arial"/>
        </w:rPr>
      </w:pPr>
      <w:r w:rsidRPr="003E2C48">
        <w:rPr>
          <w:rFonts w:ascii="Bookman Old Style" w:hAnsi="Bookman Old Style" w:cs="Arial"/>
          <w:b/>
          <w:bCs/>
        </w:rPr>
        <w:t xml:space="preserve">C. ERNESTO SANCHEZ </w:t>
      </w:r>
      <w:proofErr w:type="spellStart"/>
      <w:r w:rsidRPr="003E2C48">
        <w:rPr>
          <w:rFonts w:ascii="Bookman Old Style" w:hAnsi="Bookman Old Style" w:cs="Arial"/>
          <w:b/>
          <w:bCs/>
        </w:rPr>
        <w:t>SANCHEZ</w:t>
      </w:r>
      <w:proofErr w:type="spellEnd"/>
      <w:r w:rsidR="00896A91" w:rsidRPr="003E2C48">
        <w:rPr>
          <w:rFonts w:ascii="Bookman Old Style" w:hAnsi="Bookman Old Style" w:cs="Arial"/>
          <w:b/>
          <w:bCs/>
        </w:rPr>
        <w:t>.</w:t>
      </w:r>
    </w:p>
    <w:p w14:paraId="5F9B24A3" w14:textId="5D3C01F6" w:rsidR="00686BFF" w:rsidRPr="003E2C48" w:rsidRDefault="00896A91" w:rsidP="00896A91">
      <w:pPr>
        <w:jc w:val="center"/>
        <w:rPr>
          <w:rFonts w:ascii="Bookman Old Style" w:hAnsi="Bookman Old Style" w:cs="Arial"/>
        </w:rPr>
      </w:pPr>
      <w:r w:rsidRPr="003E2C48">
        <w:rPr>
          <w:rFonts w:ascii="Bookman Old Style" w:hAnsi="Bookman Old Style" w:cs="Arial"/>
        </w:rPr>
        <w:t xml:space="preserve">Regidor </w:t>
      </w:r>
      <w:r w:rsidR="006F7E80" w:rsidRPr="003E2C48">
        <w:rPr>
          <w:rFonts w:ascii="Bookman Old Style" w:hAnsi="Bookman Old Style" w:cs="Arial"/>
        </w:rPr>
        <w:t>presidente</w:t>
      </w:r>
      <w:r w:rsidRPr="003E2C48">
        <w:rPr>
          <w:rFonts w:ascii="Bookman Old Style" w:hAnsi="Bookman Old Style" w:cs="Arial"/>
        </w:rPr>
        <w:t xml:space="preserve"> de la Comisión </w:t>
      </w:r>
      <w:proofErr w:type="gramStart"/>
      <w:r w:rsidRPr="003E2C48">
        <w:rPr>
          <w:rFonts w:ascii="Bookman Old Style" w:hAnsi="Bookman Old Style" w:cs="Arial"/>
        </w:rPr>
        <w:t>Edilicia</w:t>
      </w:r>
      <w:proofErr w:type="gramEnd"/>
      <w:r w:rsidRPr="003E2C48">
        <w:rPr>
          <w:rFonts w:ascii="Bookman Old Style" w:hAnsi="Bookman Old Style" w:cs="Arial"/>
        </w:rPr>
        <w:t xml:space="preserve"> Permanente de </w:t>
      </w:r>
      <w:r w:rsidR="00F548F7" w:rsidRPr="003E2C48">
        <w:rPr>
          <w:rFonts w:ascii="Bookman Old Style" w:hAnsi="Bookman Old Style" w:cs="Arial"/>
        </w:rPr>
        <w:t>Espectáculos Públicos e Inspección y Vigilancia</w:t>
      </w:r>
      <w:r w:rsidRPr="003E2C48">
        <w:rPr>
          <w:rFonts w:ascii="Bookman Old Style" w:hAnsi="Bookman Old Style" w:cs="Arial"/>
        </w:rPr>
        <w:t>.</w:t>
      </w:r>
    </w:p>
    <w:p w14:paraId="56B9217A" w14:textId="77777777" w:rsidR="00F548F7" w:rsidRPr="003E2C48" w:rsidRDefault="00F548F7" w:rsidP="00F548F7">
      <w:pPr>
        <w:rPr>
          <w:rFonts w:ascii="Bookman Old Style" w:hAnsi="Bookman Old Style" w:cs="Arial"/>
        </w:rPr>
      </w:pPr>
    </w:p>
    <w:p w14:paraId="777E2EA2" w14:textId="6B270475" w:rsidR="00686BFF" w:rsidRPr="003E2C48" w:rsidRDefault="00686BFF" w:rsidP="00896A91">
      <w:pPr>
        <w:jc w:val="center"/>
        <w:rPr>
          <w:rFonts w:ascii="Bookman Old Style" w:hAnsi="Bookman Old Style" w:cs="Arial"/>
        </w:rPr>
      </w:pPr>
    </w:p>
    <w:p w14:paraId="52E2F9A2" w14:textId="77777777" w:rsidR="00F548F7" w:rsidRPr="003E2C48" w:rsidRDefault="00F548F7" w:rsidP="00896A91">
      <w:pPr>
        <w:jc w:val="center"/>
        <w:rPr>
          <w:rFonts w:ascii="Bookman Old Style" w:hAnsi="Bookman Old Style" w:cs="Arial"/>
        </w:rPr>
      </w:pPr>
    </w:p>
    <w:p w14:paraId="67E241D0" w14:textId="21E5105A" w:rsidR="00896A91" w:rsidRPr="003E2C48" w:rsidRDefault="00F548F7" w:rsidP="00896A91">
      <w:pPr>
        <w:jc w:val="center"/>
        <w:rPr>
          <w:rFonts w:ascii="Bookman Old Style" w:hAnsi="Bookman Old Style" w:cs="Arial"/>
        </w:rPr>
      </w:pPr>
      <w:r w:rsidRPr="003E2C48">
        <w:rPr>
          <w:rFonts w:ascii="Bookman Old Style" w:hAnsi="Bookman Old Style" w:cs="Arial"/>
          <w:b/>
          <w:bCs/>
        </w:rPr>
        <w:t>C. OSCAR MU</w:t>
      </w:r>
      <w:r w:rsidR="006F7E80" w:rsidRPr="003E2C48">
        <w:rPr>
          <w:rFonts w:ascii="Bookman Old Style" w:hAnsi="Bookman Old Style" w:cs="Arial"/>
          <w:b/>
          <w:bCs/>
        </w:rPr>
        <w:t>R</w:t>
      </w:r>
      <w:r w:rsidRPr="003E2C48">
        <w:rPr>
          <w:rFonts w:ascii="Bookman Old Style" w:hAnsi="Bookman Old Style" w:cs="Arial"/>
          <w:b/>
          <w:bCs/>
        </w:rPr>
        <w:t>GUIA TORRES</w:t>
      </w:r>
      <w:r w:rsidR="00896A91" w:rsidRPr="003E2C48">
        <w:rPr>
          <w:rFonts w:ascii="Bookman Old Style" w:hAnsi="Bookman Old Style" w:cs="Arial"/>
        </w:rPr>
        <w:t>.</w:t>
      </w:r>
      <w:r w:rsidR="00896A91" w:rsidRPr="003E2C48">
        <w:rPr>
          <w:rFonts w:ascii="Bookman Old Style" w:hAnsi="Bookman Old Style" w:cs="Arial"/>
        </w:rPr>
        <w:br/>
        <w:t xml:space="preserve">Vocal de la Comisión </w:t>
      </w:r>
      <w:proofErr w:type="gramStart"/>
      <w:r w:rsidR="00896A91" w:rsidRPr="003E2C48">
        <w:rPr>
          <w:rFonts w:ascii="Bookman Old Style" w:hAnsi="Bookman Old Style" w:cs="Arial"/>
        </w:rPr>
        <w:t>Edilicia</w:t>
      </w:r>
      <w:proofErr w:type="gramEnd"/>
      <w:r w:rsidR="00896A91" w:rsidRPr="003E2C48">
        <w:rPr>
          <w:rFonts w:ascii="Bookman Old Style" w:hAnsi="Bookman Old Style" w:cs="Arial"/>
        </w:rPr>
        <w:t xml:space="preserve"> Permanente de </w:t>
      </w:r>
      <w:r w:rsidRPr="003E2C48">
        <w:rPr>
          <w:rFonts w:ascii="Bookman Old Style" w:hAnsi="Bookman Old Style" w:cs="Arial"/>
        </w:rPr>
        <w:t>Espectáculos Públicos e Inspección y Vigilancia.</w:t>
      </w:r>
    </w:p>
    <w:p w14:paraId="56DAE0F4" w14:textId="25F4C7C9" w:rsidR="00686BFF" w:rsidRPr="003E2C48" w:rsidRDefault="00686BFF" w:rsidP="00896A91">
      <w:pPr>
        <w:jc w:val="center"/>
        <w:rPr>
          <w:rFonts w:ascii="Bookman Old Style" w:hAnsi="Bookman Old Style" w:cs="Arial"/>
        </w:rPr>
      </w:pPr>
    </w:p>
    <w:p w14:paraId="11D3857B" w14:textId="3B7E395F" w:rsidR="00F548F7" w:rsidRPr="003E2C48" w:rsidRDefault="00F548F7" w:rsidP="00896A91">
      <w:pPr>
        <w:spacing w:line="276" w:lineRule="auto"/>
        <w:jc w:val="center"/>
        <w:rPr>
          <w:rFonts w:ascii="Bookman Old Style" w:hAnsi="Bookman Old Style" w:cs="Arial"/>
          <w:b/>
          <w:bCs/>
        </w:rPr>
      </w:pPr>
    </w:p>
    <w:p w14:paraId="746BC9C6" w14:textId="77777777" w:rsidR="00F548F7" w:rsidRPr="003E2C48" w:rsidRDefault="00F548F7" w:rsidP="00896A91">
      <w:pPr>
        <w:spacing w:line="276" w:lineRule="auto"/>
        <w:jc w:val="center"/>
        <w:rPr>
          <w:rFonts w:ascii="Bookman Old Style" w:hAnsi="Bookman Old Style" w:cs="Arial"/>
          <w:b/>
          <w:bCs/>
        </w:rPr>
      </w:pPr>
    </w:p>
    <w:p w14:paraId="77794026" w14:textId="77777777" w:rsidR="00F548F7" w:rsidRPr="003E2C48" w:rsidRDefault="00F548F7" w:rsidP="00896A91">
      <w:pPr>
        <w:spacing w:line="276" w:lineRule="auto"/>
        <w:jc w:val="center"/>
        <w:rPr>
          <w:rFonts w:ascii="Bookman Old Style" w:hAnsi="Bookman Old Style" w:cs="Arial"/>
          <w:b/>
          <w:bCs/>
        </w:rPr>
      </w:pPr>
    </w:p>
    <w:p w14:paraId="3419256D" w14:textId="6BB11958" w:rsidR="00896A91" w:rsidRPr="003E2C48" w:rsidRDefault="00F548F7" w:rsidP="00896A91">
      <w:pPr>
        <w:spacing w:line="276" w:lineRule="auto"/>
        <w:jc w:val="center"/>
        <w:rPr>
          <w:rFonts w:ascii="Bookman Old Style" w:hAnsi="Bookman Old Style" w:cs="Arial"/>
        </w:rPr>
      </w:pPr>
      <w:r w:rsidRPr="003E2C48">
        <w:rPr>
          <w:rFonts w:ascii="Bookman Old Style" w:hAnsi="Bookman Old Style" w:cs="Arial"/>
          <w:b/>
          <w:bCs/>
        </w:rPr>
        <w:t>C. MARISOL MENDOZA PINTO</w:t>
      </w:r>
      <w:r w:rsidR="006F7E80" w:rsidRPr="003E2C48">
        <w:rPr>
          <w:rFonts w:ascii="Bookman Old Style" w:hAnsi="Bookman Old Style" w:cs="Arial"/>
          <w:b/>
          <w:bCs/>
        </w:rPr>
        <w:t>.</w:t>
      </w:r>
    </w:p>
    <w:p w14:paraId="3AA12703" w14:textId="46849663" w:rsidR="00686BFF" w:rsidRPr="003E2C48" w:rsidRDefault="00896A91" w:rsidP="00896A91">
      <w:pPr>
        <w:jc w:val="center"/>
        <w:rPr>
          <w:rFonts w:ascii="Bookman Old Style" w:hAnsi="Bookman Old Style" w:cs="Arial"/>
        </w:rPr>
      </w:pPr>
      <w:r w:rsidRPr="003E2C48">
        <w:rPr>
          <w:rFonts w:ascii="Bookman Old Style" w:hAnsi="Bookman Old Style" w:cs="Arial"/>
        </w:rPr>
        <w:t xml:space="preserve">Vocal de la Comisión </w:t>
      </w:r>
      <w:proofErr w:type="gramStart"/>
      <w:r w:rsidRPr="003E2C48">
        <w:rPr>
          <w:rFonts w:ascii="Bookman Old Style" w:hAnsi="Bookman Old Style" w:cs="Arial"/>
        </w:rPr>
        <w:t>Edilicia</w:t>
      </w:r>
      <w:proofErr w:type="gramEnd"/>
      <w:r w:rsidRPr="003E2C48">
        <w:rPr>
          <w:rFonts w:ascii="Bookman Old Style" w:hAnsi="Bookman Old Style" w:cs="Arial"/>
        </w:rPr>
        <w:t xml:space="preserve"> Permanente de </w:t>
      </w:r>
      <w:r w:rsidR="00F548F7" w:rsidRPr="003E2C48">
        <w:rPr>
          <w:rFonts w:ascii="Bookman Old Style" w:hAnsi="Bookman Old Style" w:cs="Arial"/>
        </w:rPr>
        <w:t>Espectáculos Públicos e Inspección y Vigilancia</w:t>
      </w:r>
      <w:r w:rsidRPr="003E2C48">
        <w:rPr>
          <w:rFonts w:ascii="Bookman Old Style" w:hAnsi="Bookman Old Style" w:cs="Arial"/>
        </w:rPr>
        <w:t>.</w:t>
      </w:r>
    </w:p>
    <w:sectPr w:rsidR="00686BFF" w:rsidRPr="003E2C48" w:rsidSect="00896A91">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1B83F" w14:textId="77777777" w:rsidR="00C075A5" w:rsidRDefault="00C075A5" w:rsidP="00A964D5">
      <w:r>
        <w:separator/>
      </w:r>
    </w:p>
  </w:endnote>
  <w:endnote w:type="continuationSeparator" w:id="0">
    <w:p w14:paraId="2C5418B2" w14:textId="77777777" w:rsidR="00C075A5" w:rsidRDefault="00C075A5"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38625" w14:textId="77777777" w:rsidR="00C075A5" w:rsidRDefault="00C075A5" w:rsidP="00A964D5">
      <w:r>
        <w:separator/>
      </w:r>
    </w:p>
  </w:footnote>
  <w:footnote w:type="continuationSeparator" w:id="0">
    <w:p w14:paraId="40E04275" w14:textId="77777777" w:rsidR="00C075A5" w:rsidRDefault="00C075A5"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C075A5">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style="position:absolute;margin-left:0;margin-top:0;width:612.35pt;height:792.35pt;z-index:-251653120;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sdtContent>
      <w:p w14:paraId="375653BB" w14:textId="77777777" w:rsidR="00633E7A" w:rsidRDefault="00633E7A">
        <w:pPr>
          <w:pStyle w:val="Encabezado"/>
          <w:jc w:val="right"/>
        </w:pPr>
        <w:r w:rsidRPr="00633E7A">
          <w:rPr>
            <w:rFonts w:ascii="Bookman Old Style" w:hAnsi="Bookman Old Style"/>
            <w:b/>
            <w:bCs/>
            <w:lang w:val="es-ES"/>
          </w:rPr>
          <w:t xml:space="preserve">Página </w:t>
        </w:r>
        <w:r w:rsidRPr="00633E7A">
          <w:rPr>
            <w:rFonts w:ascii="Bookman Old Style" w:hAnsi="Bookman Old Style"/>
            <w:b/>
            <w:bCs/>
          </w:rPr>
          <w:fldChar w:fldCharType="begin"/>
        </w:r>
        <w:r w:rsidRPr="00633E7A">
          <w:rPr>
            <w:rFonts w:ascii="Bookman Old Style" w:hAnsi="Bookman Old Style"/>
            <w:b/>
            <w:bCs/>
          </w:rPr>
          <w:instrText>PAGE</w:instrText>
        </w:r>
        <w:r w:rsidRPr="00633E7A">
          <w:rPr>
            <w:rFonts w:ascii="Bookman Old Style" w:hAnsi="Bookman Old Style"/>
            <w:b/>
            <w:bCs/>
          </w:rPr>
          <w:fldChar w:fldCharType="separate"/>
        </w:r>
        <w:r w:rsidRPr="00633E7A">
          <w:rPr>
            <w:rFonts w:ascii="Bookman Old Style" w:hAnsi="Bookman Old Style"/>
            <w:b/>
            <w:bCs/>
            <w:lang w:val="es-ES"/>
          </w:rPr>
          <w:t>2</w:t>
        </w:r>
        <w:r w:rsidRPr="00633E7A">
          <w:rPr>
            <w:rFonts w:ascii="Bookman Old Style" w:hAnsi="Bookman Old Style"/>
            <w:b/>
            <w:bCs/>
          </w:rPr>
          <w:fldChar w:fldCharType="end"/>
        </w:r>
        <w:r w:rsidRPr="00633E7A">
          <w:rPr>
            <w:rFonts w:ascii="Bookman Old Style" w:hAnsi="Bookman Old Style"/>
            <w:b/>
            <w:bCs/>
            <w:lang w:val="es-ES"/>
          </w:rPr>
          <w:t xml:space="preserve"> de </w:t>
        </w:r>
        <w:r w:rsidRPr="00633E7A">
          <w:rPr>
            <w:rFonts w:ascii="Bookman Old Style" w:hAnsi="Bookman Old Style"/>
            <w:b/>
            <w:bCs/>
          </w:rPr>
          <w:fldChar w:fldCharType="begin"/>
        </w:r>
        <w:r w:rsidRPr="00633E7A">
          <w:rPr>
            <w:rFonts w:ascii="Bookman Old Style" w:hAnsi="Bookman Old Style"/>
            <w:b/>
            <w:bCs/>
          </w:rPr>
          <w:instrText>NUMPAGES</w:instrText>
        </w:r>
        <w:r w:rsidRPr="00633E7A">
          <w:rPr>
            <w:rFonts w:ascii="Bookman Old Style" w:hAnsi="Bookman Old Style"/>
            <w:b/>
            <w:bCs/>
          </w:rPr>
          <w:fldChar w:fldCharType="separate"/>
        </w:r>
        <w:r w:rsidRPr="00633E7A">
          <w:rPr>
            <w:rFonts w:ascii="Bookman Old Style" w:hAnsi="Bookman Old Style"/>
            <w:b/>
            <w:bCs/>
            <w:lang w:val="es-ES"/>
          </w:rPr>
          <w:t>2</w:t>
        </w:r>
        <w:r w:rsidRPr="00633E7A">
          <w:rPr>
            <w:rFonts w:ascii="Bookman Old Style" w:hAnsi="Bookman Old Style"/>
            <w:b/>
            <w:bCs/>
          </w:rPr>
          <w:fldChar w:fldCharType="end"/>
        </w:r>
      </w:p>
    </w:sdtContent>
  </w:sdt>
  <w:p w14:paraId="7D0F9DE6" w14:textId="77777777" w:rsidR="00A964D5" w:rsidRDefault="00C075A5">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style="position:absolute;margin-left:0;margin-top:0;width:612.35pt;height:792.35pt;z-index:-251650048;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C075A5">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style="position:absolute;margin-left:0;margin-top:0;width:612.35pt;height:792.35pt;z-index:-251656192;mso-wrap-edited:f;mso-position-horizontal:center;mso-position-horizontal-relative:margin;mso-position-vertical:center;mso-position-vertical-relative:margin" o:allowincell="f">
          <v:imagedata r:id="rId1" o:title="Hoja membreta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2378D"/>
    <w:rsid w:val="000309F3"/>
    <w:rsid w:val="000E5573"/>
    <w:rsid w:val="00133476"/>
    <w:rsid w:val="0015261C"/>
    <w:rsid w:val="00156E1F"/>
    <w:rsid w:val="001D74BA"/>
    <w:rsid w:val="00225D5E"/>
    <w:rsid w:val="0023492F"/>
    <w:rsid w:val="0028227B"/>
    <w:rsid w:val="002A1477"/>
    <w:rsid w:val="002A1C1B"/>
    <w:rsid w:val="002C50A7"/>
    <w:rsid w:val="002D4020"/>
    <w:rsid w:val="002E43D7"/>
    <w:rsid w:val="00314F4B"/>
    <w:rsid w:val="00337D91"/>
    <w:rsid w:val="003A19A1"/>
    <w:rsid w:val="003E2C48"/>
    <w:rsid w:val="004838C8"/>
    <w:rsid w:val="00496212"/>
    <w:rsid w:val="004B0DC0"/>
    <w:rsid w:val="005025A3"/>
    <w:rsid w:val="00515C21"/>
    <w:rsid w:val="00516399"/>
    <w:rsid w:val="00517844"/>
    <w:rsid w:val="0053255E"/>
    <w:rsid w:val="005542FC"/>
    <w:rsid w:val="00567CA3"/>
    <w:rsid w:val="00592D97"/>
    <w:rsid w:val="005B0788"/>
    <w:rsid w:val="005E7C80"/>
    <w:rsid w:val="00633E7A"/>
    <w:rsid w:val="00664B1D"/>
    <w:rsid w:val="00673D44"/>
    <w:rsid w:val="00686BFF"/>
    <w:rsid w:val="006B0348"/>
    <w:rsid w:val="006D5F43"/>
    <w:rsid w:val="006F7E80"/>
    <w:rsid w:val="00703388"/>
    <w:rsid w:val="007E2CD9"/>
    <w:rsid w:val="007F6DAE"/>
    <w:rsid w:val="0086696C"/>
    <w:rsid w:val="00896A91"/>
    <w:rsid w:val="00923192"/>
    <w:rsid w:val="00924249"/>
    <w:rsid w:val="009350A9"/>
    <w:rsid w:val="009E7176"/>
    <w:rsid w:val="009F64F6"/>
    <w:rsid w:val="00A4059A"/>
    <w:rsid w:val="00A66589"/>
    <w:rsid w:val="00A964D5"/>
    <w:rsid w:val="00AB1F93"/>
    <w:rsid w:val="00AC2931"/>
    <w:rsid w:val="00AD513C"/>
    <w:rsid w:val="00AF4CD3"/>
    <w:rsid w:val="00B575BE"/>
    <w:rsid w:val="00BA576E"/>
    <w:rsid w:val="00BA64B6"/>
    <w:rsid w:val="00BB47DA"/>
    <w:rsid w:val="00BE36B5"/>
    <w:rsid w:val="00C075A5"/>
    <w:rsid w:val="00C6354E"/>
    <w:rsid w:val="00C67902"/>
    <w:rsid w:val="00CB01AF"/>
    <w:rsid w:val="00CE12F1"/>
    <w:rsid w:val="00D35B33"/>
    <w:rsid w:val="00D36CD8"/>
    <w:rsid w:val="00D82993"/>
    <w:rsid w:val="00DD5C8D"/>
    <w:rsid w:val="00DE178E"/>
    <w:rsid w:val="00DE754B"/>
    <w:rsid w:val="00DF3718"/>
    <w:rsid w:val="00E335A9"/>
    <w:rsid w:val="00E7547B"/>
    <w:rsid w:val="00EC1354"/>
    <w:rsid w:val="00ED0E14"/>
    <w:rsid w:val="00ED4842"/>
    <w:rsid w:val="00F01EA2"/>
    <w:rsid w:val="00F37BFE"/>
    <w:rsid w:val="00F37E2C"/>
    <w:rsid w:val="00F424E6"/>
    <w:rsid w:val="00F45F80"/>
    <w:rsid w:val="00F548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143A3504-90CC-4A9B-AD3E-260B1954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4F1FB-15CB-4060-A6C5-F0230F5AD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1741</Words>
  <Characters>9578</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3</cp:revision>
  <cp:lastPrinted>2024-10-07T15:15:00Z</cp:lastPrinted>
  <dcterms:created xsi:type="dcterms:W3CDTF">2026-07-22T16:20:00Z</dcterms:created>
  <dcterms:modified xsi:type="dcterms:W3CDTF">2026-07-22T17:34:00Z</dcterms:modified>
</cp:coreProperties>
</file>