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9744"/>
      </w:tblGrid>
      <w:tr w:rsidR="00B735D7" w:rsidRPr="00CB63BA" w:rsidTr="00BB283F">
        <w:trPr>
          <w:trHeight w:val="1353"/>
        </w:trPr>
        <w:tc>
          <w:tcPr>
            <w:tcW w:w="9744" w:type="dxa"/>
          </w:tcPr>
          <w:p w:rsidR="00B735D7" w:rsidRDefault="00B735D7" w:rsidP="00BB283F">
            <w:pPr>
              <w:spacing w:before="240"/>
              <w:jc w:val="center"/>
              <w:rPr>
                <w:rFonts w:ascii="Arial" w:hAnsi="Arial" w:cs="Arial"/>
                <w:b/>
                <w:bCs/>
                <w:sz w:val="28"/>
                <w:szCs w:val="28"/>
              </w:rPr>
            </w:pPr>
            <w:r w:rsidRPr="00651F30">
              <w:rPr>
                <w:rFonts w:ascii="Arial" w:hAnsi="Arial" w:cs="Arial"/>
                <w:b/>
                <w:bCs/>
                <w:sz w:val="28"/>
                <w:szCs w:val="28"/>
              </w:rPr>
              <w:t xml:space="preserve">ACTA DE LA </w:t>
            </w:r>
            <w:r>
              <w:rPr>
                <w:rFonts w:ascii="Arial" w:hAnsi="Arial" w:cs="Arial"/>
                <w:b/>
                <w:bCs/>
                <w:sz w:val="28"/>
                <w:szCs w:val="28"/>
              </w:rPr>
              <w:t xml:space="preserve">CONTINUACIÓN DE LA </w:t>
            </w:r>
            <w:r w:rsidRPr="00651F30">
              <w:rPr>
                <w:rFonts w:ascii="Arial" w:hAnsi="Arial" w:cs="Arial"/>
                <w:b/>
                <w:bCs/>
                <w:sz w:val="28"/>
                <w:szCs w:val="28"/>
              </w:rPr>
              <w:t>TRIGÉSIMA TERCER</w:t>
            </w:r>
            <w:r>
              <w:rPr>
                <w:rFonts w:ascii="Arial" w:hAnsi="Arial" w:cs="Arial"/>
                <w:b/>
                <w:bCs/>
                <w:sz w:val="28"/>
                <w:szCs w:val="28"/>
              </w:rPr>
              <w:t>A</w:t>
            </w:r>
            <w:r w:rsidRPr="00651F30">
              <w:rPr>
                <w:rFonts w:ascii="Arial" w:hAnsi="Arial" w:cs="Arial"/>
                <w:b/>
                <w:bCs/>
                <w:sz w:val="28"/>
                <w:szCs w:val="28"/>
              </w:rPr>
              <w:t xml:space="preserve"> SESIÓN ORDINARIA DE LA COMISIÓN EDILICIA PERMANENTE DE </w:t>
            </w:r>
            <w:r>
              <w:rPr>
                <w:rFonts w:ascii="Arial" w:hAnsi="Arial" w:cs="Arial"/>
                <w:b/>
                <w:bCs/>
                <w:sz w:val="28"/>
                <w:szCs w:val="28"/>
              </w:rPr>
              <w:t>HACIENDA PÚBLICA Y PATRIMONIO MUNICIPAL</w:t>
            </w:r>
            <w:r w:rsidR="00E82D6A">
              <w:rPr>
                <w:rFonts w:ascii="Arial" w:hAnsi="Arial" w:cs="Arial"/>
                <w:b/>
                <w:bCs/>
                <w:sz w:val="28"/>
                <w:szCs w:val="28"/>
              </w:rPr>
              <w:t>.</w:t>
            </w:r>
          </w:p>
          <w:p w:rsidR="00E82D6A" w:rsidRPr="00651F30" w:rsidRDefault="00E82D6A" w:rsidP="00BB283F">
            <w:pPr>
              <w:spacing w:before="240"/>
              <w:jc w:val="center"/>
              <w:rPr>
                <w:rFonts w:ascii="Arial" w:hAnsi="Arial" w:cs="Arial"/>
                <w:b/>
                <w:bCs/>
                <w:sz w:val="28"/>
                <w:szCs w:val="28"/>
              </w:rPr>
            </w:pPr>
            <w:r>
              <w:rPr>
                <w:rFonts w:ascii="Arial" w:hAnsi="Arial" w:cs="Arial"/>
                <w:b/>
                <w:bCs/>
                <w:sz w:val="28"/>
                <w:szCs w:val="28"/>
              </w:rPr>
              <w:t xml:space="preserve">17 DE AGOSTO DE 2023. </w:t>
            </w:r>
          </w:p>
        </w:tc>
      </w:tr>
    </w:tbl>
    <w:p w:rsidR="00B735D7" w:rsidRDefault="00B735D7" w:rsidP="00B735D7">
      <w:pPr>
        <w:jc w:val="both"/>
        <w:rPr>
          <w:rFonts w:ascii="Arial" w:hAnsi="Arial" w:cs="Arial"/>
          <w:sz w:val="24"/>
          <w:szCs w:val="24"/>
        </w:rPr>
      </w:pPr>
    </w:p>
    <w:p w:rsidR="00B735D7" w:rsidRPr="00BD1AB7" w:rsidRDefault="00B735D7" w:rsidP="00B735D7">
      <w:pPr>
        <w:jc w:val="both"/>
        <w:rPr>
          <w:rFonts w:ascii="Arial" w:hAnsi="Arial" w:cs="Arial"/>
          <w:sz w:val="24"/>
          <w:szCs w:val="24"/>
          <w:lang w:val="es-419"/>
        </w:rPr>
      </w:pPr>
      <w:r>
        <w:rPr>
          <w:rFonts w:ascii="Arial" w:hAnsi="Arial" w:cs="Arial"/>
          <w:sz w:val="24"/>
          <w:szCs w:val="24"/>
          <w:lang w:val="es-419"/>
        </w:rPr>
        <w:t xml:space="preserve">          </w:t>
      </w:r>
      <w:r w:rsidRPr="00BD1AB7">
        <w:rPr>
          <w:rFonts w:ascii="Arial" w:hAnsi="Arial" w:cs="Arial"/>
          <w:sz w:val="24"/>
          <w:szCs w:val="24"/>
          <w:lang w:val="es-419"/>
        </w:rPr>
        <w:t xml:space="preserve">Buenos días compañeras Regidoras e invitados especiales, el de la voz </w:t>
      </w:r>
      <w:r w:rsidRPr="00BD1AB7">
        <w:rPr>
          <w:rFonts w:ascii="Arial" w:hAnsi="Arial" w:cs="Arial"/>
          <w:b/>
          <w:sz w:val="24"/>
          <w:szCs w:val="24"/>
          <w:lang w:val="es-419"/>
        </w:rPr>
        <w:t>JORGE DE JESÚS JUÁREZ PARRA</w:t>
      </w:r>
      <w:r w:rsidRPr="00BD1AB7">
        <w:rPr>
          <w:rFonts w:ascii="Arial" w:hAnsi="Arial" w:cs="Arial"/>
          <w:sz w:val="24"/>
          <w:szCs w:val="24"/>
          <w:lang w:val="es-419"/>
        </w:rPr>
        <w:t xml:space="preserve">, en mi carácter de Presidente de la Comisión Edilicia Permanente de Hacienda Pública y Patrimonio Municipal, les doy la bienvenida a la </w:t>
      </w:r>
      <w:r>
        <w:rPr>
          <w:rFonts w:ascii="Arial" w:hAnsi="Arial" w:cs="Arial"/>
          <w:sz w:val="24"/>
          <w:szCs w:val="24"/>
          <w:lang w:val="es-419"/>
        </w:rPr>
        <w:t xml:space="preserve">Continuación de la </w:t>
      </w:r>
      <w:r w:rsidRPr="00BD1AB7">
        <w:rPr>
          <w:rFonts w:ascii="Arial" w:hAnsi="Arial" w:cs="Arial"/>
          <w:sz w:val="24"/>
          <w:szCs w:val="24"/>
          <w:lang w:val="es-419"/>
        </w:rPr>
        <w:t>Trigésima Tercera Sesión Ordinaria de la Comisión Edilicia Permanente de Hacienda Pública y Patrimonio Municipal.</w:t>
      </w:r>
    </w:p>
    <w:p w:rsidR="00B735D7" w:rsidRPr="00BD1AB7" w:rsidRDefault="00B735D7" w:rsidP="00B735D7">
      <w:pPr>
        <w:jc w:val="both"/>
        <w:rPr>
          <w:rFonts w:ascii="Arial" w:hAnsi="Arial" w:cs="Arial"/>
          <w:sz w:val="24"/>
          <w:szCs w:val="24"/>
          <w:lang w:val="es-419"/>
        </w:rPr>
      </w:pPr>
    </w:p>
    <w:p w:rsidR="00B735D7" w:rsidRPr="00BD1AB7" w:rsidRDefault="00B735D7" w:rsidP="00B735D7">
      <w:pPr>
        <w:jc w:val="both"/>
        <w:rPr>
          <w:rFonts w:ascii="Arial" w:hAnsi="Arial" w:cs="Arial"/>
          <w:sz w:val="24"/>
          <w:szCs w:val="24"/>
          <w:lang w:val="es-419"/>
        </w:rPr>
      </w:pPr>
      <w:r w:rsidRPr="00BD1AB7">
        <w:rPr>
          <w:rFonts w:ascii="Arial" w:hAnsi="Arial" w:cs="Arial"/>
          <w:sz w:val="24"/>
          <w:szCs w:val="24"/>
          <w:lang w:val="es-419"/>
        </w:rPr>
        <w:t xml:space="preserve">         De acuerdo a las facultades que me confiere el artículo 60 del Reglamento Interior del Ayuntamiento de Zapotlán el Grande, como Presidente de la Comisión Edilicia Permanente de Hacienda Pública y Patrimonio Municipal, se les ha conv</w:t>
      </w:r>
      <w:r>
        <w:rPr>
          <w:rFonts w:ascii="Arial" w:hAnsi="Arial" w:cs="Arial"/>
          <w:sz w:val="24"/>
          <w:szCs w:val="24"/>
          <w:lang w:val="es-419"/>
        </w:rPr>
        <w:t>ocado mediante oficio número 1266 con fecha 17 de agosto de 2023</w:t>
      </w:r>
      <w:r w:rsidRPr="00BD1AB7">
        <w:rPr>
          <w:rFonts w:ascii="Arial" w:hAnsi="Arial" w:cs="Arial"/>
          <w:sz w:val="24"/>
          <w:szCs w:val="24"/>
          <w:lang w:val="es-419"/>
        </w:rPr>
        <w:t xml:space="preserve"> y queda satisfecho el requis</w:t>
      </w:r>
      <w:r w:rsidR="00E82D6A">
        <w:rPr>
          <w:rFonts w:ascii="Arial" w:hAnsi="Arial" w:cs="Arial"/>
          <w:sz w:val="24"/>
          <w:szCs w:val="24"/>
          <w:lang w:val="es-419"/>
        </w:rPr>
        <w:t>ito establecido en el artículo 4</w:t>
      </w:r>
      <w:r w:rsidRPr="00BD1AB7">
        <w:rPr>
          <w:rFonts w:ascii="Arial" w:hAnsi="Arial" w:cs="Arial"/>
          <w:sz w:val="24"/>
          <w:szCs w:val="24"/>
          <w:lang w:val="es-419"/>
        </w:rPr>
        <w:t>8 del mismo cuerpo legal en cita.</w:t>
      </w:r>
    </w:p>
    <w:p w:rsidR="00B735D7" w:rsidRPr="00BD1AB7" w:rsidRDefault="00B735D7" w:rsidP="00B735D7">
      <w:pPr>
        <w:jc w:val="both"/>
        <w:rPr>
          <w:rFonts w:ascii="Arial" w:hAnsi="Arial" w:cs="Arial"/>
          <w:sz w:val="24"/>
          <w:szCs w:val="24"/>
          <w:lang w:val="es-419"/>
        </w:rPr>
      </w:pPr>
    </w:p>
    <w:p w:rsidR="00B735D7" w:rsidRPr="00BD1AB7" w:rsidRDefault="00B735D7" w:rsidP="00B735D7">
      <w:pPr>
        <w:jc w:val="both"/>
        <w:rPr>
          <w:rFonts w:ascii="Arial" w:hAnsi="Arial" w:cs="Arial"/>
          <w:sz w:val="24"/>
          <w:szCs w:val="24"/>
          <w:lang w:val="es-419"/>
        </w:rPr>
      </w:pPr>
      <w:r w:rsidRPr="00BD1AB7">
        <w:rPr>
          <w:rFonts w:ascii="Arial" w:hAnsi="Arial" w:cs="Arial"/>
          <w:sz w:val="24"/>
          <w:szCs w:val="24"/>
          <w:lang w:val="es-419"/>
        </w:rPr>
        <w:t xml:space="preserve">          Ahora bien, de conformidad con lo dispuesto por los artículos 44, 45, 46, 47 y 49 del ordenamiento municipal en cita, se convoca a los integrantes de esta comisión para que asistieran el día de hoy a esta Sala Juan S. Vizcaíno a las </w:t>
      </w:r>
      <w:r>
        <w:rPr>
          <w:rFonts w:ascii="Arial" w:hAnsi="Arial" w:cs="Arial"/>
          <w:sz w:val="24"/>
          <w:szCs w:val="24"/>
          <w:lang w:val="es-419"/>
        </w:rPr>
        <w:t>9</w:t>
      </w:r>
      <w:r w:rsidRPr="00B17C6D">
        <w:rPr>
          <w:rFonts w:ascii="Arial" w:hAnsi="Arial" w:cs="Arial"/>
          <w:sz w:val="24"/>
          <w:szCs w:val="24"/>
          <w:lang w:val="es-419"/>
        </w:rPr>
        <w:t>:</w:t>
      </w:r>
      <w:r>
        <w:rPr>
          <w:rFonts w:ascii="Arial" w:hAnsi="Arial" w:cs="Arial"/>
          <w:sz w:val="24"/>
          <w:szCs w:val="24"/>
          <w:lang w:val="es-419"/>
        </w:rPr>
        <w:t xml:space="preserve">00 nueve horas </w:t>
      </w:r>
      <w:r w:rsidRPr="00BD1AB7">
        <w:rPr>
          <w:rFonts w:ascii="Arial" w:hAnsi="Arial" w:cs="Arial"/>
          <w:sz w:val="24"/>
          <w:szCs w:val="24"/>
          <w:lang w:val="es-419"/>
        </w:rPr>
        <w:t>de este día 1</w:t>
      </w:r>
      <w:r>
        <w:rPr>
          <w:rFonts w:ascii="Arial" w:hAnsi="Arial" w:cs="Arial"/>
          <w:sz w:val="24"/>
          <w:szCs w:val="24"/>
          <w:lang w:val="es-419"/>
        </w:rPr>
        <w:t>7</w:t>
      </w:r>
      <w:r w:rsidRPr="00BD1AB7">
        <w:rPr>
          <w:rFonts w:ascii="Arial" w:hAnsi="Arial" w:cs="Arial"/>
          <w:sz w:val="24"/>
          <w:szCs w:val="24"/>
          <w:lang w:val="es-419"/>
        </w:rPr>
        <w:t xml:space="preserve"> de agosto, con la finalidad de llevar a cabo la</w:t>
      </w:r>
      <w:r>
        <w:rPr>
          <w:rFonts w:ascii="Arial" w:hAnsi="Arial" w:cs="Arial"/>
          <w:sz w:val="24"/>
          <w:szCs w:val="24"/>
          <w:lang w:val="es-419"/>
        </w:rPr>
        <w:t xml:space="preserve"> Continuación de la</w:t>
      </w:r>
      <w:r w:rsidRPr="00BD1AB7">
        <w:rPr>
          <w:rFonts w:ascii="Arial" w:hAnsi="Arial" w:cs="Arial"/>
          <w:sz w:val="24"/>
          <w:szCs w:val="24"/>
          <w:lang w:val="es-419"/>
        </w:rPr>
        <w:t xml:space="preserve"> Trigésima Tercera Sesión Ordinaria de la misma. </w:t>
      </w:r>
    </w:p>
    <w:p w:rsidR="00B735D7" w:rsidRPr="00BD1AB7" w:rsidRDefault="00B735D7" w:rsidP="00B735D7">
      <w:pPr>
        <w:jc w:val="both"/>
        <w:rPr>
          <w:rFonts w:ascii="Arial" w:hAnsi="Arial" w:cs="Arial"/>
          <w:sz w:val="24"/>
          <w:szCs w:val="24"/>
          <w:lang w:val="es-419"/>
        </w:rPr>
      </w:pPr>
    </w:p>
    <w:p w:rsidR="00B735D7" w:rsidRPr="00BD1AB7" w:rsidRDefault="00B735D7" w:rsidP="00B735D7">
      <w:pPr>
        <w:jc w:val="both"/>
        <w:rPr>
          <w:rFonts w:ascii="Arial" w:hAnsi="Arial" w:cs="Arial"/>
          <w:sz w:val="24"/>
          <w:szCs w:val="24"/>
          <w:lang w:val="es-419"/>
        </w:rPr>
      </w:pPr>
      <w:r w:rsidRPr="00BD1AB7">
        <w:rPr>
          <w:rFonts w:ascii="Arial" w:hAnsi="Arial" w:cs="Arial"/>
          <w:sz w:val="24"/>
          <w:szCs w:val="24"/>
          <w:lang w:val="es-419"/>
        </w:rPr>
        <w:t xml:space="preserve">          Por lo que, siendo las 09:19 nueve horas con diecinueve minutos del día 1</w:t>
      </w:r>
      <w:r>
        <w:rPr>
          <w:rFonts w:ascii="Arial" w:hAnsi="Arial" w:cs="Arial"/>
          <w:sz w:val="24"/>
          <w:szCs w:val="24"/>
          <w:lang w:val="es-419"/>
        </w:rPr>
        <w:t>7</w:t>
      </w:r>
      <w:r w:rsidRPr="00BD1AB7">
        <w:rPr>
          <w:rFonts w:ascii="Arial" w:hAnsi="Arial" w:cs="Arial"/>
          <w:sz w:val="24"/>
          <w:szCs w:val="24"/>
          <w:lang w:val="es-419"/>
        </w:rPr>
        <w:t xml:space="preserve"> de agosto de la presente anualidad, procedo a nombrar lista de asistencia:</w:t>
      </w:r>
    </w:p>
    <w:p w:rsidR="00B735D7" w:rsidRDefault="00B735D7" w:rsidP="00B735D7">
      <w:pPr>
        <w:jc w:val="both"/>
        <w:rPr>
          <w:rFonts w:ascii="Arial" w:hAnsi="Arial" w:cs="Arial"/>
          <w:sz w:val="24"/>
          <w:szCs w:val="24"/>
          <w:lang w:val="es-419"/>
        </w:rPr>
      </w:pPr>
    </w:p>
    <w:p w:rsidR="00B735D7" w:rsidRPr="00BD1AB7" w:rsidRDefault="00B735D7" w:rsidP="00B735D7">
      <w:pPr>
        <w:jc w:val="both"/>
        <w:rPr>
          <w:rFonts w:ascii="Arial" w:hAnsi="Arial" w:cs="Arial"/>
          <w:sz w:val="24"/>
          <w:szCs w:val="24"/>
          <w:lang w:val="es-419"/>
        </w:rPr>
      </w:pPr>
    </w:p>
    <w:p w:rsidR="00B735D7" w:rsidRPr="00BD1AB7" w:rsidRDefault="00B735D7" w:rsidP="00B735D7">
      <w:pPr>
        <w:jc w:val="both"/>
        <w:rPr>
          <w:rFonts w:ascii="Arial" w:hAnsi="Arial" w:cs="Arial"/>
          <w:sz w:val="24"/>
          <w:szCs w:val="24"/>
          <w:lang w:val="es-419"/>
        </w:rPr>
      </w:pPr>
      <w:r w:rsidRPr="00BD1AB7">
        <w:rPr>
          <w:rFonts w:ascii="Arial" w:hAnsi="Arial" w:cs="Arial"/>
          <w:b/>
          <w:sz w:val="24"/>
          <w:szCs w:val="24"/>
          <w:lang w:val="es-419"/>
        </w:rPr>
        <w:t xml:space="preserve">1.- </w:t>
      </w:r>
      <w:r w:rsidRPr="00BD1AB7">
        <w:rPr>
          <w:rFonts w:ascii="Arial" w:hAnsi="Arial" w:cs="Arial"/>
          <w:sz w:val="24"/>
          <w:szCs w:val="24"/>
          <w:lang w:val="es-419"/>
        </w:rPr>
        <w:t>Como primer punto, procedo a desahogar la orden del día, procediendo como primer punto a tomar lista de asistencia:</w:t>
      </w:r>
    </w:p>
    <w:p w:rsidR="00B735D7" w:rsidRPr="00BD1AB7" w:rsidRDefault="00B735D7" w:rsidP="00B735D7">
      <w:pPr>
        <w:jc w:val="both"/>
        <w:rPr>
          <w:rFonts w:ascii="Arial" w:hAnsi="Arial" w:cs="Arial"/>
          <w:sz w:val="24"/>
          <w:szCs w:val="24"/>
          <w:lang w:val="es-419"/>
        </w:rPr>
      </w:pPr>
    </w:p>
    <w:p w:rsidR="00B735D7" w:rsidRDefault="00B735D7" w:rsidP="00B735D7">
      <w:pPr>
        <w:jc w:val="both"/>
        <w:rPr>
          <w:rFonts w:ascii="Arial" w:hAnsi="Arial" w:cs="Arial"/>
          <w:sz w:val="18"/>
          <w:szCs w:val="18"/>
          <w:lang w:val="es-419"/>
        </w:rPr>
      </w:pPr>
    </w:p>
    <w:p w:rsidR="00B735D7" w:rsidRDefault="00B735D7" w:rsidP="00B735D7">
      <w:pPr>
        <w:jc w:val="both"/>
        <w:rPr>
          <w:rFonts w:ascii="Arial" w:hAnsi="Arial" w:cs="Arial"/>
          <w:sz w:val="18"/>
          <w:szCs w:val="18"/>
          <w:lang w:val="es-419"/>
        </w:rPr>
      </w:pPr>
    </w:p>
    <w:p w:rsidR="00B735D7" w:rsidRDefault="00B735D7" w:rsidP="00B735D7">
      <w:pPr>
        <w:jc w:val="both"/>
        <w:rPr>
          <w:rFonts w:ascii="Arial" w:hAnsi="Arial" w:cs="Arial"/>
          <w:sz w:val="18"/>
          <w:szCs w:val="18"/>
          <w:lang w:val="es-419"/>
        </w:rPr>
      </w:pPr>
    </w:p>
    <w:p w:rsidR="00B735D7" w:rsidRDefault="00B735D7" w:rsidP="00B735D7">
      <w:pPr>
        <w:jc w:val="both"/>
        <w:rPr>
          <w:rFonts w:ascii="Arial" w:hAnsi="Arial" w:cs="Arial"/>
          <w:sz w:val="18"/>
          <w:szCs w:val="18"/>
          <w:lang w:val="es-419"/>
        </w:rPr>
      </w:pPr>
    </w:p>
    <w:p w:rsidR="00B735D7" w:rsidRPr="00BD1AB7" w:rsidRDefault="00B735D7" w:rsidP="00B735D7">
      <w:pPr>
        <w:jc w:val="both"/>
        <w:rPr>
          <w:rFonts w:ascii="Arial" w:hAnsi="Arial" w:cs="Arial"/>
          <w:sz w:val="18"/>
          <w:szCs w:val="18"/>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B735D7" w:rsidRPr="00BD1AB7" w:rsidTr="00BB283F">
        <w:trPr>
          <w:trHeight w:val="381"/>
        </w:trPr>
        <w:tc>
          <w:tcPr>
            <w:tcW w:w="4962" w:type="dxa"/>
          </w:tcPr>
          <w:p w:rsidR="00B735D7" w:rsidRPr="00BD1AB7" w:rsidRDefault="00B735D7" w:rsidP="00BB283F">
            <w:pPr>
              <w:jc w:val="both"/>
              <w:rPr>
                <w:rFonts w:ascii="Arial" w:hAnsi="Arial" w:cs="Arial"/>
                <w:b/>
                <w:sz w:val="20"/>
                <w:szCs w:val="20"/>
                <w:lang w:val="es-419"/>
              </w:rPr>
            </w:pPr>
            <w:r w:rsidRPr="00BD1AB7">
              <w:rPr>
                <w:rFonts w:ascii="Arial" w:hAnsi="Arial" w:cs="Arial"/>
                <w:b/>
                <w:sz w:val="20"/>
                <w:szCs w:val="20"/>
                <w:lang w:val="es-419"/>
              </w:rPr>
              <w:t xml:space="preserve">                          Regidor</w:t>
            </w:r>
          </w:p>
        </w:tc>
        <w:tc>
          <w:tcPr>
            <w:tcW w:w="2409" w:type="dxa"/>
          </w:tcPr>
          <w:p w:rsidR="00B735D7" w:rsidRPr="00BD1AB7" w:rsidRDefault="00B735D7" w:rsidP="00BB283F">
            <w:pPr>
              <w:jc w:val="both"/>
              <w:rPr>
                <w:rFonts w:ascii="Arial" w:hAnsi="Arial" w:cs="Arial"/>
                <w:b/>
                <w:sz w:val="20"/>
                <w:szCs w:val="20"/>
                <w:lang w:val="es-419"/>
              </w:rPr>
            </w:pPr>
            <w:r w:rsidRPr="00BD1AB7">
              <w:rPr>
                <w:rFonts w:ascii="Arial" w:hAnsi="Arial" w:cs="Arial"/>
                <w:b/>
                <w:sz w:val="20"/>
                <w:szCs w:val="20"/>
                <w:lang w:val="es-419"/>
              </w:rPr>
              <w:t xml:space="preserve">            Presente</w:t>
            </w:r>
          </w:p>
        </w:tc>
        <w:tc>
          <w:tcPr>
            <w:tcW w:w="2268" w:type="dxa"/>
          </w:tcPr>
          <w:p w:rsidR="00B735D7" w:rsidRPr="00BD1AB7" w:rsidRDefault="00B735D7" w:rsidP="00BB283F">
            <w:pPr>
              <w:jc w:val="both"/>
              <w:rPr>
                <w:rFonts w:ascii="Arial" w:hAnsi="Arial" w:cs="Arial"/>
                <w:b/>
                <w:sz w:val="20"/>
                <w:szCs w:val="20"/>
                <w:lang w:val="es-419"/>
              </w:rPr>
            </w:pPr>
            <w:r w:rsidRPr="00BD1AB7">
              <w:rPr>
                <w:rFonts w:ascii="Arial" w:hAnsi="Arial" w:cs="Arial"/>
                <w:b/>
                <w:sz w:val="20"/>
                <w:szCs w:val="20"/>
                <w:lang w:val="es-419"/>
              </w:rPr>
              <w:t xml:space="preserve">            Ausente</w:t>
            </w:r>
          </w:p>
        </w:tc>
      </w:tr>
      <w:tr w:rsidR="00B735D7" w:rsidRPr="00BD1AB7" w:rsidTr="00BB283F">
        <w:trPr>
          <w:trHeight w:val="648"/>
        </w:trPr>
        <w:tc>
          <w:tcPr>
            <w:tcW w:w="4962"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C. JORGE DE JESÚS JUÁREZ PARRA</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Regidor Presidente de la Comisión Edilicia Permanente de Hacienda Pública y Patrimonio Municipal</w:t>
            </w:r>
            <w:r w:rsidRPr="00BD1AB7">
              <w:rPr>
                <w:rFonts w:ascii="Arial" w:hAnsi="Arial" w:cs="Arial"/>
                <w:sz w:val="18"/>
                <w:szCs w:val="18"/>
                <w:lang w:val="es-419"/>
              </w:rPr>
              <w:tab/>
            </w:r>
          </w:p>
        </w:tc>
        <w:tc>
          <w:tcPr>
            <w:tcW w:w="2409"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 xml:space="preserve">                    X</w:t>
            </w:r>
          </w:p>
        </w:tc>
        <w:tc>
          <w:tcPr>
            <w:tcW w:w="2268" w:type="dxa"/>
          </w:tcPr>
          <w:p w:rsidR="00B735D7" w:rsidRPr="00BD1AB7" w:rsidRDefault="00B735D7" w:rsidP="00BB283F">
            <w:pPr>
              <w:spacing w:after="0"/>
              <w:jc w:val="both"/>
              <w:rPr>
                <w:rFonts w:ascii="Arial" w:hAnsi="Arial" w:cs="Arial"/>
                <w:sz w:val="18"/>
                <w:szCs w:val="18"/>
                <w:lang w:val="es-419"/>
              </w:rPr>
            </w:pPr>
          </w:p>
        </w:tc>
      </w:tr>
      <w:tr w:rsidR="00B735D7" w:rsidRPr="00BD1AB7" w:rsidTr="00BB283F">
        <w:trPr>
          <w:trHeight w:val="370"/>
        </w:trPr>
        <w:tc>
          <w:tcPr>
            <w:tcW w:w="4962"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LIC. LAURA ELENA MARTÍNEZ RUVALCABA</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 xml:space="preserve">Regidora Vocal de la Comisión Edilicia Permanente de </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 xml:space="preserve">Hacienda Pública y Patrimonio Municipal </w:t>
            </w:r>
            <w:r w:rsidRPr="00BD1AB7">
              <w:rPr>
                <w:rFonts w:ascii="Arial" w:hAnsi="Arial" w:cs="Arial"/>
                <w:sz w:val="18"/>
                <w:szCs w:val="18"/>
                <w:lang w:val="es-419"/>
              </w:rPr>
              <w:tab/>
            </w:r>
          </w:p>
        </w:tc>
        <w:tc>
          <w:tcPr>
            <w:tcW w:w="2409" w:type="dxa"/>
          </w:tcPr>
          <w:p w:rsidR="00B735D7" w:rsidRPr="00BD1AB7" w:rsidRDefault="00B735D7" w:rsidP="00BB283F">
            <w:pPr>
              <w:spacing w:after="0"/>
              <w:jc w:val="both"/>
              <w:rPr>
                <w:rFonts w:ascii="Arial" w:hAnsi="Arial" w:cs="Arial"/>
                <w:b/>
                <w:sz w:val="18"/>
                <w:szCs w:val="18"/>
                <w:lang w:val="es-419"/>
              </w:rPr>
            </w:pPr>
            <w:r>
              <w:rPr>
                <w:rFonts w:ascii="Arial" w:hAnsi="Arial" w:cs="Arial"/>
                <w:b/>
                <w:sz w:val="18"/>
                <w:szCs w:val="18"/>
                <w:lang w:val="es-419"/>
              </w:rPr>
              <w:t xml:space="preserve">                    </w:t>
            </w:r>
            <w:r w:rsidR="0096315F">
              <w:rPr>
                <w:rFonts w:ascii="Arial" w:hAnsi="Arial" w:cs="Arial"/>
                <w:b/>
                <w:sz w:val="18"/>
                <w:szCs w:val="18"/>
                <w:lang w:val="es-419"/>
              </w:rPr>
              <w:t>X</w:t>
            </w:r>
          </w:p>
        </w:tc>
        <w:tc>
          <w:tcPr>
            <w:tcW w:w="2268" w:type="dxa"/>
          </w:tcPr>
          <w:p w:rsidR="00B735D7" w:rsidRPr="00B735D7" w:rsidRDefault="0096315F" w:rsidP="00BB283F">
            <w:pPr>
              <w:spacing w:after="0"/>
              <w:jc w:val="both"/>
              <w:rPr>
                <w:rFonts w:ascii="Arial" w:hAnsi="Arial" w:cs="Arial"/>
                <w:b/>
                <w:sz w:val="18"/>
                <w:szCs w:val="18"/>
                <w:lang w:val="es-419"/>
              </w:rPr>
            </w:pPr>
            <w:r>
              <w:rPr>
                <w:rFonts w:ascii="Arial" w:hAnsi="Arial" w:cs="Arial"/>
                <w:b/>
                <w:sz w:val="18"/>
                <w:szCs w:val="18"/>
                <w:lang w:val="es-419"/>
              </w:rPr>
              <w:t xml:space="preserve">                  </w:t>
            </w:r>
          </w:p>
        </w:tc>
      </w:tr>
      <w:tr w:rsidR="00B735D7" w:rsidRPr="00BD1AB7" w:rsidTr="00BB283F">
        <w:trPr>
          <w:trHeight w:val="381"/>
        </w:trPr>
        <w:tc>
          <w:tcPr>
            <w:tcW w:w="4962"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MTRA. TANIA MAGDALENA BERNARDINO JUÁREZ</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 xml:space="preserve">Regidora Vocal de la Comisión Edilicia Permanente de </w:t>
            </w:r>
          </w:p>
          <w:p w:rsidR="00B735D7" w:rsidRPr="00BD1AB7" w:rsidRDefault="00B735D7" w:rsidP="00BB283F">
            <w:pPr>
              <w:spacing w:after="0"/>
              <w:jc w:val="both"/>
              <w:rPr>
                <w:rFonts w:ascii="Arial" w:hAnsi="Arial" w:cs="Arial"/>
                <w:b/>
                <w:sz w:val="18"/>
                <w:szCs w:val="18"/>
                <w:lang w:val="es-419"/>
              </w:rPr>
            </w:pPr>
            <w:r w:rsidRPr="00BD1AB7">
              <w:rPr>
                <w:rFonts w:ascii="Arial" w:hAnsi="Arial" w:cs="Arial"/>
                <w:sz w:val="18"/>
                <w:szCs w:val="18"/>
                <w:lang w:val="es-419"/>
              </w:rPr>
              <w:t>Hacienda Pública y Patrimonio Municipal</w:t>
            </w:r>
          </w:p>
        </w:tc>
        <w:tc>
          <w:tcPr>
            <w:tcW w:w="2409" w:type="dxa"/>
          </w:tcPr>
          <w:p w:rsidR="00B735D7" w:rsidRPr="00BD1AB7" w:rsidRDefault="00B735D7" w:rsidP="00BB283F">
            <w:pPr>
              <w:spacing w:after="0"/>
              <w:jc w:val="both"/>
              <w:rPr>
                <w:rFonts w:ascii="Arial" w:hAnsi="Arial" w:cs="Arial"/>
                <w:b/>
                <w:sz w:val="18"/>
                <w:szCs w:val="18"/>
                <w:lang w:val="es-419"/>
              </w:rPr>
            </w:pPr>
            <w:r>
              <w:rPr>
                <w:rFonts w:ascii="Arial" w:hAnsi="Arial" w:cs="Arial"/>
                <w:b/>
                <w:sz w:val="18"/>
                <w:szCs w:val="18"/>
                <w:lang w:val="es-419"/>
              </w:rPr>
              <w:t xml:space="preserve">                    </w:t>
            </w:r>
          </w:p>
        </w:tc>
        <w:tc>
          <w:tcPr>
            <w:tcW w:w="2268" w:type="dxa"/>
          </w:tcPr>
          <w:p w:rsidR="00B735D7" w:rsidRPr="00B735D7" w:rsidRDefault="00B735D7" w:rsidP="00BB283F">
            <w:pPr>
              <w:spacing w:after="0"/>
              <w:jc w:val="both"/>
              <w:rPr>
                <w:rFonts w:ascii="Arial" w:hAnsi="Arial" w:cs="Arial"/>
                <w:b/>
                <w:sz w:val="18"/>
                <w:szCs w:val="18"/>
                <w:lang w:val="es-419"/>
              </w:rPr>
            </w:pPr>
            <w:r w:rsidRPr="00B735D7">
              <w:rPr>
                <w:rFonts w:ascii="Arial" w:hAnsi="Arial" w:cs="Arial"/>
                <w:b/>
                <w:sz w:val="18"/>
                <w:szCs w:val="18"/>
                <w:lang w:val="es-419"/>
              </w:rPr>
              <w:t xml:space="preserve">                  X</w:t>
            </w:r>
          </w:p>
        </w:tc>
      </w:tr>
      <w:tr w:rsidR="00B735D7" w:rsidRPr="00BD1AB7" w:rsidTr="00BB283F">
        <w:trPr>
          <w:trHeight w:val="381"/>
        </w:trPr>
        <w:tc>
          <w:tcPr>
            <w:tcW w:w="4962"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 xml:space="preserve">C. MAGALI CASILLAS CONTRERAS </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 xml:space="preserve">Regidora Vocal de la Comisión Edilicia Permanente de </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Hacienda Pública y Patrimonio Municipal</w:t>
            </w:r>
          </w:p>
        </w:tc>
        <w:tc>
          <w:tcPr>
            <w:tcW w:w="2409"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 xml:space="preserve">                    X</w:t>
            </w:r>
          </w:p>
        </w:tc>
        <w:tc>
          <w:tcPr>
            <w:tcW w:w="2268"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sz w:val="18"/>
                <w:szCs w:val="18"/>
                <w:lang w:val="es-419"/>
              </w:rPr>
              <w:t xml:space="preserve">               </w:t>
            </w:r>
          </w:p>
        </w:tc>
      </w:tr>
      <w:tr w:rsidR="00B735D7" w:rsidRPr="00BD1AB7" w:rsidTr="00BB283F">
        <w:trPr>
          <w:trHeight w:val="381"/>
        </w:trPr>
        <w:tc>
          <w:tcPr>
            <w:tcW w:w="4962"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C. DIANA LAURA ORTEGA PALAFOX</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Regidora Vocal de la Comisión Edilicia Permanente de</w:t>
            </w:r>
          </w:p>
          <w:p w:rsidR="00B735D7" w:rsidRPr="00BD1AB7" w:rsidRDefault="00B735D7" w:rsidP="00BB283F">
            <w:pPr>
              <w:spacing w:after="0"/>
              <w:jc w:val="both"/>
              <w:rPr>
                <w:rFonts w:ascii="Arial" w:hAnsi="Arial" w:cs="Arial"/>
                <w:sz w:val="18"/>
                <w:szCs w:val="18"/>
                <w:lang w:val="es-419"/>
              </w:rPr>
            </w:pPr>
            <w:r w:rsidRPr="00BD1AB7">
              <w:rPr>
                <w:rFonts w:ascii="Arial" w:hAnsi="Arial" w:cs="Arial"/>
                <w:sz w:val="18"/>
                <w:szCs w:val="18"/>
                <w:lang w:val="es-419"/>
              </w:rPr>
              <w:t>Hacienda Pública y Patrimonio Municipal</w:t>
            </w:r>
          </w:p>
        </w:tc>
        <w:tc>
          <w:tcPr>
            <w:tcW w:w="2409"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 xml:space="preserve">                    X</w:t>
            </w:r>
          </w:p>
        </w:tc>
        <w:tc>
          <w:tcPr>
            <w:tcW w:w="2268" w:type="dxa"/>
          </w:tcPr>
          <w:p w:rsidR="00B735D7" w:rsidRPr="00BD1AB7" w:rsidRDefault="00B735D7" w:rsidP="00BB283F">
            <w:pPr>
              <w:spacing w:after="0"/>
              <w:jc w:val="both"/>
              <w:rPr>
                <w:rFonts w:ascii="Arial" w:hAnsi="Arial" w:cs="Arial"/>
                <w:b/>
                <w:sz w:val="18"/>
                <w:szCs w:val="18"/>
                <w:lang w:val="es-419"/>
              </w:rPr>
            </w:pPr>
            <w:r w:rsidRPr="00BD1AB7">
              <w:rPr>
                <w:rFonts w:ascii="Arial" w:hAnsi="Arial" w:cs="Arial"/>
                <w:b/>
                <w:sz w:val="18"/>
                <w:szCs w:val="18"/>
                <w:lang w:val="es-419"/>
              </w:rPr>
              <w:t xml:space="preserve">                    </w:t>
            </w:r>
          </w:p>
        </w:tc>
      </w:tr>
    </w:tbl>
    <w:p w:rsidR="00B735D7" w:rsidRPr="00BD1AB7" w:rsidRDefault="00B735D7" w:rsidP="00B735D7">
      <w:pPr>
        <w:jc w:val="both"/>
        <w:rPr>
          <w:rFonts w:ascii="Arial" w:hAnsi="Arial" w:cs="Arial"/>
          <w:sz w:val="24"/>
          <w:szCs w:val="24"/>
          <w:lang w:val="es-419"/>
        </w:rPr>
      </w:pPr>
    </w:p>
    <w:p w:rsidR="00B735D7" w:rsidRPr="00BD1AB7" w:rsidRDefault="00B735D7" w:rsidP="00B735D7">
      <w:pPr>
        <w:jc w:val="both"/>
        <w:rPr>
          <w:rFonts w:ascii="Arial" w:hAnsi="Arial" w:cs="Arial"/>
          <w:sz w:val="24"/>
          <w:szCs w:val="24"/>
          <w:lang w:val="es-419"/>
        </w:rPr>
      </w:pPr>
      <w:r w:rsidRPr="00BD1AB7">
        <w:rPr>
          <w:rFonts w:ascii="Arial" w:hAnsi="Arial" w:cs="Arial"/>
          <w:sz w:val="24"/>
          <w:szCs w:val="24"/>
          <w:lang w:val="es-419"/>
        </w:rPr>
        <w:t xml:space="preserve">          Con lo anterior, se declara la existencia de Quórum Legal.</w:t>
      </w:r>
    </w:p>
    <w:p w:rsidR="00B735D7" w:rsidRPr="00BD1AB7" w:rsidRDefault="00B735D7" w:rsidP="00B735D7">
      <w:pPr>
        <w:jc w:val="both"/>
        <w:rPr>
          <w:rFonts w:ascii="Arial" w:hAnsi="Arial" w:cs="Arial"/>
          <w:sz w:val="24"/>
          <w:szCs w:val="24"/>
          <w:lang w:val="es-419"/>
        </w:rPr>
      </w:pPr>
    </w:p>
    <w:p w:rsidR="00B735D7" w:rsidRDefault="00B735D7" w:rsidP="00B735D7">
      <w:pPr>
        <w:rPr>
          <w:rFonts w:ascii="Arial" w:hAnsi="Arial" w:cs="Arial"/>
          <w:sz w:val="24"/>
          <w:szCs w:val="24"/>
          <w:lang w:val="es-419"/>
        </w:rPr>
      </w:pPr>
      <w:r w:rsidRPr="00BD1AB7">
        <w:rPr>
          <w:rFonts w:ascii="Arial" w:hAnsi="Arial" w:cs="Arial"/>
          <w:sz w:val="24"/>
          <w:szCs w:val="24"/>
          <w:lang w:val="es-419"/>
        </w:rPr>
        <w:t>Quiero agregar que se encuentran con nosotros los invitados especiales:</w:t>
      </w:r>
    </w:p>
    <w:p w:rsidR="00E82D6A" w:rsidRPr="00E82D6A" w:rsidRDefault="00E82D6A" w:rsidP="00B735D7">
      <w:pPr>
        <w:rPr>
          <w:rFonts w:ascii="Arial" w:hAnsi="Arial" w:cs="Arial"/>
          <w:sz w:val="16"/>
          <w:szCs w:val="16"/>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B735D7" w:rsidRPr="00E82D6A" w:rsidTr="00BB283F">
        <w:trPr>
          <w:trHeight w:val="381"/>
        </w:trPr>
        <w:tc>
          <w:tcPr>
            <w:tcW w:w="4962" w:type="dxa"/>
          </w:tcPr>
          <w:p w:rsidR="00B735D7" w:rsidRPr="00E82D6A" w:rsidRDefault="00B735D7" w:rsidP="00BB283F">
            <w:pPr>
              <w:jc w:val="both"/>
              <w:rPr>
                <w:rFonts w:ascii="Arial" w:hAnsi="Arial" w:cs="Arial"/>
                <w:b/>
                <w:sz w:val="16"/>
                <w:szCs w:val="16"/>
                <w:lang w:val="es-419"/>
              </w:rPr>
            </w:pPr>
            <w:r w:rsidRPr="00E82D6A">
              <w:rPr>
                <w:rFonts w:ascii="Arial" w:hAnsi="Arial" w:cs="Arial"/>
                <w:b/>
                <w:sz w:val="16"/>
                <w:szCs w:val="16"/>
                <w:lang w:val="es-419"/>
              </w:rPr>
              <w:t xml:space="preserve">                         </w:t>
            </w:r>
          </w:p>
        </w:tc>
        <w:tc>
          <w:tcPr>
            <w:tcW w:w="2409" w:type="dxa"/>
          </w:tcPr>
          <w:p w:rsidR="00B735D7" w:rsidRPr="00E82D6A" w:rsidRDefault="00B735D7" w:rsidP="00BB283F">
            <w:pPr>
              <w:jc w:val="both"/>
              <w:rPr>
                <w:rFonts w:ascii="Arial" w:hAnsi="Arial" w:cs="Arial"/>
                <w:b/>
                <w:sz w:val="16"/>
                <w:szCs w:val="16"/>
                <w:lang w:val="es-419"/>
              </w:rPr>
            </w:pPr>
            <w:r w:rsidRPr="00E82D6A">
              <w:rPr>
                <w:rFonts w:ascii="Arial" w:hAnsi="Arial" w:cs="Arial"/>
                <w:b/>
                <w:sz w:val="16"/>
                <w:szCs w:val="16"/>
                <w:lang w:val="es-419"/>
              </w:rPr>
              <w:t xml:space="preserve">            Presente</w:t>
            </w:r>
          </w:p>
        </w:tc>
        <w:tc>
          <w:tcPr>
            <w:tcW w:w="2268" w:type="dxa"/>
          </w:tcPr>
          <w:p w:rsidR="00B735D7" w:rsidRPr="00E82D6A" w:rsidRDefault="00B735D7" w:rsidP="00BB283F">
            <w:pPr>
              <w:jc w:val="both"/>
              <w:rPr>
                <w:rFonts w:ascii="Arial" w:hAnsi="Arial" w:cs="Arial"/>
                <w:b/>
                <w:sz w:val="16"/>
                <w:szCs w:val="16"/>
                <w:lang w:val="es-419"/>
              </w:rPr>
            </w:pPr>
            <w:r w:rsidRPr="00E82D6A">
              <w:rPr>
                <w:rFonts w:ascii="Arial" w:hAnsi="Arial" w:cs="Arial"/>
                <w:b/>
                <w:sz w:val="16"/>
                <w:szCs w:val="16"/>
                <w:lang w:val="es-419"/>
              </w:rPr>
              <w:t xml:space="preserve">            Ausente</w:t>
            </w:r>
          </w:p>
        </w:tc>
      </w:tr>
      <w:tr w:rsidR="00B735D7" w:rsidRPr="00E82D6A" w:rsidTr="00BB283F">
        <w:trPr>
          <w:trHeight w:val="648"/>
        </w:trPr>
        <w:tc>
          <w:tcPr>
            <w:tcW w:w="4962" w:type="dxa"/>
          </w:tcPr>
          <w:p w:rsidR="00B735D7" w:rsidRPr="00E82D6A" w:rsidRDefault="00B735D7" w:rsidP="00BB283F">
            <w:pPr>
              <w:spacing w:after="0"/>
              <w:jc w:val="both"/>
              <w:rPr>
                <w:rFonts w:ascii="Arial" w:hAnsi="Arial" w:cs="Arial"/>
                <w:b/>
                <w:sz w:val="16"/>
                <w:szCs w:val="16"/>
                <w:lang w:val="es-419"/>
              </w:rPr>
            </w:pPr>
            <w:r w:rsidRPr="00E82D6A">
              <w:rPr>
                <w:rFonts w:ascii="Arial" w:hAnsi="Arial" w:cs="Arial"/>
                <w:b/>
                <w:sz w:val="16"/>
                <w:szCs w:val="16"/>
                <w:lang w:val="es-419"/>
              </w:rPr>
              <w:t>C. EDGAR JOEL SALVADOR BAUTISTA</w:t>
            </w:r>
          </w:p>
          <w:p w:rsidR="00B735D7" w:rsidRPr="00E82D6A" w:rsidRDefault="00B735D7" w:rsidP="00BB283F">
            <w:pPr>
              <w:spacing w:after="0"/>
              <w:jc w:val="both"/>
              <w:rPr>
                <w:rFonts w:ascii="Arial" w:hAnsi="Arial" w:cs="Arial"/>
                <w:sz w:val="16"/>
                <w:szCs w:val="16"/>
                <w:lang w:val="es-419"/>
              </w:rPr>
            </w:pPr>
            <w:r w:rsidRPr="00E82D6A">
              <w:rPr>
                <w:rFonts w:ascii="Arial" w:hAnsi="Arial" w:cs="Arial"/>
                <w:sz w:val="16"/>
                <w:szCs w:val="16"/>
                <w:lang w:val="es-419"/>
              </w:rPr>
              <w:t>Regidor</w:t>
            </w:r>
            <w:r w:rsidR="00E82D6A">
              <w:rPr>
                <w:rFonts w:ascii="Arial" w:hAnsi="Arial" w:cs="Arial"/>
                <w:sz w:val="16"/>
                <w:szCs w:val="16"/>
                <w:lang w:val="es-419"/>
              </w:rPr>
              <w:t>.</w:t>
            </w:r>
          </w:p>
        </w:tc>
        <w:tc>
          <w:tcPr>
            <w:tcW w:w="2409" w:type="dxa"/>
          </w:tcPr>
          <w:p w:rsidR="00B735D7" w:rsidRPr="00E82D6A" w:rsidRDefault="00B735D7" w:rsidP="00BB283F">
            <w:pPr>
              <w:jc w:val="both"/>
              <w:rPr>
                <w:rFonts w:ascii="Arial" w:hAnsi="Arial" w:cs="Arial"/>
                <w:b/>
                <w:sz w:val="16"/>
                <w:szCs w:val="16"/>
                <w:lang w:val="es-419"/>
              </w:rPr>
            </w:pPr>
            <w:r w:rsidRPr="00E82D6A">
              <w:rPr>
                <w:rFonts w:ascii="Arial" w:hAnsi="Arial" w:cs="Arial"/>
                <w:b/>
                <w:sz w:val="16"/>
                <w:szCs w:val="16"/>
                <w:lang w:val="es-419"/>
              </w:rPr>
              <w:t xml:space="preserve">                    X</w:t>
            </w:r>
          </w:p>
        </w:tc>
        <w:tc>
          <w:tcPr>
            <w:tcW w:w="2268" w:type="dxa"/>
          </w:tcPr>
          <w:p w:rsidR="00B735D7" w:rsidRPr="00E82D6A" w:rsidRDefault="00B735D7" w:rsidP="00BB283F">
            <w:pPr>
              <w:jc w:val="both"/>
              <w:rPr>
                <w:rFonts w:ascii="Arial" w:hAnsi="Arial" w:cs="Arial"/>
                <w:sz w:val="16"/>
                <w:szCs w:val="16"/>
                <w:lang w:val="es-419"/>
              </w:rPr>
            </w:pPr>
          </w:p>
        </w:tc>
      </w:tr>
      <w:tr w:rsidR="00B735D7" w:rsidRPr="00E82D6A" w:rsidTr="00BB283F">
        <w:trPr>
          <w:trHeight w:val="370"/>
        </w:trPr>
        <w:tc>
          <w:tcPr>
            <w:tcW w:w="4962" w:type="dxa"/>
          </w:tcPr>
          <w:p w:rsidR="00B735D7" w:rsidRPr="00E82D6A" w:rsidRDefault="00B735D7" w:rsidP="00BB283F">
            <w:pPr>
              <w:spacing w:after="0"/>
              <w:jc w:val="both"/>
              <w:rPr>
                <w:rFonts w:ascii="Arial" w:hAnsi="Arial" w:cs="Arial"/>
                <w:b/>
                <w:sz w:val="16"/>
                <w:szCs w:val="16"/>
                <w:lang w:val="es-419"/>
              </w:rPr>
            </w:pPr>
            <w:r w:rsidRPr="00E82D6A">
              <w:rPr>
                <w:rFonts w:ascii="Arial" w:hAnsi="Arial" w:cs="Arial"/>
                <w:b/>
                <w:sz w:val="16"/>
                <w:szCs w:val="16"/>
                <w:lang w:val="es-419"/>
              </w:rPr>
              <w:t>C. ANA MARÍA DEL TORO TORRES</w:t>
            </w:r>
          </w:p>
          <w:p w:rsidR="00B735D7" w:rsidRPr="00E82D6A" w:rsidRDefault="00B735D7" w:rsidP="00BB283F">
            <w:pPr>
              <w:spacing w:after="0"/>
              <w:jc w:val="both"/>
              <w:rPr>
                <w:rFonts w:ascii="Arial" w:hAnsi="Arial" w:cs="Arial"/>
                <w:sz w:val="16"/>
                <w:szCs w:val="16"/>
                <w:lang w:val="es-419"/>
              </w:rPr>
            </w:pPr>
            <w:r w:rsidRPr="00E82D6A">
              <w:rPr>
                <w:rFonts w:ascii="Arial" w:hAnsi="Arial" w:cs="Arial"/>
                <w:sz w:val="16"/>
                <w:szCs w:val="16"/>
                <w:lang w:val="es-419"/>
              </w:rPr>
              <w:t xml:space="preserve">Encargada de la Hacienda Municipal </w:t>
            </w:r>
            <w:r w:rsidRPr="00E82D6A">
              <w:rPr>
                <w:rFonts w:ascii="Arial" w:hAnsi="Arial" w:cs="Arial"/>
                <w:sz w:val="16"/>
                <w:szCs w:val="16"/>
                <w:lang w:val="es-419"/>
              </w:rPr>
              <w:tab/>
            </w:r>
          </w:p>
        </w:tc>
        <w:tc>
          <w:tcPr>
            <w:tcW w:w="2409" w:type="dxa"/>
          </w:tcPr>
          <w:p w:rsidR="00B735D7" w:rsidRPr="00E82D6A" w:rsidRDefault="00B735D7" w:rsidP="00BB283F">
            <w:pPr>
              <w:jc w:val="both"/>
              <w:rPr>
                <w:rFonts w:ascii="Arial" w:hAnsi="Arial" w:cs="Arial"/>
                <w:b/>
                <w:sz w:val="16"/>
                <w:szCs w:val="16"/>
                <w:lang w:val="es-419"/>
              </w:rPr>
            </w:pPr>
            <w:r w:rsidRPr="00E82D6A">
              <w:rPr>
                <w:rFonts w:ascii="Arial" w:hAnsi="Arial" w:cs="Arial"/>
                <w:b/>
                <w:sz w:val="16"/>
                <w:szCs w:val="16"/>
                <w:lang w:val="es-419"/>
              </w:rPr>
              <w:t xml:space="preserve">                    X</w:t>
            </w:r>
          </w:p>
        </w:tc>
        <w:tc>
          <w:tcPr>
            <w:tcW w:w="2268" w:type="dxa"/>
          </w:tcPr>
          <w:p w:rsidR="00B735D7" w:rsidRPr="00E82D6A" w:rsidRDefault="00B735D7" w:rsidP="00BB283F">
            <w:pPr>
              <w:jc w:val="both"/>
              <w:rPr>
                <w:rFonts w:ascii="Arial" w:hAnsi="Arial" w:cs="Arial"/>
                <w:b/>
                <w:sz w:val="16"/>
                <w:szCs w:val="16"/>
                <w:lang w:val="es-419"/>
              </w:rPr>
            </w:pPr>
            <w:r w:rsidRPr="00E82D6A">
              <w:rPr>
                <w:rFonts w:ascii="Arial" w:hAnsi="Arial" w:cs="Arial"/>
                <w:sz w:val="16"/>
                <w:szCs w:val="16"/>
                <w:lang w:val="es-419"/>
              </w:rPr>
              <w:t xml:space="preserve">               </w:t>
            </w:r>
          </w:p>
        </w:tc>
      </w:tr>
      <w:tr w:rsidR="00B735D7" w:rsidRPr="00E82D6A" w:rsidTr="00BB283F">
        <w:trPr>
          <w:trHeight w:val="370"/>
        </w:trPr>
        <w:tc>
          <w:tcPr>
            <w:tcW w:w="4962" w:type="dxa"/>
          </w:tcPr>
          <w:p w:rsidR="00B735D7" w:rsidRPr="00E82D6A" w:rsidRDefault="00B735D7" w:rsidP="00E82D6A">
            <w:pPr>
              <w:pStyle w:val="Sinespaciado"/>
              <w:rPr>
                <w:rFonts w:ascii="Arial" w:hAnsi="Arial" w:cs="Arial"/>
                <w:b/>
                <w:sz w:val="16"/>
                <w:szCs w:val="16"/>
                <w:lang w:val="es-419"/>
              </w:rPr>
            </w:pPr>
            <w:r w:rsidRPr="00E82D6A">
              <w:rPr>
                <w:rFonts w:ascii="Arial" w:hAnsi="Arial" w:cs="Arial"/>
                <w:b/>
                <w:sz w:val="16"/>
                <w:szCs w:val="16"/>
                <w:lang w:val="es-419"/>
              </w:rPr>
              <w:t>C. CORINA FRÍAS</w:t>
            </w:r>
            <w:r w:rsidR="00E82D6A" w:rsidRPr="00E82D6A">
              <w:rPr>
                <w:rFonts w:ascii="Arial" w:hAnsi="Arial" w:cs="Arial"/>
                <w:b/>
                <w:sz w:val="16"/>
                <w:szCs w:val="16"/>
                <w:lang w:val="es-419"/>
              </w:rPr>
              <w:t xml:space="preserve"> VÁZQUEZ. </w:t>
            </w:r>
          </w:p>
          <w:p w:rsidR="00E82D6A" w:rsidRPr="00E82D6A" w:rsidRDefault="00E82D6A" w:rsidP="00BB283F">
            <w:pPr>
              <w:jc w:val="both"/>
              <w:rPr>
                <w:rFonts w:ascii="Arial" w:hAnsi="Arial" w:cs="Arial"/>
                <w:sz w:val="16"/>
                <w:szCs w:val="16"/>
                <w:lang w:val="es-419"/>
              </w:rPr>
            </w:pPr>
            <w:r w:rsidRPr="00E82D6A">
              <w:rPr>
                <w:rFonts w:ascii="Arial" w:hAnsi="Arial" w:cs="Arial"/>
                <w:sz w:val="16"/>
                <w:szCs w:val="16"/>
                <w:lang w:val="es-419"/>
              </w:rPr>
              <w:t xml:space="preserve">Directora de Ingresos. </w:t>
            </w:r>
          </w:p>
        </w:tc>
        <w:tc>
          <w:tcPr>
            <w:tcW w:w="2409" w:type="dxa"/>
          </w:tcPr>
          <w:p w:rsidR="00B735D7" w:rsidRPr="00E82D6A" w:rsidRDefault="00B735D7" w:rsidP="00BB283F">
            <w:pPr>
              <w:jc w:val="both"/>
              <w:rPr>
                <w:rFonts w:ascii="Arial" w:hAnsi="Arial" w:cs="Arial"/>
                <w:sz w:val="16"/>
                <w:szCs w:val="16"/>
                <w:lang w:val="es-419"/>
              </w:rPr>
            </w:pPr>
            <w:r w:rsidRPr="00E82D6A">
              <w:rPr>
                <w:rFonts w:ascii="Arial" w:hAnsi="Arial" w:cs="Arial"/>
                <w:sz w:val="16"/>
                <w:szCs w:val="16"/>
                <w:lang w:val="es-419"/>
              </w:rPr>
              <w:t xml:space="preserve">                    </w:t>
            </w:r>
            <w:r w:rsidRPr="00E82D6A">
              <w:rPr>
                <w:rFonts w:ascii="Arial" w:hAnsi="Arial" w:cs="Arial"/>
                <w:b/>
                <w:sz w:val="16"/>
                <w:szCs w:val="16"/>
                <w:lang w:val="es-419"/>
              </w:rPr>
              <w:t>X</w:t>
            </w:r>
            <w:r w:rsidRPr="00E82D6A">
              <w:rPr>
                <w:rFonts w:ascii="Arial" w:hAnsi="Arial" w:cs="Arial"/>
                <w:sz w:val="16"/>
                <w:szCs w:val="16"/>
                <w:lang w:val="es-419"/>
              </w:rPr>
              <w:t xml:space="preserve">   </w:t>
            </w:r>
          </w:p>
        </w:tc>
        <w:tc>
          <w:tcPr>
            <w:tcW w:w="2268" w:type="dxa"/>
          </w:tcPr>
          <w:p w:rsidR="00B735D7" w:rsidRPr="00E82D6A" w:rsidRDefault="00B735D7" w:rsidP="00BB283F">
            <w:pPr>
              <w:jc w:val="both"/>
              <w:rPr>
                <w:rFonts w:ascii="Arial" w:hAnsi="Arial" w:cs="Arial"/>
                <w:sz w:val="16"/>
                <w:szCs w:val="16"/>
                <w:lang w:val="es-419"/>
              </w:rPr>
            </w:pPr>
          </w:p>
        </w:tc>
      </w:tr>
      <w:tr w:rsidR="00B735D7" w:rsidRPr="00E82D6A" w:rsidTr="00BB283F">
        <w:trPr>
          <w:trHeight w:val="370"/>
        </w:trPr>
        <w:tc>
          <w:tcPr>
            <w:tcW w:w="4962" w:type="dxa"/>
          </w:tcPr>
          <w:p w:rsidR="00B735D7" w:rsidRPr="00E82D6A" w:rsidRDefault="00B735D7" w:rsidP="00BB283F">
            <w:pPr>
              <w:spacing w:after="0"/>
              <w:jc w:val="both"/>
              <w:rPr>
                <w:rFonts w:ascii="Arial" w:hAnsi="Arial" w:cs="Arial"/>
                <w:b/>
                <w:sz w:val="16"/>
                <w:szCs w:val="16"/>
                <w:lang w:val="es-419"/>
              </w:rPr>
            </w:pPr>
            <w:r w:rsidRPr="00E82D6A">
              <w:rPr>
                <w:rFonts w:ascii="Arial" w:hAnsi="Arial" w:cs="Arial"/>
                <w:b/>
                <w:sz w:val="16"/>
                <w:szCs w:val="16"/>
                <w:lang w:val="es-419"/>
              </w:rPr>
              <w:t>C. ANA MARGARITA MONTOYA</w:t>
            </w:r>
          </w:p>
          <w:p w:rsidR="00B735D7" w:rsidRPr="00E82D6A" w:rsidRDefault="00B735D7" w:rsidP="00BB283F">
            <w:pPr>
              <w:spacing w:after="0"/>
              <w:jc w:val="both"/>
              <w:rPr>
                <w:rFonts w:ascii="Arial" w:hAnsi="Arial" w:cs="Arial"/>
                <w:bCs/>
                <w:sz w:val="16"/>
                <w:szCs w:val="16"/>
                <w:lang w:val="es-419"/>
              </w:rPr>
            </w:pPr>
            <w:r w:rsidRPr="00E82D6A">
              <w:rPr>
                <w:rFonts w:ascii="Arial" w:hAnsi="Arial" w:cs="Arial"/>
                <w:bCs/>
                <w:sz w:val="16"/>
                <w:szCs w:val="16"/>
                <w:lang w:val="es-419"/>
              </w:rPr>
              <w:t>Encargada de Recaudación</w:t>
            </w:r>
            <w:r w:rsidR="00E82D6A">
              <w:rPr>
                <w:rFonts w:ascii="Arial" w:hAnsi="Arial" w:cs="Arial"/>
                <w:bCs/>
                <w:sz w:val="16"/>
                <w:szCs w:val="16"/>
                <w:lang w:val="es-419"/>
              </w:rPr>
              <w:t>.</w:t>
            </w:r>
          </w:p>
        </w:tc>
        <w:tc>
          <w:tcPr>
            <w:tcW w:w="2409" w:type="dxa"/>
          </w:tcPr>
          <w:p w:rsidR="00B735D7" w:rsidRPr="00E82D6A" w:rsidRDefault="00B735D7" w:rsidP="00BB283F">
            <w:pPr>
              <w:jc w:val="both"/>
              <w:rPr>
                <w:rFonts w:ascii="Arial" w:hAnsi="Arial" w:cs="Arial"/>
                <w:b/>
                <w:sz w:val="16"/>
                <w:szCs w:val="16"/>
                <w:lang w:val="es-419"/>
              </w:rPr>
            </w:pPr>
            <w:r w:rsidRPr="00E82D6A">
              <w:rPr>
                <w:rFonts w:ascii="Arial" w:hAnsi="Arial" w:cs="Arial"/>
                <w:sz w:val="16"/>
                <w:szCs w:val="16"/>
                <w:lang w:val="es-419"/>
              </w:rPr>
              <w:t xml:space="preserve">                    </w:t>
            </w:r>
            <w:r w:rsidRPr="00E82D6A">
              <w:rPr>
                <w:rFonts w:ascii="Arial" w:hAnsi="Arial" w:cs="Arial"/>
                <w:b/>
                <w:sz w:val="16"/>
                <w:szCs w:val="16"/>
                <w:lang w:val="es-419"/>
              </w:rPr>
              <w:t>X</w:t>
            </w:r>
          </w:p>
        </w:tc>
        <w:tc>
          <w:tcPr>
            <w:tcW w:w="2268" w:type="dxa"/>
          </w:tcPr>
          <w:p w:rsidR="00B735D7" w:rsidRPr="00E82D6A" w:rsidRDefault="00B735D7" w:rsidP="00BB283F">
            <w:pPr>
              <w:jc w:val="both"/>
              <w:rPr>
                <w:rFonts w:ascii="Arial" w:hAnsi="Arial" w:cs="Arial"/>
                <w:sz w:val="16"/>
                <w:szCs w:val="16"/>
                <w:lang w:val="es-419"/>
              </w:rPr>
            </w:pPr>
          </w:p>
        </w:tc>
      </w:tr>
    </w:tbl>
    <w:p w:rsidR="00B735D7" w:rsidRPr="00E82D6A" w:rsidRDefault="00B735D7" w:rsidP="00B735D7">
      <w:pPr>
        <w:jc w:val="both"/>
        <w:rPr>
          <w:rFonts w:ascii="Arial" w:hAnsi="Arial" w:cs="Arial"/>
          <w:sz w:val="16"/>
          <w:szCs w:val="16"/>
          <w:lang w:val="es-419"/>
        </w:rPr>
      </w:pPr>
    </w:p>
    <w:p w:rsidR="00B735D7" w:rsidRPr="00E82D6A" w:rsidRDefault="00B735D7" w:rsidP="00B735D7">
      <w:pPr>
        <w:jc w:val="both"/>
        <w:rPr>
          <w:rFonts w:ascii="Arial" w:hAnsi="Arial" w:cs="Arial"/>
          <w:b/>
          <w:sz w:val="16"/>
          <w:szCs w:val="16"/>
          <w:lang w:val="es-419"/>
        </w:rPr>
      </w:pPr>
    </w:p>
    <w:tbl>
      <w:tblPr>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5"/>
      </w:tblGrid>
      <w:tr w:rsidR="00B735D7" w:rsidRPr="00BD1AB7" w:rsidTr="00BB283F">
        <w:tc>
          <w:tcPr>
            <w:tcW w:w="9765" w:type="dxa"/>
            <w:shd w:val="clear" w:color="auto" w:fill="auto"/>
            <w:tcMar>
              <w:top w:w="100" w:type="dxa"/>
              <w:left w:w="100" w:type="dxa"/>
              <w:bottom w:w="100" w:type="dxa"/>
              <w:right w:w="100" w:type="dxa"/>
            </w:tcMar>
          </w:tcPr>
          <w:p w:rsidR="00B735D7" w:rsidRPr="00BD1AB7" w:rsidRDefault="00B735D7" w:rsidP="00BB283F">
            <w:pPr>
              <w:spacing w:after="0"/>
              <w:jc w:val="center"/>
              <w:rPr>
                <w:rFonts w:ascii="Arial" w:hAnsi="Arial" w:cs="Arial"/>
                <w:b/>
                <w:sz w:val="24"/>
                <w:szCs w:val="24"/>
                <w:lang w:val="es-419"/>
              </w:rPr>
            </w:pPr>
            <w:r w:rsidRPr="00BD1AB7">
              <w:rPr>
                <w:rFonts w:ascii="Arial" w:hAnsi="Arial" w:cs="Arial"/>
                <w:b/>
                <w:sz w:val="24"/>
                <w:szCs w:val="24"/>
                <w:lang w:val="es-419"/>
              </w:rPr>
              <w:t>ORDEN DEL DÍA</w:t>
            </w:r>
          </w:p>
        </w:tc>
      </w:tr>
    </w:tbl>
    <w:p w:rsidR="00B735D7" w:rsidRPr="00BD1AB7" w:rsidRDefault="00B735D7" w:rsidP="00B735D7">
      <w:pPr>
        <w:jc w:val="both"/>
        <w:rPr>
          <w:rFonts w:ascii="Arial" w:hAnsi="Arial" w:cs="Arial"/>
          <w:sz w:val="24"/>
          <w:szCs w:val="24"/>
          <w:lang w:val="es-419"/>
        </w:rPr>
      </w:pPr>
    </w:p>
    <w:p w:rsidR="00B735D7" w:rsidRPr="00BD1AB7" w:rsidRDefault="00B735D7" w:rsidP="00B735D7">
      <w:pPr>
        <w:jc w:val="both"/>
        <w:rPr>
          <w:rFonts w:ascii="Arial" w:hAnsi="Arial" w:cs="Arial"/>
          <w:sz w:val="24"/>
          <w:szCs w:val="24"/>
          <w:lang w:val="es-419"/>
        </w:rPr>
      </w:pPr>
      <w:r w:rsidRPr="00BD1AB7">
        <w:rPr>
          <w:rFonts w:ascii="Arial" w:hAnsi="Arial" w:cs="Arial"/>
          <w:b/>
          <w:sz w:val="24"/>
          <w:szCs w:val="24"/>
          <w:lang w:val="es-419"/>
        </w:rPr>
        <w:t xml:space="preserve">1. </w:t>
      </w:r>
      <w:r w:rsidRPr="00BD1AB7">
        <w:rPr>
          <w:rFonts w:ascii="Arial" w:hAnsi="Arial" w:cs="Arial"/>
          <w:sz w:val="24"/>
          <w:szCs w:val="24"/>
          <w:lang w:val="es-419"/>
        </w:rPr>
        <w:t>Lista de asistencia, declaración y verificación del quórum legal.</w:t>
      </w:r>
    </w:p>
    <w:p w:rsidR="00B735D7" w:rsidRPr="00BD1AB7" w:rsidRDefault="00B735D7" w:rsidP="00B735D7">
      <w:pPr>
        <w:jc w:val="both"/>
        <w:rPr>
          <w:rFonts w:ascii="Arial" w:hAnsi="Arial" w:cs="Arial"/>
          <w:sz w:val="24"/>
          <w:szCs w:val="24"/>
          <w:lang w:val="es-419"/>
        </w:rPr>
      </w:pPr>
      <w:r w:rsidRPr="00BD1AB7">
        <w:rPr>
          <w:rFonts w:ascii="Arial" w:hAnsi="Arial" w:cs="Arial"/>
          <w:b/>
          <w:sz w:val="24"/>
          <w:szCs w:val="24"/>
          <w:lang w:val="es-419"/>
        </w:rPr>
        <w:lastRenderedPageBreak/>
        <w:t xml:space="preserve">2. </w:t>
      </w:r>
      <w:r w:rsidRPr="00BD1AB7">
        <w:rPr>
          <w:rFonts w:ascii="Arial" w:hAnsi="Arial" w:cs="Arial"/>
          <w:sz w:val="24"/>
          <w:szCs w:val="24"/>
          <w:lang w:val="es-419"/>
        </w:rPr>
        <w:t>Estudio, revisión, análisis y en su caso aprobación y examinación de la tabla de valores catastrales para el ejercicio fiscal 2021</w:t>
      </w:r>
      <w:r w:rsidR="00E82D6A">
        <w:rPr>
          <w:rFonts w:ascii="Arial" w:hAnsi="Arial" w:cs="Arial"/>
          <w:sz w:val="24"/>
          <w:szCs w:val="24"/>
          <w:lang w:val="es-419"/>
        </w:rPr>
        <w:t>.</w:t>
      </w:r>
      <w:r w:rsidRPr="00BD1AB7">
        <w:rPr>
          <w:rFonts w:ascii="Arial" w:hAnsi="Arial" w:cs="Arial"/>
          <w:sz w:val="24"/>
          <w:szCs w:val="24"/>
          <w:lang w:val="es-419"/>
        </w:rPr>
        <w:t xml:space="preserve"> </w:t>
      </w:r>
    </w:p>
    <w:p w:rsidR="00B735D7" w:rsidRPr="00BD1AB7" w:rsidRDefault="00B735D7" w:rsidP="00B735D7">
      <w:pPr>
        <w:jc w:val="both"/>
        <w:rPr>
          <w:rFonts w:ascii="Arial" w:hAnsi="Arial" w:cs="Arial"/>
          <w:sz w:val="24"/>
          <w:szCs w:val="24"/>
          <w:lang w:val="es-419"/>
        </w:rPr>
      </w:pPr>
      <w:r w:rsidRPr="00BD1AB7">
        <w:rPr>
          <w:rFonts w:ascii="Arial" w:hAnsi="Arial" w:cs="Arial"/>
          <w:b/>
          <w:sz w:val="24"/>
          <w:szCs w:val="24"/>
          <w:lang w:val="es-419"/>
        </w:rPr>
        <w:t>3.</w:t>
      </w:r>
      <w:r w:rsidRPr="00BD1AB7">
        <w:rPr>
          <w:rFonts w:ascii="Arial" w:hAnsi="Arial" w:cs="Arial"/>
          <w:sz w:val="24"/>
          <w:szCs w:val="24"/>
          <w:lang w:val="es-419"/>
        </w:rPr>
        <w:t xml:space="preserve"> Estudio, revisión, análisis y en su caso aprobación y dictaminación respecto del pago por derechos del uso de agua, drenaje, alcantarillado o tratamiento y disposición de aguas residuales del Organismo Público Descentralizados SAPAZA del artículo 65 al 97 del proyecto de la Ley de Ingresos para el ejercicio fiscal 2024.</w:t>
      </w:r>
    </w:p>
    <w:p w:rsidR="00B735D7" w:rsidRPr="00BD1AB7" w:rsidRDefault="00B735D7" w:rsidP="00B735D7">
      <w:pPr>
        <w:jc w:val="both"/>
        <w:rPr>
          <w:rFonts w:ascii="Arial" w:hAnsi="Arial" w:cs="Arial"/>
          <w:sz w:val="24"/>
          <w:szCs w:val="24"/>
          <w:lang w:val="es-419"/>
        </w:rPr>
      </w:pPr>
      <w:r w:rsidRPr="00BD1AB7">
        <w:rPr>
          <w:rFonts w:ascii="Arial" w:hAnsi="Arial" w:cs="Arial"/>
          <w:b/>
          <w:sz w:val="24"/>
          <w:szCs w:val="24"/>
          <w:lang w:val="es-419"/>
        </w:rPr>
        <w:t xml:space="preserve">4. </w:t>
      </w:r>
      <w:r w:rsidRPr="00BD1AB7">
        <w:rPr>
          <w:rFonts w:ascii="Arial" w:hAnsi="Arial" w:cs="Arial"/>
          <w:sz w:val="24"/>
          <w:szCs w:val="24"/>
          <w:lang w:val="es-419"/>
        </w:rPr>
        <w:t>Estudio, revisión, análisis y en su caso aprobación y dictaminación respecto al proyecto de la Ley de Ingresos para ejercicio 2024 para el municipio de Zapotlán el Grande, Jalisco.</w:t>
      </w:r>
    </w:p>
    <w:p w:rsidR="00B735D7" w:rsidRPr="00BD1AB7" w:rsidRDefault="00B735D7" w:rsidP="00B735D7">
      <w:pPr>
        <w:jc w:val="both"/>
        <w:rPr>
          <w:rFonts w:ascii="Arial" w:hAnsi="Arial" w:cs="Arial"/>
          <w:sz w:val="24"/>
          <w:szCs w:val="24"/>
          <w:lang w:val="es-419"/>
        </w:rPr>
      </w:pPr>
      <w:r w:rsidRPr="00BD1AB7">
        <w:rPr>
          <w:rFonts w:ascii="Arial" w:hAnsi="Arial" w:cs="Arial"/>
          <w:b/>
          <w:sz w:val="24"/>
          <w:szCs w:val="24"/>
          <w:lang w:val="es-419"/>
        </w:rPr>
        <w:t xml:space="preserve">5. </w:t>
      </w:r>
      <w:r w:rsidRPr="00BD1AB7">
        <w:rPr>
          <w:rFonts w:ascii="Arial" w:hAnsi="Arial" w:cs="Arial"/>
          <w:sz w:val="24"/>
          <w:szCs w:val="24"/>
          <w:lang w:val="es-419"/>
        </w:rPr>
        <w:t>Asuntos Varios.</w:t>
      </w:r>
    </w:p>
    <w:p w:rsidR="00B735D7" w:rsidRPr="00BD1AB7" w:rsidRDefault="00B735D7" w:rsidP="00B735D7">
      <w:pPr>
        <w:jc w:val="both"/>
        <w:rPr>
          <w:rFonts w:ascii="Arial" w:hAnsi="Arial" w:cs="Arial"/>
          <w:sz w:val="24"/>
          <w:szCs w:val="24"/>
          <w:lang w:val="es-419"/>
        </w:rPr>
      </w:pPr>
      <w:r w:rsidRPr="00BD1AB7">
        <w:rPr>
          <w:rFonts w:ascii="Arial" w:hAnsi="Arial" w:cs="Arial"/>
          <w:b/>
          <w:sz w:val="24"/>
          <w:szCs w:val="24"/>
          <w:lang w:val="es-419"/>
        </w:rPr>
        <w:t>6.</w:t>
      </w:r>
      <w:r w:rsidRPr="00BD1AB7">
        <w:rPr>
          <w:rFonts w:ascii="Arial" w:hAnsi="Arial" w:cs="Arial"/>
          <w:sz w:val="24"/>
          <w:szCs w:val="24"/>
          <w:lang w:val="es-419"/>
        </w:rPr>
        <w:t xml:space="preserve"> Clausura.</w:t>
      </w:r>
    </w:p>
    <w:p w:rsidR="00B735D7" w:rsidRPr="00BD1AB7" w:rsidRDefault="00B735D7" w:rsidP="00B735D7">
      <w:pPr>
        <w:jc w:val="both"/>
        <w:rPr>
          <w:rFonts w:ascii="Arial" w:hAnsi="Arial" w:cs="Arial"/>
          <w:sz w:val="24"/>
          <w:szCs w:val="24"/>
          <w:lang w:val="es-419"/>
        </w:rPr>
      </w:pPr>
    </w:p>
    <w:p w:rsidR="00B735D7" w:rsidRPr="00E82D6A" w:rsidRDefault="00B735D7" w:rsidP="00B735D7">
      <w:pPr>
        <w:jc w:val="both"/>
        <w:rPr>
          <w:rFonts w:ascii="Arial" w:hAnsi="Arial" w:cs="Arial"/>
          <w:sz w:val="16"/>
          <w:szCs w:val="16"/>
          <w:lang w:val="es-419"/>
        </w:rPr>
      </w:pPr>
      <w:r w:rsidRPr="00BD1AB7">
        <w:rPr>
          <w:rFonts w:ascii="Arial" w:hAnsi="Arial" w:cs="Arial"/>
          <w:sz w:val="24"/>
          <w:szCs w:val="24"/>
          <w:lang w:val="es-419"/>
        </w:rPr>
        <w:t xml:space="preserve">Pongo a su consideración la orden del día, los que estén de acuerdo hagan el favor de </w:t>
      </w:r>
      <w:r w:rsidRPr="00E82D6A">
        <w:rPr>
          <w:rFonts w:ascii="Arial" w:hAnsi="Arial" w:cs="Arial"/>
          <w:sz w:val="16"/>
          <w:szCs w:val="16"/>
          <w:lang w:val="es-419"/>
        </w:rPr>
        <w:t>levantar su mano:</w:t>
      </w:r>
    </w:p>
    <w:p w:rsidR="00B735D7" w:rsidRPr="00E82D6A" w:rsidRDefault="00B735D7" w:rsidP="00B735D7">
      <w:pPr>
        <w:jc w:val="both"/>
        <w:rPr>
          <w:rFonts w:ascii="Arial" w:hAnsi="Arial" w:cs="Arial"/>
          <w:sz w:val="16"/>
          <w:szCs w:val="16"/>
          <w:lang w:val="es-419"/>
        </w:rPr>
      </w:pP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1418"/>
        <w:gridCol w:w="1417"/>
        <w:gridCol w:w="1701"/>
      </w:tblGrid>
      <w:tr w:rsidR="00B735D7" w:rsidRPr="00E82D6A" w:rsidTr="00BB283F">
        <w:tc>
          <w:tcPr>
            <w:tcW w:w="5245"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REGIDOR</w:t>
            </w:r>
          </w:p>
        </w:tc>
        <w:tc>
          <w:tcPr>
            <w:tcW w:w="1418"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A FAVOR</w:t>
            </w:r>
          </w:p>
        </w:tc>
        <w:tc>
          <w:tcPr>
            <w:tcW w:w="1417"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EN CONTRA</w:t>
            </w:r>
          </w:p>
        </w:tc>
        <w:tc>
          <w:tcPr>
            <w:tcW w:w="1701"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EN ABSTENCIÓN</w:t>
            </w:r>
          </w:p>
        </w:tc>
      </w:tr>
      <w:tr w:rsidR="00B735D7" w:rsidRPr="00E82D6A" w:rsidTr="00BB283F">
        <w:tc>
          <w:tcPr>
            <w:tcW w:w="5245" w:type="dxa"/>
            <w:shd w:val="clear" w:color="auto" w:fill="auto"/>
            <w:tcMar>
              <w:top w:w="100" w:type="dxa"/>
              <w:left w:w="100" w:type="dxa"/>
              <w:bottom w:w="100" w:type="dxa"/>
              <w:right w:w="100" w:type="dxa"/>
            </w:tcMar>
          </w:tcPr>
          <w:p w:rsidR="00B735D7" w:rsidRPr="00E82D6A" w:rsidRDefault="00B735D7" w:rsidP="00BB283F">
            <w:pPr>
              <w:spacing w:after="0"/>
              <w:rPr>
                <w:rFonts w:ascii="Arial" w:hAnsi="Arial" w:cs="Arial"/>
                <w:b/>
                <w:sz w:val="16"/>
                <w:szCs w:val="16"/>
                <w:lang w:val="es-419"/>
              </w:rPr>
            </w:pPr>
            <w:r w:rsidRPr="00E82D6A">
              <w:rPr>
                <w:rFonts w:ascii="Arial" w:hAnsi="Arial" w:cs="Arial"/>
                <w:b/>
                <w:sz w:val="16"/>
                <w:szCs w:val="16"/>
                <w:lang w:val="es-419"/>
              </w:rPr>
              <w:t>C. JORGE DE JESÚS JUÁREZ PARRA</w:t>
            </w:r>
          </w:p>
          <w:p w:rsidR="00B735D7" w:rsidRPr="00E82D6A" w:rsidRDefault="00B735D7" w:rsidP="00BB283F">
            <w:pPr>
              <w:spacing w:after="0"/>
              <w:rPr>
                <w:rFonts w:ascii="Arial" w:hAnsi="Arial" w:cs="Arial"/>
                <w:sz w:val="16"/>
                <w:szCs w:val="16"/>
                <w:lang w:val="es-419"/>
              </w:rPr>
            </w:pPr>
            <w:r w:rsidRPr="00E82D6A">
              <w:rPr>
                <w:rFonts w:ascii="Arial" w:hAnsi="Arial" w:cs="Arial"/>
                <w:sz w:val="16"/>
                <w:szCs w:val="16"/>
                <w:lang w:val="es-419"/>
              </w:rPr>
              <w:t>Regidor Presidente de la Comisión Edilicia Permanente de Hacienda Pública y Patrimonio Municipal</w:t>
            </w:r>
          </w:p>
        </w:tc>
        <w:tc>
          <w:tcPr>
            <w:tcW w:w="1418"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r>
      <w:tr w:rsidR="00B735D7" w:rsidRPr="00E82D6A" w:rsidTr="00BB283F">
        <w:tc>
          <w:tcPr>
            <w:tcW w:w="5245" w:type="dxa"/>
            <w:shd w:val="clear" w:color="auto" w:fill="auto"/>
            <w:tcMar>
              <w:top w:w="100" w:type="dxa"/>
              <w:left w:w="100" w:type="dxa"/>
              <w:bottom w:w="100" w:type="dxa"/>
              <w:right w:w="100" w:type="dxa"/>
            </w:tcMar>
          </w:tcPr>
          <w:p w:rsidR="00B735D7" w:rsidRPr="00E82D6A" w:rsidRDefault="00B735D7" w:rsidP="00BB283F">
            <w:pPr>
              <w:spacing w:after="0"/>
              <w:rPr>
                <w:rFonts w:ascii="Arial" w:hAnsi="Arial" w:cs="Arial"/>
                <w:b/>
                <w:sz w:val="16"/>
                <w:szCs w:val="16"/>
                <w:lang w:val="es-419"/>
              </w:rPr>
            </w:pPr>
            <w:r w:rsidRPr="00E82D6A">
              <w:rPr>
                <w:rFonts w:ascii="Arial" w:hAnsi="Arial" w:cs="Arial"/>
                <w:b/>
                <w:sz w:val="16"/>
                <w:szCs w:val="16"/>
                <w:lang w:val="es-419"/>
              </w:rPr>
              <w:t>C. LAURA ELENA MARTÍNEZ RUVALCABA</w:t>
            </w:r>
          </w:p>
          <w:p w:rsidR="00B735D7" w:rsidRPr="00E82D6A" w:rsidRDefault="00B735D7" w:rsidP="00BB283F">
            <w:pPr>
              <w:spacing w:after="0"/>
              <w:rPr>
                <w:rFonts w:ascii="Arial" w:hAnsi="Arial" w:cs="Arial"/>
                <w:sz w:val="16"/>
                <w:szCs w:val="16"/>
                <w:lang w:val="es-419"/>
              </w:rPr>
            </w:pPr>
            <w:r w:rsidRPr="00E82D6A">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r>
      <w:tr w:rsidR="00B735D7" w:rsidRPr="00E82D6A" w:rsidTr="00BB283F">
        <w:tc>
          <w:tcPr>
            <w:tcW w:w="5245" w:type="dxa"/>
            <w:shd w:val="clear" w:color="auto" w:fill="auto"/>
            <w:tcMar>
              <w:top w:w="100" w:type="dxa"/>
              <w:left w:w="100" w:type="dxa"/>
              <w:bottom w:w="100" w:type="dxa"/>
              <w:right w:w="100" w:type="dxa"/>
            </w:tcMar>
          </w:tcPr>
          <w:p w:rsidR="00B735D7" w:rsidRPr="00E82D6A" w:rsidRDefault="00B735D7" w:rsidP="00BB283F">
            <w:pPr>
              <w:spacing w:after="0"/>
              <w:rPr>
                <w:rFonts w:ascii="Arial" w:hAnsi="Arial" w:cs="Arial"/>
                <w:b/>
                <w:sz w:val="16"/>
                <w:szCs w:val="16"/>
                <w:lang w:val="es-419"/>
              </w:rPr>
            </w:pPr>
            <w:r w:rsidRPr="00E82D6A">
              <w:rPr>
                <w:rFonts w:ascii="Arial" w:hAnsi="Arial" w:cs="Arial"/>
                <w:b/>
                <w:sz w:val="16"/>
                <w:szCs w:val="16"/>
                <w:lang w:val="es-419"/>
              </w:rPr>
              <w:t>C. TANIA MAGDALENA BERNARDINO JUÁREZ</w:t>
            </w:r>
          </w:p>
          <w:p w:rsidR="00B735D7" w:rsidRPr="00E82D6A" w:rsidRDefault="00B735D7" w:rsidP="00BB283F">
            <w:pPr>
              <w:spacing w:after="0"/>
              <w:rPr>
                <w:rFonts w:ascii="Arial" w:hAnsi="Arial" w:cs="Arial"/>
                <w:sz w:val="16"/>
                <w:szCs w:val="16"/>
                <w:lang w:val="es-419"/>
              </w:rPr>
            </w:pPr>
            <w:r w:rsidRPr="00E82D6A">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c>
          <w:tcPr>
            <w:tcW w:w="1417"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r>
      <w:tr w:rsidR="00B735D7" w:rsidRPr="00E82D6A" w:rsidTr="00BB283F">
        <w:tc>
          <w:tcPr>
            <w:tcW w:w="5245" w:type="dxa"/>
            <w:shd w:val="clear" w:color="auto" w:fill="auto"/>
            <w:tcMar>
              <w:top w:w="100" w:type="dxa"/>
              <w:left w:w="100" w:type="dxa"/>
              <w:bottom w:w="100" w:type="dxa"/>
              <w:right w:w="100" w:type="dxa"/>
            </w:tcMar>
          </w:tcPr>
          <w:p w:rsidR="00B735D7" w:rsidRPr="00E82D6A" w:rsidRDefault="00B735D7" w:rsidP="00BB283F">
            <w:pPr>
              <w:spacing w:after="0"/>
              <w:rPr>
                <w:rFonts w:ascii="Arial" w:hAnsi="Arial" w:cs="Arial"/>
                <w:b/>
                <w:sz w:val="16"/>
                <w:szCs w:val="16"/>
                <w:lang w:val="es-419"/>
              </w:rPr>
            </w:pPr>
            <w:r w:rsidRPr="00E82D6A">
              <w:rPr>
                <w:rFonts w:ascii="Arial" w:hAnsi="Arial" w:cs="Arial"/>
                <w:b/>
                <w:sz w:val="16"/>
                <w:szCs w:val="16"/>
                <w:lang w:val="es-419"/>
              </w:rPr>
              <w:t>C. MAGALI CASILLAS CONTRERAS</w:t>
            </w:r>
          </w:p>
          <w:p w:rsidR="00B735D7" w:rsidRPr="00E82D6A" w:rsidRDefault="00B735D7" w:rsidP="00BB283F">
            <w:pPr>
              <w:spacing w:after="0"/>
              <w:rPr>
                <w:rFonts w:ascii="Arial" w:hAnsi="Arial" w:cs="Arial"/>
                <w:sz w:val="16"/>
                <w:szCs w:val="16"/>
                <w:lang w:val="es-419"/>
              </w:rPr>
            </w:pPr>
            <w:r w:rsidRPr="00E82D6A">
              <w:rPr>
                <w:rFonts w:ascii="Arial" w:hAnsi="Arial" w:cs="Arial"/>
                <w:sz w:val="16"/>
                <w:szCs w:val="16"/>
                <w:lang w:val="es-419"/>
              </w:rPr>
              <w:t>Síndico, Vocal de la Comisión Edilicia Permanente de Hacienda Pública y Patrimonio Municipal</w:t>
            </w:r>
          </w:p>
        </w:tc>
        <w:tc>
          <w:tcPr>
            <w:tcW w:w="1418"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r>
      <w:tr w:rsidR="00B735D7" w:rsidRPr="00E82D6A" w:rsidTr="00BB283F">
        <w:tc>
          <w:tcPr>
            <w:tcW w:w="5245" w:type="dxa"/>
            <w:shd w:val="clear" w:color="auto" w:fill="auto"/>
            <w:tcMar>
              <w:top w:w="100" w:type="dxa"/>
              <w:left w:w="100" w:type="dxa"/>
              <w:bottom w:w="100" w:type="dxa"/>
              <w:right w:w="100" w:type="dxa"/>
            </w:tcMar>
          </w:tcPr>
          <w:p w:rsidR="00B735D7" w:rsidRPr="00E82D6A" w:rsidRDefault="00B735D7" w:rsidP="00BB283F">
            <w:pPr>
              <w:spacing w:after="0"/>
              <w:rPr>
                <w:rFonts w:ascii="Arial" w:hAnsi="Arial" w:cs="Arial"/>
                <w:b/>
                <w:sz w:val="16"/>
                <w:szCs w:val="16"/>
                <w:lang w:val="es-419"/>
              </w:rPr>
            </w:pPr>
            <w:r w:rsidRPr="00E82D6A">
              <w:rPr>
                <w:rFonts w:ascii="Arial" w:hAnsi="Arial" w:cs="Arial"/>
                <w:b/>
                <w:sz w:val="16"/>
                <w:szCs w:val="16"/>
                <w:lang w:val="es-419"/>
              </w:rPr>
              <w:t>C. DIANA LAURA ORTEGA PALAFOX</w:t>
            </w:r>
          </w:p>
          <w:p w:rsidR="00B735D7" w:rsidRPr="00E82D6A" w:rsidRDefault="00B735D7" w:rsidP="00BB283F">
            <w:pPr>
              <w:spacing w:after="0"/>
              <w:rPr>
                <w:rFonts w:ascii="Arial" w:hAnsi="Arial" w:cs="Arial"/>
                <w:sz w:val="16"/>
                <w:szCs w:val="16"/>
                <w:lang w:val="es-419"/>
              </w:rPr>
            </w:pPr>
            <w:r w:rsidRPr="00E82D6A">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r w:rsidRPr="00E82D6A">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rsidR="00B735D7" w:rsidRPr="00E82D6A" w:rsidRDefault="00B735D7" w:rsidP="00BB283F">
            <w:pPr>
              <w:spacing w:after="0"/>
              <w:jc w:val="center"/>
              <w:rPr>
                <w:rFonts w:ascii="Arial" w:hAnsi="Arial" w:cs="Arial"/>
                <w:b/>
                <w:sz w:val="16"/>
                <w:szCs w:val="16"/>
                <w:lang w:val="es-419"/>
              </w:rPr>
            </w:pPr>
          </w:p>
        </w:tc>
      </w:tr>
    </w:tbl>
    <w:p w:rsidR="00B735D7" w:rsidRPr="00E82D6A" w:rsidRDefault="00B735D7" w:rsidP="00B735D7">
      <w:pPr>
        <w:jc w:val="both"/>
        <w:rPr>
          <w:rFonts w:ascii="Arial" w:hAnsi="Arial" w:cs="Arial"/>
          <w:sz w:val="16"/>
          <w:szCs w:val="16"/>
          <w:lang w:val="es-419"/>
        </w:rPr>
      </w:pPr>
    </w:p>
    <w:p w:rsidR="00B735D7" w:rsidRPr="00BD1AB7" w:rsidRDefault="00B735D7" w:rsidP="00B735D7">
      <w:pPr>
        <w:jc w:val="both"/>
        <w:rPr>
          <w:rFonts w:ascii="Arial" w:hAnsi="Arial" w:cs="Arial"/>
          <w:sz w:val="24"/>
          <w:szCs w:val="24"/>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B735D7" w:rsidRPr="00BD1AB7" w:rsidTr="00BB283F">
        <w:tc>
          <w:tcPr>
            <w:tcW w:w="9645" w:type="dxa"/>
            <w:shd w:val="clear" w:color="auto" w:fill="auto"/>
            <w:tcMar>
              <w:top w:w="100" w:type="dxa"/>
              <w:left w:w="100" w:type="dxa"/>
              <w:bottom w:w="100" w:type="dxa"/>
              <w:right w:w="100" w:type="dxa"/>
            </w:tcMar>
          </w:tcPr>
          <w:p w:rsidR="00B735D7" w:rsidRPr="00BD1AB7" w:rsidRDefault="00B735D7" w:rsidP="00BB283F">
            <w:pPr>
              <w:spacing w:after="0"/>
              <w:jc w:val="center"/>
              <w:rPr>
                <w:rFonts w:ascii="Arial" w:hAnsi="Arial" w:cs="Arial"/>
                <w:b/>
                <w:sz w:val="24"/>
                <w:szCs w:val="24"/>
                <w:lang w:val="es-419"/>
              </w:rPr>
            </w:pPr>
            <w:r w:rsidRPr="00BD1AB7">
              <w:rPr>
                <w:rFonts w:ascii="Arial" w:hAnsi="Arial" w:cs="Arial"/>
                <w:b/>
                <w:sz w:val="24"/>
                <w:szCs w:val="24"/>
                <w:lang w:val="es-419"/>
              </w:rPr>
              <w:t>DESAHOGO DE LA SESIÓN</w:t>
            </w:r>
          </w:p>
        </w:tc>
      </w:tr>
    </w:tbl>
    <w:p w:rsidR="00B735D7" w:rsidRDefault="00B735D7" w:rsidP="00B735D7">
      <w:pPr>
        <w:jc w:val="both"/>
        <w:rPr>
          <w:rFonts w:ascii="Arial" w:hAnsi="Arial" w:cs="Arial"/>
          <w:b/>
          <w:bCs/>
          <w:sz w:val="24"/>
          <w:szCs w:val="24"/>
        </w:rPr>
      </w:pPr>
    </w:p>
    <w:p w:rsidR="00B735D7" w:rsidRDefault="00B735D7" w:rsidP="0096315F">
      <w:pPr>
        <w:jc w:val="both"/>
        <w:rPr>
          <w:rFonts w:ascii="Arial" w:hAnsi="Arial" w:cs="Arial"/>
          <w:i/>
          <w:iCs/>
          <w:sz w:val="24"/>
          <w:szCs w:val="24"/>
        </w:rPr>
      </w:pPr>
      <w:r>
        <w:rPr>
          <w:rFonts w:ascii="Arial" w:hAnsi="Arial" w:cs="Arial"/>
          <w:b/>
          <w:bCs/>
          <w:sz w:val="24"/>
          <w:szCs w:val="24"/>
        </w:rPr>
        <w:lastRenderedPageBreak/>
        <w:t xml:space="preserve">C. JORGE DE JESÚS JUÁREZ PARRA: </w:t>
      </w:r>
      <w:r>
        <w:rPr>
          <w:rFonts w:ascii="Arial" w:hAnsi="Arial" w:cs="Arial"/>
          <w:i/>
          <w:iCs/>
          <w:sz w:val="24"/>
          <w:szCs w:val="24"/>
        </w:rPr>
        <w:t>“</w:t>
      </w:r>
      <w:r w:rsidR="0096315F">
        <w:rPr>
          <w:rFonts w:ascii="Arial" w:hAnsi="Arial" w:cs="Arial"/>
          <w:i/>
          <w:iCs/>
          <w:sz w:val="24"/>
          <w:szCs w:val="24"/>
        </w:rPr>
        <w:t>L</w:t>
      </w:r>
      <w:r w:rsidR="0096315F" w:rsidRPr="0096315F">
        <w:rPr>
          <w:rFonts w:ascii="Arial" w:hAnsi="Arial" w:cs="Arial"/>
          <w:i/>
          <w:iCs/>
          <w:sz w:val="24"/>
          <w:szCs w:val="24"/>
        </w:rPr>
        <w:t>a directora de catastro Lorena Godínez</w:t>
      </w:r>
      <w:r w:rsidR="00E82D6A">
        <w:rPr>
          <w:rFonts w:ascii="Arial" w:hAnsi="Arial" w:cs="Arial"/>
          <w:i/>
          <w:iCs/>
          <w:sz w:val="24"/>
          <w:szCs w:val="24"/>
        </w:rPr>
        <w:t xml:space="preserve"> Macías</w:t>
      </w:r>
      <w:r w:rsidR="0096315F">
        <w:rPr>
          <w:rFonts w:ascii="Arial" w:hAnsi="Arial" w:cs="Arial"/>
          <w:i/>
          <w:iCs/>
          <w:sz w:val="24"/>
          <w:szCs w:val="24"/>
        </w:rPr>
        <w:t xml:space="preserve"> nos mostrara </w:t>
      </w:r>
      <w:r w:rsidR="0096315F" w:rsidRPr="0096315F">
        <w:rPr>
          <w:rFonts w:ascii="Arial" w:hAnsi="Arial" w:cs="Arial"/>
          <w:i/>
          <w:iCs/>
          <w:sz w:val="24"/>
          <w:szCs w:val="24"/>
        </w:rPr>
        <w:t>la exposición de las tablas de valores</w:t>
      </w:r>
      <w:r w:rsidR="0096315F">
        <w:rPr>
          <w:rFonts w:ascii="Arial" w:hAnsi="Arial" w:cs="Arial"/>
          <w:i/>
          <w:iCs/>
          <w:sz w:val="24"/>
          <w:szCs w:val="24"/>
        </w:rPr>
        <w:t>”.</w:t>
      </w:r>
    </w:p>
    <w:p w:rsidR="0096315F" w:rsidRPr="0096315F" w:rsidRDefault="0096315F" w:rsidP="0096315F">
      <w:pPr>
        <w:jc w:val="both"/>
        <w:rPr>
          <w:rFonts w:ascii="Arial" w:hAnsi="Arial" w:cs="Arial"/>
          <w:i/>
          <w:iCs/>
          <w:sz w:val="24"/>
          <w:szCs w:val="24"/>
        </w:rPr>
      </w:pPr>
    </w:p>
    <w:p w:rsidR="00B735D7" w:rsidRDefault="00B735D7" w:rsidP="0096315F">
      <w:pPr>
        <w:jc w:val="both"/>
        <w:rPr>
          <w:rFonts w:ascii="Arial" w:hAnsi="Arial" w:cs="Arial"/>
          <w:i/>
          <w:iCs/>
          <w:sz w:val="24"/>
          <w:szCs w:val="24"/>
        </w:rPr>
      </w:pPr>
      <w:r>
        <w:rPr>
          <w:rFonts w:ascii="Arial" w:hAnsi="Arial" w:cs="Arial"/>
          <w:b/>
          <w:bCs/>
          <w:sz w:val="24"/>
          <w:szCs w:val="24"/>
        </w:rPr>
        <w:t>C.</w:t>
      </w:r>
      <w:r w:rsidR="0096315F">
        <w:rPr>
          <w:rFonts w:ascii="Arial" w:hAnsi="Arial" w:cs="Arial"/>
          <w:b/>
          <w:bCs/>
          <w:sz w:val="24"/>
          <w:szCs w:val="24"/>
        </w:rPr>
        <w:t xml:space="preserve"> LORENA GODINEZ</w:t>
      </w:r>
      <w:r w:rsidR="00E82D6A">
        <w:rPr>
          <w:rFonts w:ascii="Arial" w:hAnsi="Arial" w:cs="Arial"/>
          <w:b/>
          <w:bCs/>
          <w:sz w:val="24"/>
          <w:szCs w:val="24"/>
        </w:rPr>
        <w:t xml:space="preserve"> MACIAS</w:t>
      </w:r>
      <w:r>
        <w:rPr>
          <w:rFonts w:ascii="Arial" w:hAnsi="Arial" w:cs="Arial"/>
          <w:b/>
          <w:bCs/>
          <w:sz w:val="24"/>
          <w:szCs w:val="24"/>
        </w:rPr>
        <w:t xml:space="preserve">: </w:t>
      </w:r>
      <w:r w:rsidR="0096315F">
        <w:rPr>
          <w:rFonts w:ascii="Arial" w:hAnsi="Arial" w:cs="Arial"/>
          <w:i/>
          <w:iCs/>
          <w:sz w:val="24"/>
          <w:szCs w:val="24"/>
        </w:rPr>
        <w:t>“L</w:t>
      </w:r>
      <w:r w:rsidR="0096315F" w:rsidRPr="0096315F">
        <w:rPr>
          <w:rFonts w:ascii="Arial" w:hAnsi="Arial" w:cs="Arial"/>
          <w:i/>
          <w:iCs/>
          <w:sz w:val="24"/>
          <w:szCs w:val="24"/>
        </w:rPr>
        <w:t>os ajustes que hubo en cuanto a los pagos está por rangos el primer Rango que es la misma cantidad del año pasado</w:t>
      </w:r>
      <w:r w:rsidR="0096315F">
        <w:rPr>
          <w:rFonts w:ascii="Arial" w:hAnsi="Arial" w:cs="Arial"/>
          <w:i/>
          <w:iCs/>
          <w:sz w:val="24"/>
          <w:szCs w:val="24"/>
        </w:rPr>
        <w:t>,</w:t>
      </w:r>
      <w:r w:rsidR="00FE180B">
        <w:rPr>
          <w:rFonts w:ascii="Arial" w:hAnsi="Arial" w:cs="Arial"/>
          <w:i/>
          <w:iCs/>
          <w:sz w:val="24"/>
          <w:szCs w:val="24"/>
        </w:rPr>
        <w:t xml:space="preserve"> del segundo r</w:t>
      </w:r>
      <w:r w:rsidR="0096315F" w:rsidRPr="0096315F">
        <w:rPr>
          <w:rFonts w:ascii="Arial" w:hAnsi="Arial" w:cs="Arial"/>
          <w:i/>
          <w:iCs/>
          <w:sz w:val="24"/>
          <w:szCs w:val="24"/>
        </w:rPr>
        <w:t>ango 13767 cuentas</w:t>
      </w:r>
      <w:r w:rsidR="0096315F">
        <w:rPr>
          <w:rFonts w:ascii="Arial" w:hAnsi="Arial" w:cs="Arial"/>
          <w:i/>
          <w:iCs/>
          <w:sz w:val="24"/>
          <w:szCs w:val="24"/>
        </w:rPr>
        <w:t>,</w:t>
      </w:r>
      <w:r w:rsidR="0096315F" w:rsidRPr="0096315F">
        <w:rPr>
          <w:rFonts w:ascii="Arial" w:hAnsi="Arial" w:cs="Arial"/>
          <w:i/>
          <w:iCs/>
          <w:sz w:val="24"/>
          <w:szCs w:val="24"/>
        </w:rPr>
        <w:t xml:space="preserve"> el cuarto 443</w:t>
      </w:r>
      <w:r w:rsidR="0096315F">
        <w:rPr>
          <w:rFonts w:ascii="Arial" w:hAnsi="Arial" w:cs="Arial"/>
          <w:i/>
          <w:iCs/>
          <w:sz w:val="24"/>
          <w:szCs w:val="24"/>
        </w:rPr>
        <w:t>,</w:t>
      </w:r>
      <w:r w:rsidR="0096315F" w:rsidRPr="0096315F">
        <w:rPr>
          <w:rFonts w:ascii="Arial" w:hAnsi="Arial" w:cs="Arial"/>
          <w:i/>
          <w:iCs/>
          <w:sz w:val="24"/>
          <w:szCs w:val="24"/>
        </w:rPr>
        <w:t xml:space="preserve"> el 5374 sexto</w:t>
      </w:r>
      <w:r w:rsidR="0096315F">
        <w:rPr>
          <w:rFonts w:ascii="Arial" w:hAnsi="Arial" w:cs="Arial"/>
          <w:i/>
          <w:iCs/>
          <w:sz w:val="24"/>
          <w:szCs w:val="24"/>
        </w:rPr>
        <w:t>,</w:t>
      </w:r>
      <w:r w:rsidR="0096315F" w:rsidRPr="0096315F">
        <w:rPr>
          <w:rFonts w:ascii="Arial" w:hAnsi="Arial" w:cs="Arial"/>
          <w:i/>
          <w:iCs/>
          <w:sz w:val="24"/>
          <w:szCs w:val="24"/>
        </w:rPr>
        <w:t xml:space="preserve"> 274 séptimo 149 séptimo 77 lo mismo que pagaron en el 2021 volvieron a pagar lo mismo aún con el aumento de los metros del valor a los metros pagaron lo mismo del año 2022 pagaron 2023 primeros rangos 50 más pagaron 318</w:t>
      </w:r>
      <w:r w:rsidR="00FE180B">
        <w:rPr>
          <w:rFonts w:ascii="Arial" w:hAnsi="Arial" w:cs="Arial"/>
          <w:i/>
          <w:iCs/>
          <w:sz w:val="24"/>
          <w:szCs w:val="24"/>
        </w:rPr>
        <w:t xml:space="preserve"> personas más del 50, 100 pagaron</w:t>
      </w:r>
      <w:r w:rsidR="0096315F" w:rsidRPr="0096315F">
        <w:rPr>
          <w:rFonts w:ascii="Arial" w:hAnsi="Arial" w:cs="Arial"/>
          <w:i/>
          <w:iCs/>
          <w:sz w:val="24"/>
          <w:szCs w:val="24"/>
        </w:rPr>
        <w:t xml:space="preserve"> personas más al final 8944 100 más 6815 y va disminuyendo la cantidad de pagos en cuanto va haciendo más gravoso el ajuste pero no representa tanto porque hasta lo más que pagaron fueron como 1400 más y ellos quiénes son los que pagaron los 1000 más son de lo de rústico cuentas o sea tienen mayor valor fiscal es decir pueden tener los valores de las construcciones entonces si te fijas los que pagaron a más molesta que pagó 1400 más </w:t>
      </w:r>
      <w:r w:rsidR="0096315F">
        <w:rPr>
          <w:rFonts w:ascii="Arial" w:hAnsi="Arial" w:cs="Arial"/>
          <w:i/>
          <w:iCs/>
          <w:sz w:val="24"/>
          <w:szCs w:val="24"/>
        </w:rPr>
        <w:t>lo que su caso puede o el valor</w:t>
      </w:r>
      <w:r w:rsidR="0096315F" w:rsidRPr="0096315F">
        <w:rPr>
          <w:rFonts w:ascii="Arial" w:hAnsi="Arial" w:cs="Arial"/>
          <w:i/>
          <w:iCs/>
          <w:sz w:val="24"/>
          <w:szCs w:val="24"/>
        </w:rPr>
        <w:t xml:space="preserve"> de 9 millones o 52 millones pero las que valen menos hasta 207,000 la misma cantidad que el año pasado</w:t>
      </w:r>
      <w:r w:rsidR="0096315F">
        <w:rPr>
          <w:rFonts w:ascii="Arial" w:hAnsi="Arial" w:cs="Arial"/>
          <w:i/>
          <w:iCs/>
          <w:sz w:val="24"/>
          <w:szCs w:val="24"/>
        </w:rPr>
        <w:t>”</w:t>
      </w:r>
    </w:p>
    <w:p w:rsidR="0096315F" w:rsidRPr="0096315F" w:rsidRDefault="0096315F" w:rsidP="0096315F">
      <w:pPr>
        <w:jc w:val="both"/>
        <w:rPr>
          <w:rFonts w:ascii="Arial" w:hAnsi="Arial" w:cs="Arial"/>
          <w:i/>
          <w:iCs/>
          <w:sz w:val="24"/>
          <w:szCs w:val="24"/>
        </w:rPr>
      </w:pPr>
      <w:r>
        <w:rPr>
          <w:rFonts w:ascii="Arial" w:hAnsi="Arial" w:cs="Arial"/>
          <w:i/>
          <w:iCs/>
          <w:sz w:val="24"/>
          <w:szCs w:val="24"/>
        </w:rPr>
        <w:t>“</w:t>
      </w:r>
      <w:r w:rsidR="00BF0EDC">
        <w:rPr>
          <w:rFonts w:ascii="Arial" w:hAnsi="Arial" w:cs="Arial"/>
          <w:i/>
          <w:iCs/>
          <w:sz w:val="24"/>
          <w:szCs w:val="24"/>
        </w:rPr>
        <w:t>S</w:t>
      </w:r>
      <w:r w:rsidRPr="0096315F">
        <w:rPr>
          <w:rFonts w:ascii="Arial" w:hAnsi="Arial" w:cs="Arial"/>
          <w:i/>
          <w:iCs/>
          <w:sz w:val="24"/>
          <w:szCs w:val="24"/>
        </w:rPr>
        <w:t>on 5193 los que pagaron de un centavo a 50 más 8944 de 50 a 100 6815 de 100 hasta 150 2725 350 no es tan amplio de esas cuentas mayor porce</w:t>
      </w:r>
      <w:r>
        <w:rPr>
          <w:rFonts w:ascii="Arial" w:hAnsi="Arial" w:cs="Arial"/>
          <w:i/>
          <w:iCs/>
          <w:sz w:val="24"/>
          <w:szCs w:val="24"/>
        </w:rPr>
        <w:t>ntaje es en 31.77 y solo pago lo</w:t>
      </w:r>
      <w:r w:rsidRPr="0096315F">
        <w:rPr>
          <w:rFonts w:ascii="Arial" w:hAnsi="Arial" w:cs="Arial"/>
          <w:i/>
          <w:iCs/>
          <w:sz w:val="24"/>
          <w:szCs w:val="24"/>
        </w:rPr>
        <w:t xml:space="preserve"> máximo que pagaron 50 es decir del ajuste del año pasado que se aprobaron del aumento solamente un 31% pagó más de 50 pagó entre uno 50 de todos eso es el rango como tal el 31.55% pagaron menos de 100 de 75 desde el año 2017 al 2023.</w:t>
      </w:r>
      <w:r>
        <w:rPr>
          <w:rFonts w:ascii="Arial" w:hAnsi="Arial" w:cs="Arial"/>
          <w:i/>
          <w:iCs/>
          <w:sz w:val="24"/>
          <w:szCs w:val="24"/>
        </w:rPr>
        <w:t>”</w:t>
      </w:r>
    </w:p>
    <w:p w:rsidR="0096315F" w:rsidRDefault="0096315F" w:rsidP="0096315F">
      <w:pPr>
        <w:jc w:val="both"/>
        <w:rPr>
          <w:rFonts w:ascii="Arial" w:hAnsi="Arial" w:cs="Arial"/>
          <w:i/>
          <w:iCs/>
          <w:sz w:val="24"/>
          <w:szCs w:val="24"/>
        </w:rPr>
      </w:pPr>
      <w:r>
        <w:rPr>
          <w:rFonts w:ascii="Arial" w:hAnsi="Arial" w:cs="Arial"/>
          <w:i/>
          <w:iCs/>
          <w:sz w:val="24"/>
          <w:szCs w:val="24"/>
        </w:rPr>
        <w:t>“</w:t>
      </w:r>
      <w:r w:rsidRPr="0096315F">
        <w:rPr>
          <w:rFonts w:ascii="Arial" w:hAnsi="Arial" w:cs="Arial"/>
          <w:i/>
          <w:iCs/>
          <w:sz w:val="24"/>
          <w:szCs w:val="24"/>
        </w:rPr>
        <w:t>Ese es su pago del 2017 y el del 2018 que tuvo un incremento de 1.18 en el 2019 contra el 2020 que tuvo un incremento de 6.27 del 2021 contra el 2022 del 27.05 y del 2022 al 2023 estos son las comparativos de los incrementos por rango y por año es el porcentaje de ajuste que tuvieron y en el último renglón tenemos cómo está orientación y qué incremento estuvieron si se puede percatar pues siempre en años posteriores todos los incrementos estuvieron por arriba de la inflación solamente este año 2023 por primera vez estuvimos abajo de la inflación este por ejemplo en el año 2021 2022 el aumento fue del 18% y la parte de abajo es la inflación 7.36% y que el año pasado que se aprobamos esas tablas la de nosotros aprobamos al 4.77% que es la tabla que era el 5% pero se ajustó y la inflación estuvo al 7.82% es la última nota que se estuvo abajo de la inflación como tal en los últimos años.</w:t>
      </w:r>
    </w:p>
    <w:p w:rsidR="004E4B75" w:rsidRDefault="004E4B75" w:rsidP="0096315F">
      <w:pPr>
        <w:jc w:val="both"/>
        <w:rPr>
          <w:rFonts w:ascii="Arial" w:hAnsi="Arial" w:cs="Arial"/>
          <w:i/>
          <w:iCs/>
          <w:sz w:val="24"/>
          <w:szCs w:val="24"/>
        </w:rPr>
      </w:pPr>
    </w:p>
    <w:p w:rsidR="004E4B75" w:rsidRDefault="004E4B75" w:rsidP="0096315F">
      <w:pPr>
        <w:jc w:val="both"/>
        <w:rPr>
          <w:rFonts w:ascii="Arial" w:hAnsi="Arial" w:cs="Arial"/>
          <w:i/>
          <w:iCs/>
          <w:sz w:val="24"/>
          <w:szCs w:val="24"/>
        </w:rPr>
      </w:pPr>
    </w:p>
    <w:p w:rsidR="004E4B75" w:rsidRDefault="004E4B75" w:rsidP="0096315F">
      <w:pPr>
        <w:jc w:val="both"/>
        <w:rPr>
          <w:rFonts w:ascii="Arial" w:hAnsi="Arial" w:cs="Arial"/>
          <w:i/>
          <w:iCs/>
          <w:sz w:val="24"/>
          <w:szCs w:val="24"/>
        </w:rPr>
      </w:pPr>
    </w:p>
    <w:p w:rsidR="004E4B75" w:rsidRDefault="004E4B75" w:rsidP="0096315F">
      <w:pPr>
        <w:jc w:val="both"/>
        <w:rPr>
          <w:rFonts w:ascii="Arial" w:hAnsi="Arial" w:cs="Arial"/>
          <w:i/>
          <w:iCs/>
          <w:sz w:val="24"/>
          <w:szCs w:val="24"/>
        </w:rPr>
      </w:pPr>
    </w:p>
    <w:p w:rsidR="004E4B75" w:rsidRPr="0096315F" w:rsidRDefault="004E4B75" w:rsidP="0096315F">
      <w:pPr>
        <w:jc w:val="both"/>
        <w:rPr>
          <w:rFonts w:ascii="Arial" w:hAnsi="Arial" w:cs="Arial"/>
          <w:i/>
          <w:iCs/>
          <w:sz w:val="24"/>
          <w:szCs w:val="24"/>
        </w:rPr>
      </w:pPr>
    </w:p>
    <w:p w:rsidR="0096315F" w:rsidRDefault="00BF0EDC" w:rsidP="00B735D7">
      <w:pPr>
        <w:jc w:val="both"/>
        <w:rPr>
          <w:rFonts w:ascii="Arial" w:hAnsi="Arial" w:cs="Arial"/>
          <w:i/>
          <w:iCs/>
          <w:sz w:val="24"/>
          <w:szCs w:val="24"/>
        </w:rPr>
      </w:pPr>
      <w:r>
        <w:rPr>
          <w:rFonts w:ascii="Arial" w:hAnsi="Arial" w:cs="Arial"/>
          <w:b/>
          <w:bCs/>
          <w:sz w:val="24"/>
          <w:szCs w:val="24"/>
        </w:rPr>
        <w:t xml:space="preserve">C. JORGE DE JESÚS JUÁREZ PARRA: </w:t>
      </w:r>
      <w:r w:rsidR="004E4B75">
        <w:rPr>
          <w:rFonts w:ascii="Arial" w:hAnsi="Arial" w:cs="Arial"/>
          <w:i/>
          <w:iCs/>
          <w:sz w:val="24"/>
          <w:szCs w:val="24"/>
        </w:rPr>
        <w:t>“F</w:t>
      </w:r>
      <w:r w:rsidR="004E4B75" w:rsidRPr="004E4B75">
        <w:rPr>
          <w:rFonts w:ascii="Arial" w:hAnsi="Arial" w:cs="Arial"/>
          <w:i/>
          <w:iCs/>
          <w:sz w:val="24"/>
          <w:szCs w:val="24"/>
        </w:rPr>
        <w:t>ue el cambio esos 18% nos toca ya asumir pues este cambio importante que es una tendencia Estatal ya sufrimos el pase más fuerte y creo que de aquí ya es otra dinámica no tendremos que hacer otra llamada aquí tengo algunos ejemplos por rangos igual los 10 rangos el valor catastral del 2023 para los 163.37 y en el 2024 pagaría 171.84 son todos los ejemplos que pongo la parte de abajo son los avalúos para que vean que enlaces pues es algo muy representativo que no genera mayor interés sería la misma tendencia de este año  una numeración se puede decir del crecimiento de construcciones el rango 1 es decir estaba el valor de ejemplo estaba en 123.735 con este valdría una cantidad ahora de 130,000 esta propiedad y en el impuesto anual estaba pagando 163 pesos y ahora con este ajuste estaría pagando $8 más y así sucesivamente con todo o sea sobre $7,000 en el año si es así verdad la construcción es un impuesto que se paga por la tenencia o la propiedad de construcción pero se paga sobre el valor de la construcción y el de la construcción más el terreno para esto es parte de lo que se trabaja que se llama los valores de calle, valores de terreno ellos tienen todo una tabla que quiero explicarles mejor para poder hacer cuánto es el valor catastral de una vivienda que no se acerca al valor comercial sin embargo la ley establece que tenemos que ir trabajando para equiparar ahorita todavía hay una brecha diversa masa del rústico por eso traemos un ajuste diferente son los $7,000.</w:t>
      </w:r>
      <w:r w:rsidR="004E4B75">
        <w:rPr>
          <w:rFonts w:ascii="Arial" w:hAnsi="Arial" w:cs="Arial"/>
          <w:i/>
          <w:iCs/>
          <w:sz w:val="24"/>
          <w:szCs w:val="24"/>
        </w:rPr>
        <w:t>”</w:t>
      </w:r>
    </w:p>
    <w:p w:rsidR="0096315F" w:rsidRDefault="00BF0EDC" w:rsidP="00B735D7">
      <w:pPr>
        <w:jc w:val="both"/>
        <w:rPr>
          <w:rFonts w:ascii="Arial" w:hAnsi="Arial" w:cs="Arial"/>
          <w:i/>
          <w:iCs/>
          <w:sz w:val="24"/>
          <w:szCs w:val="24"/>
        </w:rPr>
      </w:pPr>
      <w:r>
        <w:rPr>
          <w:rFonts w:ascii="Arial" w:hAnsi="Arial" w:cs="Arial"/>
          <w:i/>
          <w:iCs/>
          <w:sz w:val="24"/>
          <w:szCs w:val="24"/>
        </w:rPr>
        <w:t>“</w:t>
      </w:r>
      <w:r w:rsidRPr="00BF0EDC">
        <w:rPr>
          <w:rFonts w:ascii="Arial" w:hAnsi="Arial" w:cs="Arial"/>
          <w:i/>
          <w:iCs/>
          <w:sz w:val="24"/>
          <w:szCs w:val="24"/>
        </w:rPr>
        <w:t>En la temporada agrícola, temporada segunda si te fijas la primera que es la parcela de lujo que tiene su propio riego y después viene la agrícola temporal qu</w:t>
      </w:r>
      <w:r w:rsidR="00FE180B">
        <w:rPr>
          <w:rFonts w:ascii="Arial" w:hAnsi="Arial" w:cs="Arial"/>
          <w:i/>
          <w:iCs/>
          <w:sz w:val="24"/>
          <w:szCs w:val="24"/>
        </w:rPr>
        <w:t>e quiere decir que no tiene rie</w:t>
      </w:r>
      <w:r w:rsidRPr="00BF0EDC">
        <w:rPr>
          <w:rFonts w:ascii="Arial" w:hAnsi="Arial" w:cs="Arial"/>
          <w:i/>
          <w:iCs/>
          <w:sz w:val="24"/>
          <w:szCs w:val="24"/>
        </w:rPr>
        <w:t xml:space="preserve">go y solamente pueden producir por temporada entre uno y otro hasta el último lado el primero es donde tienes plantas tienes tu cultivo y siempre va a tener humedad, en el segundo eso es un terreno donde se cultiva y solo cuando hay lluvia de temporada y es cuando la lluvia o el terreno puede aguantarte la humedad en todo el año y puedes estar tú cultivando sin que esté lloviendo siempre, entonces quiere decir que tu terreno es húmedo que no necesita riego constante ni de lluvia pero que mantiene la humedad óptima para que tu cultivo pueda crecer o puedas tú hacer siempre un terreno por ejemplo el más alto estaremos hablando de 41,800 hectáreas a valor comercial una hectárea, para lo de los lagunados y se le aplica un 50% porque no los están utilizando ahorita para nada del sector agrícola esto es un apoyo temprano regresar a la producción pues van a seguir pagando lo que normalmente es solamente es ahorita por mientras estén inundados, de una manera señalar no está en las condiciones óptimas por una situación y lo aplican en el que hace el avalúo ese concepto pero sí son 300 algo así es más el tema de decir no son muy grandes en la laguna justamente pues son a veces este menos de una hectárea entonces aquí en este caso se determinó darles el valor agrícola de riego como tal por lo mismo porque como no tienen tanta superficie y a la hora de evaluarla y todavía hacerle ese de mérito pues realmente están pagando algunos en 350 o 100 o sea no es mucho lo que se está recabando de ahí pues es más porque ellos tienen esa molestia de que nos dicen oye es que no lo estoy </w:t>
      </w:r>
      <w:r w:rsidRPr="00BF0EDC">
        <w:rPr>
          <w:rFonts w:ascii="Arial" w:hAnsi="Arial" w:cs="Arial"/>
          <w:i/>
          <w:iCs/>
          <w:sz w:val="24"/>
          <w:szCs w:val="24"/>
        </w:rPr>
        <w:lastRenderedPageBreak/>
        <w:t>utilizando pero al final de cuentas es como retribuir algo a ese mismo pago de ese impuesto</w:t>
      </w:r>
      <w:r w:rsidR="00E82D6A">
        <w:rPr>
          <w:rFonts w:ascii="Arial" w:hAnsi="Arial" w:cs="Arial"/>
          <w:i/>
          <w:iCs/>
          <w:sz w:val="24"/>
          <w:szCs w:val="24"/>
        </w:rPr>
        <w:t xml:space="preserve"> </w:t>
      </w:r>
      <w:r w:rsidR="00D730FC">
        <w:rPr>
          <w:rFonts w:ascii="Arial" w:hAnsi="Arial" w:cs="Arial"/>
          <w:i/>
          <w:iCs/>
          <w:sz w:val="24"/>
          <w:szCs w:val="24"/>
        </w:rPr>
        <w:t xml:space="preserve"> adecuadas de cuánto</w:t>
      </w:r>
      <w:r w:rsidRPr="00BF0EDC">
        <w:rPr>
          <w:rFonts w:ascii="Arial" w:hAnsi="Arial" w:cs="Arial"/>
          <w:i/>
          <w:iCs/>
          <w:sz w:val="24"/>
          <w:szCs w:val="24"/>
        </w:rPr>
        <w:t>s propietarios tienen más de una hectárea en ese espacio a la mano regional de inventarios porque si eran parcelas de cinco hectáreas</w:t>
      </w:r>
      <w:r>
        <w:rPr>
          <w:rFonts w:ascii="Arial" w:hAnsi="Arial" w:cs="Arial"/>
          <w:i/>
          <w:iCs/>
          <w:sz w:val="24"/>
          <w:szCs w:val="24"/>
        </w:rPr>
        <w:t>”</w:t>
      </w:r>
      <w:r w:rsidR="00E82D6A">
        <w:rPr>
          <w:rFonts w:ascii="Arial" w:hAnsi="Arial" w:cs="Arial"/>
          <w:i/>
          <w:iCs/>
          <w:sz w:val="24"/>
          <w:szCs w:val="24"/>
        </w:rPr>
        <w:t>.</w:t>
      </w:r>
    </w:p>
    <w:p w:rsidR="00BF0EDC" w:rsidRPr="005C573F" w:rsidRDefault="00BF0EDC" w:rsidP="00B735D7">
      <w:pPr>
        <w:jc w:val="both"/>
        <w:rPr>
          <w:rFonts w:ascii="Arial" w:hAnsi="Arial" w:cs="Arial"/>
          <w:i/>
          <w:iCs/>
          <w:sz w:val="24"/>
          <w:szCs w:val="24"/>
        </w:rPr>
      </w:pPr>
    </w:p>
    <w:p w:rsidR="00B735D7" w:rsidRDefault="00BF0EDC" w:rsidP="00FE180B">
      <w:pPr>
        <w:jc w:val="both"/>
        <w:rPr>
          <w:rFonts w:ascii="Arial" w:hAnsi="Arial" w:cs="Arial"/>
          <w:i/>
          <w:iCs/>
          <w:sz w:val="24"/>
          <w:szCs w:val="24"/>
        </w:rPr>
      </w:pPr>
      <w:r>
        <w:rPr>
          <w:rFonts w:ascii="Arial" w:hAnsi="Arial" w:cs="Arial"/>
          <w:i/>
          <w:iCs/>
          <w:sz w:val="24"/>
          <w:szCs w:val="24"/>
        </w:rPr>
        <w:t>“A</w:t>
      </w:r>
      <w:r w:rsidRPr="00BF0EDC">
        <w:rPr>
          <w:rFonts w:ascii="Arial" w:hAnsi="Arial" w:cs="Arial"/>
          <w:i/>
          <w:iCs/>
          <w:sz w:val="24"/>
          <w:szCs w:val="24"/>
        </w:rPr>
        <w:t xml:space="preserve"> lo mejor los que están registrados ya se dividieron ya vendieron en sus momentos cuando la laguna no tenía tanta apertura de humedad y por eso es que los que tenemos registrados son un tanto menores no por eso es el comentario con ellos y no lo querían traer y el apoyo que se les dio es para el pago del impuesto predial ya yo los atendí les dije no el de la regularización lo tienen que pagar o sea eso se tiene que pagar el apoyo que el presidente les brindó es en cuanto al pago del impuesto predial obviamente se molestaron porque ellos creían que era de la regularización y todo pero de verdad que de ahí sí hay muchos predios que no se han regularizado no tenemos registros</w:t>
      </w:r>
      <w:r>
        <w:rPr>
          <w:rFonts w:ascii="Arial" w:hAnsi="Arial" w:cs="Arial"/>
          <w:i/>
          <w:iCs/>
          <w:sz w:val="24"/>
          <w:szCs w:val="24"/>
        </w:rPr>
        <w:t xml:space="preserve">”. </w:t>
      </w:r>
    </w:p>
    <w:p w:rsidR="004B5854" w:rsidRDefault="004B5854" w:rsidP="00E82D6A">
      <w:pPr>
        <w:jc w:val="both"/>
        <w:rPr>
          <w:rFonts w:ascii="Arial" w:hAnsi="Arial" w:cs="Arial"/>
          <w:i/>
          <w:iCs/>
          <w:sz w:val="24"/>
          <w:szCs w:val="24"/>
        </w:rPr>
      </w:pPr>
    </w:p>
    <w:p w:rsidR="00BF0EDC" w:rsidRPr="00BF0EDC" w:rsidRDefault="004B5854" w:rsidP="00E82D6A">
      <w:pPr>
        <w:jc w:val="both"/>
        <w:rPr>
          <w:rFonts w:ascii="Arial" w:hAnsi="Arial" w:cs="Arial"/>
          <w:i/>
          <w:iCs/>
          <w:sz w:val="24"/>
          <w:szCs w:val="24"/>
        </w:rPr>
      </w:pPr>
      <w:r w:rsidRPr="004B5854">
        <w:rPr>
          <w:rFonts w:ascii="Arial" w:hAnsi="Arial" w:cs="Arial"/>
          <w:b/>
          <w:iCs/>
          <w:sz w:val="24"/>
          <w:szCs w:val="24"/>
        </w:rPr>
        <w:t>CLAUSURA.</w:t>
      </w:r>
      <w:r w:rsidRPr="004B5854">
        <w:rPr>
          <w:rFonts w:ascii="Arial" w:hAnsi="Arial" w:cs="Arial"/>
          <w:i/>
          <w:iCs/>
          <w:sz w:val="24"/>
          <w:szCs w:val="24"/>
        </w:rPr>
        <w:t xml:space="preserve"> </w:t>
      </w:r>
      <w:r>
        <w:rPr>
          <w:rFonts w:ascii="Arial" w:hAnsi="Arial" w:cs="Arial"/>
          <w:i/>
          <w:iCs/>
          <w:sz w:val="24"/>
          <w:szCs w:val="24"/>
        </w:rPr>
        <w:t>Voy a mandar a receso s</w:t>
      </w:r>
      <w:r w:rsidRPr="004B5854">
        <w:rPr>
          <w:rFonts w:ascii="Arial" w:hAnsi="Arial" w:cs="Arial"/>
          <w:i/>
          <w:iCs/>
          <w:sz w:val="24"/>
          <w:szCs w:val="24"/>
        </w:rPr>
        <w:t>iendo las 11:58 once horas con cin</w:t>
      </w:r>
      <w:r>
        <w:rPr>
          <w:rFonts w:ascii="Arial" w:hAnsi="Arial" w:cs="Arial"/>
          <w:i/>
          <w:iCs/>
          <w:sz w:val="24"/>
          <w:szCs w:val="24"/>
        </w:rPr>
        <w:t>cuenta y ocho minutos del día 17 diecisiete</w:t>
      </w:r>
      <w:r w:rsidRPr="004B5854">
        <w:rPr>
          <w:rFonts w:ascii="Arial" w:hAnsi="Arial" w:cs="Arial"/>
          <w:i/>
          <w:iCs/>
          <w:sz w:val="24"/>
          <w:szCs w:val="24"/>
        </w:rPr>
        <w:t xml:space="preserve"> de agosto del 2023, los trabajos de la Trigésima Tercera Sesión Ordinaria de la Comisión Edilicia Permanente de Hacienda Pública y Patrimonio Municipal.</w:t>
      </w:r>
    </w:p>
    <w:p w:rsidR="00B735D7" w:rsidRDefault="00B735D7" w:rsidP="00E82D6A">
      <w:pPr>
        <w:jc w:val="both"/>
        <w:rPr>
          <w:rFonts w:ascii="Arial" w:hAnsi="Arial" w:cs="Arial"/>
          <w:sz w:val="24"/>
          <w:szCs w:val="24"/>
        </w:rPr>
      </w:pPr>
    </w:p>
    <w:p w:rsidR="00B735D7" w:rsidRDefault="00EC5C85" w:rsidP="00B735D7">
      <w:pPr>
        <w:jc w:val="both"/>
        <w:rPr>
          <w:rFonts w:ascii="Arial" w:hAnsi="Arial" w:cs="Arial"/>
          <w:sz w:val="24"/>
          <w:szCs w:val="24"/>
        </w:rPr>
      </w:pPr>
      <w:r w:rsidRPr="00EC5C85">
        <w:rPr>
          <w:rFonts w:ascii="Arial" w:hAnsi="Arial" w:cs="Arial"/>
          <w:noProof/>
          <w:sz w:val="24"/>
          <w:szCs w:val="24"/>
          <w:lang w:eastAsia="es-MX"/>
        </w:rPr>
        <w:drawing>
          <wp:inline distT="0" distB="0" distL="0" distR="0">
            <wp:extent cx="6210935" cy="2870170"/>
            <wp:effectExtent l="0" t="0" r="0" b="6985"/>
            <wp:docPr id="18" name="Imagen 18" descr="C:\Users\GABRIE~1.PAT\AppData\Local\Temp\Rar$DIa6300.30310\20230817_09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6300.30310\20230817_0928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inline>
        </w:drawing>
      </w:r>
    </w:p>
    <w:p w:rsidR="00B735D7" w:rsidRDefault="00B735D7" w:rsidP="00B735D7">
      <w:pPr>
        <w:jc w:val="both"/>
        <w:rPr>
          <w:rFonts w:ascii="Arial" w:hAnsi="Arial" w:cs="Arial"/>
          <w:sz w:val="24"/>
          <w:szCs w:val="24"/>
        </w:rPr>
      </w:pPr>
    </w:p>
    <w:p w:rsidR="00B735D7" w:rsidRDefault="00B735D7" w:rsidP="00B735D7">
      <w:pPr>
        <w:jc w:val="both"/>
        <w:rPr>
          <w:rFonts w:ascii="Arial" w:hAnsi="Arial" w:cs="Arial"/>
          <w:sz w:val="24"/>
          <w:szCs w:val="24"/>
        </w:rPr>
      </w:pPr>
    </w:p>
    <w:p w:rsidR="00B735D7" w:rsidRDefault="00B735D7" w:rsidP="00B735D7">
      <w:pPr>
        <w:jc w:val="both"/>
        <w:rPr>
          <w:rFonts w:ascii="Arial" w:hAnsi="Arial" w:cs="Arial"/>
          <w:sz w:val="24"/>
          <w:szCs w:val="24"/>
        </w:rPr>
      </w:pPr>
    </w:p>
    <w:p w:rsidR="00B735D7" w:rsidRDefault="00EC5C85" w:rsidP="00B735D7">
      <w:pPr>
        <w:jc w:val="both"/>
        <w:rPr>
          <w:rFonts w:ascii="Arial" w:hAnsi="Arial" w:cs="Arial"/>
          <w:sz w:val="24"/>
          <w:szCs w:val="24"/>
        </w:rPr>
      </w:pPr>
      <w:r w:rsidRPr="00EC5C85">
        <w:rPr>
          <w:rFonts w:ascii="Arial" w:hAnsi="Arial" w:cs="Arial"/>
          <w:noProof/>
          <w:sz w:val="24"/>
          <w:szCs w:val="24"/>
          <w:lang w:eastAsia="es-MX"/>
        </w:rPr>
        <w:lastRenderedPageBreak/>
        <w:drawing>
          <wp:inline distT="0" distB="0" distL="0" distR="0">
            <wp:extent cx="6210935" cy="2870170"/>
            <wp:effectExtent l="0" t="0" r="0" b="6985"/>
            <wp:docPr id="19" name="Imagen 19" descr="C:\Users\GABRIE~1.PAT\AppData\Local\Temp\Rar$DIa6300.32305\20230817_09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300.32305\20230817_0928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inline>
        </w:drawing>
      </w:r>
    </w:p>
    <w:p w:rsidR="00B735D7" w:rsidRDefault="00B735D7" w:rsidP="00B735D7">
      <w:pPr>
        <w:jc w:val="both"/>
        <w:rPr>
          <w:rFonts w:ascii="Arial" w:hAnsi="Arial" w:cs="Arial"/>
          <w:sz w:val="24"/>
          <w:szCs w:val="24"/>
        </w:rPr>
      </w:pPr>
    </w:p>
    <w:p w:rsidR="00EC5C85" w:rsidRDefault="00EC5C85" w:rsidP="00B735D7">
      <w:pPr>
        <w:jc w:val="both"/>
        <w:rPr>
          <w:rFonts w:ascii="Arial" w:hAnsi="Arial" w:cs="Arial"/>
          <w:sz w:val="24"/>
          <w:szCs w:val="24"/>
        </w:rPr>
      </w:pPr>
    </w:p>
    <w:p w:rsidR="00EC5C85" w:rsidRDefault="00EC5C85" w:rsidP="00B735D7">
      <w:pPr>
        <w:jc w:val="both"/>
        <w:rPr>
          <w:rFonts w:ascii="Arial" w:hAnsi="Arial" w:cs="Arial"/>
          <w:sz w:val="24"/>
          <w:szCs w:val="24"/>
        </w:rPr>
      </w:pPr>
    </w:p>
    <w:p w:rsidR="00EC5C85" w:rsidRDefault="00EC5C85" w:rsidP="00B735D7">
      <w:pPr>
        <w:jc w:val="both"/>
        <w:rPr>
          <w:rFonts w:ascii="Arial" w:hAnsi="Arial" w:cs="Arial"/>
          <w:sz w:val="24"/>
          <w:szCs w:val="24"/>
        </w:rPr>
      </w:pPr>
      <w:r w:rsidRPr="00EC5C85">
        <w:rPr>
          <w:rFonts w:ascii="Arial" w:hAnsi="Arial" w:cs="Arial"/>
          <w:noProof/>
          <w:sz w:val="24"/>
          <w:szCs w:val="24"/>
          <w:lang w:eastAsia="es-MX"/>
        </w:rPr>
        <w:drawing>
          <wp:inline distT="0" distB="0" distL="0" distR="0">
            <wp:extent cx="6210935" cy="2870170"/>
            <wp:effectExtent l="0" t="0" r="0" b="6985"/>
            <wp:docPr id="20" name="Imagen 20" descr="C:\Users\GABRIE~1.PAT\AppData\Local\Temp\Rar$DIa6300.33813\20230817_09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6300.33813\20230817_0928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inline>
        </w:drawing>
      </w:r>
    </w:p>
    <w:p w:rsidR="00EC5C85" w:rsidRDefault="00EC5C85" w:rsidP="00B735D7">
      <w:pPr>
        <w:jc w:val="both"/>
        <w:rPr>
          <w:rFonts w:ascii="Arial" w:hAnsi="Arial" w:cs="Arial"/>
          <w:sz w:val="24"/>
          <w:szCs w:val="24"/>
        </w:rPr>
      </w:pPr>
    </w:p>
    <w:p w:rsidR="00EC5C85" w:rsidRDefault="00EC5C85" w:rsidP="00B735D7">
      <w:pPr>
        <w:jc w:val="both"/>
        <w:rPr>
          <w:rFonts w:ascii="Arial" w:hAnsi="Arial" w:cs="Arial"/>
          <w:sz w:val="24"/>
          <w:szCs w:val="24"/>
        </w:rPr>
      </w:pPr>
    </w:p>
    <w:p w:rsidR="00B27BB8" w:rsidRDefault="00B27BB8" w:rsidP="00B735D7">
      <w:pPr>
        <w:jc w:val="both"/>
        <w:rPr>
          <w:rFonts w:ascii="Arial" w:hAnsi="Arial" w:cs="Arial"/>
          <w:sz w:val="24"/>
          <w:szCs w:val="24"/>
        </w:rPr>
      </w:pPr>
    </w:p>
    <w:p w:rsidR="00B735D7" w:rsidRDefault="00EC5C85" w:rsidP="00B735D7">
      <w:pPr>
        <w:jc w:val="both"/>
        <w:rPr>
          <w:rFonts w:ascii="Arial" w:hAnsi="Arial" w:cs="Arial"/>
          <w:sz w:val="24"/>
          <w:szCs w:val="24"/>
        </w:rPr>
      </w:pPr>
      <w:r w:rsidRPr="00EC5C85">
        <w:rPr>
          <w:rFonts w:ascii="Arial" w:hAnsi="Arial" w:cs="Arial"/>
          <w:noProof/>
          <w:sz w:val="24"/>
          <w:szCs w:val="24"/>
          <w:lang w:eastAsia="es-MX"/>
        </w:rPr>
        <w:lastRenderedPageBreak/>
        <w:drawing>
          <wp:inline distT="0" distB="0" distL="0" distR="0">
            <wp:extent cx="6210935" cy="2870170"/>
            <wp:effectExtent l="0" t="0" r="0" b="6985"/>
            <wp:docPr id="21" name="Imagen 21" descr="C:\Users\GABRIE~1.PAT\AppData\Local\Temp\Rar$DIa6300.35984\20230817_09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6300.35984\20230817_0928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inline>
        </w:drawing>
      </w: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r w:rsidRPr="00EC5C85">
        <w:rPr>
          <w:rFonts w:ascii="Arial" w:hAnsi="Arial" w:cs="Arial"/>
          <w:noProof/>
          <w:lang w:eastAsia="es-MX"/>
        </w:rPr>
        <w:drawing>
          <wp:inline distT="0" distB="0" distL="0" distR="0">
            <wp:extent cx="6210935" cy="2870170"/>
            <wp:effectExtent l="0" t="0" r="0" b="6985"/>
            <wp:docPr id="22" name="Imagen 22" descr="C:\Users\GABRIE~1.PAT\AppData\Local\Temp\Rar$DIa6300.37899\20230817_09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1.PAT\AppData\Local\Temp\Rar$DIa6300.37899\20230817_092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inline>
        </w:drawing>
      </w: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EC5C85" w:rsidRDefault="00EC5C85" w:rsidP="00E82D6A">
      <w:pPr>
        <w:pStyle w:val="Sinespaciado"/>
        <w:jc w:val="center"/>
        <w:rPr>
          <w:rFonts w:ascii="Arial" w:hAnsi="Arial" w:cs="Arial"/>
          <w:lang w:val="es-419"/>
        </w:rPr>
      </w:pPr>
    </w:p>
    <w:p w:rsidR="00B735D7" w:rsidRPr="00E82D6A" w:rsidRDefault="00B735D7" w:rsidP="00E82D6A">
      <w:pPr>
        <w:pStyle w:val="Sinespaciado"/>
        <w:jc w:val="center"/>
        <w:rPr>
          <w:rFonts w:ascii="Arial" w:hAnsi="Arial" w:cs="Arial"/>
          <w:lang w:val="es-419"/>
        </w:rPr>
      </w:pPr>
      <w:r w:rsidRPr="00E82D6A">
        <w:rPr>
          <w:rFonts w:ascii="Arial" w:hAnsi="Arial" w:cs="Arial"/>
          <w:lang w:val="es-419"/>
        </w:rPr>
        <w:t>A T E N T A M E N T E</w:t>
      </w:r>
    </w:p>
    <w:p w:rsidR="00B735D7" w:rsidRPr="00E82D6A" w:rsidRDefault="00B735D7" w:rsidP="00E82D6A">
      <w:pPr>
        <w:pStyle w:val="Sinespaciado"/>
        <w:jc w:val="center"/>
        <w:rPr>
          <w:rFonts w:ascii="Arial" w:hAnsi="Arial" w:cs="Arial"/>
          <w:lang w:val="es-419"/>
        </w:rPr>
      </w:pPr>
      <w:r w:rsidRPr="00E82D6A">
        <w:rPr>
          <w:rFonts w:ascii="Arial" w:hAnsi="Arial" w:cs="Arial"/>
          <w:lang w:val="es-419"/>
        </w:rPr>
        <w:t>“2024, Año del 85 Aniversario de la Escuela Secundaria Federal Benito Juárez”</w:t>
      </w:r>
    </w:p>
    <w:p w:rsidR="00B735D7" w:rsidRPr="00E82D6A" w:rsidRDefault="00B735D7" w:rsidP="00E82D6A">
      <w:pPr>
        <w:pStyle w:val="Sinespaciado"/>
        <w:jc w:val="center"/>
        <w:rPr>
          <w:rFonts w:ascii="Arial" w:hAnsi="Arial" w:cs="Arial"/>
          <w:lang w:val="es-419"/>
        </w:rPr>
      </w:pPr>
      <w:r w:rsidRPr="00E82D6A">
        <w:rPr>
          <w:rFonts w:ascii="Arial" w:hAnsi="Arial" w:cs="Arial"/>
          <w:lang w:val="es-419"/>
        </w:rPr>
        <w:t>2024, Bicentenario en que se otorga el título de “Ciudad” a la antigua Zapotlán el Grande, Jalisco.</w:t>
      </w:r>
    </w:p>
    <w:p w:rsidR="00B735D7" w:rsidRPr="00E82D6A" w:rsidRDefault="00D730FC" w:rsidP="00E82D6A">
      <w:pPr>
        <w:pStyle w:val="Sinespaciado"/>
        <w:jc w:val="center"/>
        <w:rPr>
          <w:rFonts w:ascii="Arial" w:hAnsi="Arial" w:cs="Arial"/>
          <w:lang w:val="es-419"/>
        </w:rPr>
      </w:pPr>
      <w:r w:rsidRPr="00E82D6A">
        <w:rPr>
          <w:rFonts w:ascii="Arial" w:hAnsi="Arial" w:cs="Arial"/>
          <w:lang w:val="es-419"/>
        </w:rPr>
        <w:t>A 14</w:t>
      </w:r>
      <w:r w:rsidR="00B735D7" w:rsidRPr="00E82D6A">
        <w:rPr>
          <w:rFonts w:ascii="Arial" w:hAnsi="Arial" w:cs="Arial"/>
          <w:lang w:val="es-419"/>
        </w:rPr>
        <w:t xml:space="preserve"> de </w:t>
      </w:r>
      <w:proofErr w:type="gramStart"/>
      <w:r w:rsidR="00E82D6A">
        <w:rPr>
          <w:rFonts w:ascii="Arial" w:hAnsi="Arial" w:cs="Arial"/>
          <w:lang w:val="es-419"/>
        </w:rPr>
        <w:t>Febrero</w:t>
      </w:r>
      <w:proofErr w:type="gramEnd"/>
      <w:r w:rsidR="00B735D7" w:rsidRPr="00E82D6A">
        <w:rPr>
          <w:rFonts w:ascii="Arial" w:hAnsi="Arial" w:cs="Arial"/>
          <w:lang w:val="es-419"/>
        </w:rPr>
        <w:t xml:space="preserve"> de 2024.</w:t>
      </w:r>
    </w:p>
    <w:p w:rsidR="00B735D7" w:rsidRPr="00E94770" w:rsidRDefault="00B735D7" w:rsidP="00B735D7">
      <w:pPr>
        <w:jc w:val="both"/>
        <w:rPr>
          <w:rFonts w:ascii="Arial" w:hAnsi="Arial" w:cs="Arial"/>
          <w:sz w:val="24"/>
          <w:szCs w:val="24"/>
          <w:lang w:val="es-419"/>
        </w:rPr>
      </w:pPr>
      <w:bookmarkStart w:id="0" w:name="_bvey3gohcx1y" w:colFirst="0" w:colLast="0"/>
      <w:bookmarkStart w:id="1" w:name="_190frlke8p3f" w:colFirst="0" w:colLast="0"/>
      <w:bookmarkStart w:id="2" w:name="_cf356mxqc8jz" w:colFirst="0" w:colLast="0"/>
      <w:bookmarkStart w:id="3" w:name="_ail3h8nw7ej3" w:colFirst="0" w:colLast="0"/>
      <w:bookmarkStart w:id="4" w:name="_dlqv3l81qd8n" w:colFirst="0" w:colLast="0"/>
      <w:bookmarkStart w:id="5" w:name="_fomgicsn82pv" w:colFirst="0" w:colLast="0"/>
      <w:bookmarkStart w:id="6" w:name="_n7s17pn44c5g" w:colFirst="0" w:colLast="0"/>
      <w:bookmarkStart w:id="7" w:name="_4cq7nmpv5jdw" w:colFirst="0" w:colLast="0"/>
      <w:bookmarkStart w:id="8" w:name="_jfmz2sbkdorc" w:colFirst="0" w:colLast="0"/>
      <w:bookmarkEnd w:id="0"/>
      <w:bookmarkEnd w:id="1"/>
      <w:bookmarkEnd w:id="2"/>
      <w:bookmarkEnd w:id="3"/>
      <w:bookmarkEnd w:id="4"/>
      <w:bookmarkEnd w:id="5"/>
      <w:bookmarkEnd w:id="6"/>
      <w:bookmarkEnd w:id="7"/>
      <w:bookmarkEnd w:id="8"/>
    </w:p>
    <w:p w:rsidR="00B735D7" w:rsidRPr="00E94770" w:rsidRDefault="00B735D7" w:rsidP="00B735D7">
      <w:pPr>
        <w:spacing w:after="0"/>
        <w:jc w:val="center"/>
        <w:rPr>
          <w:rFonts w:ascii="Arial" w:hAnsi="Arial" w:cs="Arial"/>
          <w:sz w:val="24"/>
          <w:szCs w:val="24"/>
          <w:lang w:val="es-419"/>
        </w:rPr>
      </w:pPr>
      <w:bookmarkStart w:id="9" w:name="_ow0kexuah2u6" w:colFirst="0" w:colLast="0"/>
      <w:bookmarkEnd w:id="9"/>
    </w:p>
    <w:p w:rsidR="00B735D7" w:rsidRPr="00E94770" w:rsidRDefault="00B735D7" w:rsidP="00B735D7">
      <w:pPr>
        <w:spacing w:after="0"/>
        <w:jc w:val="center"/>
        <w:rPr>
          <w:rFonts w:ascii="Arial" w:hAnsi="Arial" w:cs="Arial"/>
          <w:sz w:val="24"/>
          <w:szCs w:val="24"/>
          <w:lang w:val="es-419"/>
        </w:rPr>
      </w:pPr>
      <w:r w:rsidRPr="00E94770">
        <w:rPr>
          <w:rFonts w:ascii="Arial" w:hAnsi="Arial" w:cs="Arial"/>
          <w:b/>
          <w:sz w:val="24"/>
          <w:szCs w:val="24"/>
          <w:lang w:val="es-419"/>
        </w:rPr>
        <w:t>C. JORGE DE JESÚS JUÁREZ PARRA</w:t>
      </w:r>
      <w:r w:rsidR="00E82D6A">
        <w:rPr>
          <w:rFonts w:ascii="Arial" w:hAnsi="Arial" w:cs="Arial"/>
          <w:b/>
          <w:sz w:val="24"/>
          <w:szCs w:val="24"/>
          <w:lang w:val="es-419"/>
        </w:rPr>
        <w:t>.</w:t>
      </w:r>
    </w:p>
    <w:p w:rsidR="00B735D7" w:rsidRPr="00E94770" w:rsidRDefault="00B735D7" w:rsidP="00B735D7">
      <w:pPr>
        <w:spacing w:after="0"/>
        <w:jc w:val="center"/>
        <w:rPr>
          <w:rFonts w:ascii="Arial" w:hAnsi="Arial" w:cs="Arial"/>
          <w:sz w:val="24"/>
          <w:szCs w:val="24"/>
          <w:lang w:val="es-419"/>
        </w:rPr>
      </w:pPr>
      <w:r w:rsidRPr="00E94770">
        <w:rPr>
          <w:rFonts w:ascii="Arial" w:hAnsi="Arial" w:cs="Arial"/>
          <w:sz w:val="24"/>
          <w:szCs w:val="24"/>
          <w:lang w:val="es-419"/>
        </w:rPr>
        <w:t xml:space="preserve">Regidor Presidente De La Comisión Edilicia Permanente De Hacienda Pública y Patrimonio Municipal </w:t>
      </w:r>
      <w:r w:rsidR="00E82D6A">
        <w:rPr>
          <w:rFonts w:ascii="Arial" w:hAnsi="Arial" w:cs="Arial"/>
          <w:sz w:val="24"/>
          <w:szCs w:val="24"/>
          <w:lang w:val="es-419"/>
        </w:rPr>
        <w:t>d</w:t>
      </w:r>
      <w:r w:rsidRPr="00E94770">
        <w:rPr>
          <w:rFonts w:ascii="Arial" w:hAnsi="Arial" w:cs="Arial"/>
          <w:sz w:val="24"/>
          <w:szCs w:val="24"/>
          <w:lang w:val="es-419"/>
        </w:rPr>
        <w:t>e Zapotlán El Grande, Jalisco.</w:t>
      </w:r>
      <w:bookmarkStart w:id="10" w:name="_mhqb8sw30g8u" w:colFirst="0" w:colLast="0"/>
      <w:bookmarkStart w:id="11" w:name="_6fclee9d8mpv" w:colFirst="0" w:colLast="0"/>
      <w:bookmarkStart w:id="12" w:name="_3wo2la9dz1zs" w:colFirst="0" w:colLast="0"/>
      <w:bookmarkEnd w:id="10"/>
      <w:bookmarkEnd w:id="11"/>
      <w:bookmarkEnd w:id="12"/>
    </w:p>
    <w:p w:rsidR="00B735D7" w:rsidRPr="00E94770" w:rsidRDefault="00B735D7" w:rsidP="00B735D7">
      <w:pPr>
        <w:jc w:val="both"/>
        <w:rPr>
          <w:rFonts w:ascii="Arial" w:hAnsi="Arial" w:cs="Arial"/>
          <w:sz w:val="24"/>
          <w:szCs w:val="24"/>
          <w:lang w:val="es-419"/>
        </w:rPr>
      </w:pPr>
      <w:bookmarkStart w:id="13" w:name="_sen2qk1kaksg" w:colFirst="0" w:colLast="0"/>
      <w:bookmarkEnd w:id="13"/>
    </w:p>
    <w:p w:rsidR="00B735D7" w:rsidRPr="00E94770" w:rsidRDefault="00B735D7" w:rsidP="00B735D7">
      <w:pPr>
        <w:jc w:val="both"/>
        <w:rPr>
          <w:rFonts w:ascii="Arial" w:hAnsi="Arial" w:cs="Arial"/>
          <w:sz w:val="24"/>
          <w:szCs w:val="24"/>
          <w:lang w:val="es-419"/>
        </w:rPr>
      </w:pPr>
      <w:bookmarkStart w:id="14" w:name="_vek2zcnbajba" w:colFirst="0" w:colLast="0"/>
      <w:bookmarkEnd w:id="14"/>
    </w:p>
    <w:p w:rsidR="00B735D7" w:rsidRPr="00E94770" w:rsidRDefault="00B735D7" w:rsidP="00B735D7">
      <w:pPr>
        <w:spacing w:after="0"/>
        <w:jc w:val="right"/>
        <w:rPr>
          <w:rFonts w:ascii="Arial" w:hAnsi="Arial" w:cs="Arial"/>
          <w:b/>
          <w:sz w:val="24"/>
          <w:szCs w:val="24"/>
          <w:lang w:val="es-419"/>
        </w:rPr>
      </w:pPr>
      <w:bookmarkStart w:id="15" w:name="_p9jphdwoaey5" w:colFirst="0" w:colLast="0"/>
      <w:bookmarkEnd w:id="15"/>
      <w:r w:rsidRPr="00E94770">
        <w:rPr>
          <w:rFonts w:ascii="Arial" w:hAnsi="Arial" w:cs="Arial"/>
          <w:b/>
          <w:sz w:val="24"/>
          <w:szCs w:val="24"/>
          <w:lang w:val="es-419"/>
        </w:rPr>
        <w:t>C. LAURA ELENA MARTÍNEZ RUVALCABA</w:t>
      </w:r>
      <w:r w:rsidR="00E82D6A">
        <w:rPr>
          <w:rFonts w:ascii="Arial" w:hAnsi="Arial" w:cs="Arial"/>
          <w:b/>
          <w:sz w:val="24"/>
          <w:szCs w:val="24"/>
          <w:lang w:val="es-419"/>
        </w:rPr>
        <w:t>.</w:t>
      </w:r>
    </w:p>
    <w:p w:rsidR="00B735D7" w:rsidRPr="00E94770" w:rsidRDefault="00B735D7" w:rsidP="00B735D7">
      <w:pPr>
        <w:spacing w:after="0"/>
        <w:jc w:val="right"/>
        <w:rPr>
          <w:rFonts w:ascii="Arial" w:hAnsi="Arial" w:cs="Arial"/>
          <w:sz w:val="24"/>
          <w:szCs w:val="24"/>
          <w:lang w:val="es-419"/>
        </w:rPr>
      </w:pPr>
      <w:r w:rsidRPr="00E94770">
        <w:rPr>
          <w:rFonts w:ascii="Arial" w:hAnsi="Arial" w:cs="Arial"/>
          <w:sz w:val="24"/>
          <w:szCs w:val="24"/>
          <w:lang w:val="es-419"/>
        </w:rPr>
        <w:t xml:space="preserve">Regidora Vocal de la Comisión Edilicia Permanente </w:t>
      </w:r>
      <w:r w:rsidR="00E82D6A">
        <w:rPr>
          <w:rFonts w:ascii="Arial" w:hAnsi="Arial" w:cs="Arial"/>
          <w:sz w:val="24"/>
          <w:szCs w:val="24"/>
          <w:lang w:val="es-419"/>
        </w:rPr>
        <w:t>d</w:t>
      </w:r>
      <w:r w:rsidRPr="00E94770">
        <w:rPr>
          <w:rFonts w:ascii="Arial" w:hAnsi="Arial" w:cs="Arial"/>
          <w:sz w:val="24"/>
          <w:szCs w:val="24"/>
          <w:lang w:val="es-419"/>
        </w:rPr>
        <w:t>e</w:t>
      </w:r>
    </w:p>
    <w:p w:rsidR="00B735D7" w:rsidRPr="00E94770" w:rsidRDefault="00B735D7" w:rsidP="00B735D7">
      <w:pPr>
        <w:spacing w:after="0"/>
        <w:jc w:val="right"/>
        <w:rPr>
          <w:rFonts w:ascii="Arial" w:hAnsi="Arial" w:cs="Arial"/>
          <w:sz w:val="24"/>
          <w:szCs w:val="24"/>
          <w:lang w:val="es-419"/>
        </w:rPr>
      </w:pPr>
      <w:bookmarkStart w:id="16" w:name="_74s7tebpb57y" w:colFirst="0" w:colLast="0"/>
      <w:bookmarkEnd w:id="16"/>
      <w:r w:rsidRPr="00E94770">
        <w:rPr>
          <w:rFonts w:ascii="Arial" w:hAnsi="Arial" w:cs="Arial"/>
          <w:sz w:val="24"/>
          <w:szCs w:val="24"/>
          <w:lang w:val="es-419"/>
        </w:rPr>
        <w:t xml:space="preserve"> Hacienda Pública y Patrimonio Municipal</w:t>
      </w:r>
      <w:r w:rsidR="00E82D6A">
        <w:rPr>
          <w:rFonts w:ascii="Arial" w:hAnsi="Arial" w:cs="Arial"/>
          <w:sz w:val="24"/>
          <w:szCs w:val="24"/>
          <w:lang w:val="es-419"/>
        </w:rPr>
        <w:t>.</w:t>
      </w:r>
    </w:p>
    <w:p w:rsidR="00B735D7" w:rsidRPr="00E94770" w:rsidRDefault="00B735D7" w:rsidP="00B735D7">
      <w:pPr>
        <w:spacing w:after="0"/>
        <w:jc w:val="right"/>
        <w:rPr>
          <w:rFonts w:ascii="Arial" w:hAnsi="Arial" w:cs="Arial"/>
          <w:sz w:val="24"/>
          <w:szCs w:val="24"/>
          <w:lang w:val="es-419"/>
        </w:rPr>
      </w:pPr>
      <w:bookmarkStart w:id="17" w:name="_hrcykv49tesb" w:colFirst="0" w:colLast="0"/>
      <w:bookmarkEnd w:id="17"/>
    </w:p>
    <w:p w:rsidR="00B735D7" w:rsidRPr="00E94770" w:rsidRDefault="00B735D7" w:rsidP="00B735D7">
      <w:pPr>
        <w:jc w:val="both"/>
        <w:rPr>
          <w:rFonts w:ascii="Arial" w:hAnsi="Arial" w:cs="Arial"/>
          <w:sz w:val="24"/>
          <w:szCs w:val="24"/>
          <w:lang w:val="es-419"/>
        </w:rPr>
      </w:pPr>
      <w:bookmarkStart w:id="18" w:name="_fx7uri8iq1md" w:colFirst="0" w:colLast="0"/>
      <w:bookmarkEnd w:id="18"/>
    </w:p>
    <w:p w:rsidR="00B735D7" w:rsidRPr="00E94770" w:rsidRDefault="00B735D7" w:rsidP="00B735D7">
      <w:pPr>
        <w:spacing w:after="0"/>
        <w:jc w:val="both"/>
        <w:rPr>
          <w:rFonts w:ascii="Arial" w:hAnsi="Arial" w:cs="Arial"/>
          <w:b/>
          <w:sz w:val="24"/>
          <w:szCs w:val="24"/>
          <w:lang w:val="es-419"/>
        </w:rPr>
      </w:pPr>
      <w:bookmarkStart w:id="19" w:name="_8qsaq5hosg7n" w:colFirst="0" w:colLast="0"/>
      <w:bookmarkStart w:id="20" w:name="_qxnkqnii8bo8" w:colFirst="0" w:colLast="0"/>
      <w:bookmarkStart w:id="21" w:name="_8pcsrhtcpkx3" w:colFirst="0" w:colLast="0"/>
      <w:bookmarkStart w:id="22" w:name="_ttpog6xvepz7" w:colFirst="0" w:colLast="0"/>
      <w:bookmarkStart w:id="23" w:name="_v2ng003kja8i" w:colFirst="0" w:colLast="0"/>
      <w:bookmarkEnd w:id="19"/>
      <w:bookmarkEnd w:id="20"/>
      <w:bookmarkEnd w:id="21"/>
      <w:bookmarkEnd w:id="22"/>
      <w:bookmarkEnd w:id="23"/>
      <w:r w:rsidRPr="00E94770">
        <w:rPr>
          <w:rFonts w:ascii="Arial" w:hAnsi="Arial" w:cs="Arial"/>
          <w:b/>
          <w:sz w:val="24"/>
          <w:szCs w:val="24"/>
          <w:lang w:val="es-419"/>
        </w:rPr>
        <w:t>C. TANIA MAGDALENA BERNARDINO JUÁREZ</w:t>
      </w:r>
      <w:r w:rsidR="00E82D6A">
        <w:rPr>
          <w:rFonts w:ascii="Arial" w:hAnsi="Arial" w:cs="Arial"/>
          <w:b/>
          <w:sz w:val="24"/>
          <w:szCs w:val="24"/>
          <w:lang w:val="es-419"/>
        </w:rPr>
        <w:t>.</w:t>
      </w:r>
    </w:p>
    <w:p w:rsidR="00B735D7" w:rsidRPr="00E94770" w:rsidRDefault="00B735D7" w:rsidP="00B735D7">
      <w:pPr>
        <w:spacing w:after="0"/>
        <w:jc w:val="both"/>
        <w:rPr>
          <w:rFonts w:ascii="Arial" w:hAnsi="Arial" w:cs="Arial"/>
          <w:sz w:val="24"/>
          <w:szCs w:val="24"/>
          <w:lang w:val="es-419"/>
        </w:rPr>
      </w:pPr>
      <w:r w:rsidRPr="00E94770">
        <w:rPr>
          <w:rFonts w:ascii="Arial" w:hAnsi="Arial" w:cs="Arial"/>
          <w:sz w:val="24"/>
          <w:szCs w:val="24"/>
          <w:lang w:val="es-419"/>
        </w:rPr>
        <w:t xml:space="preserve">Regidora Vocal de la Comisión Edilicia Permanente </w:t>
      </w:r>
      <w:r w:rsidR="00E82D6A">
        <w:rPr>
          <w:rFonts w:ascii="Arial" w:hAnsi="Arial" w:cs="Arial"/>
          <w:sz w:val="24"/>
          <w:szCs w:val="24"/>
          <w:lang w:val="es-419"/>
        </w:rPr>
        <w:t>d</w:t>
      </w:r>
      <w:r w:rsidRPr="00E94770">
        <w:rPr>
          <w:rFonts w:ascii="Arial" w:hAnsi="Arial" w:cs="Arial"/>
          <w:sz w:val="24"/>
          <w:szCs w:val="24"/>
          <w:lang w:val="es-419"/>
        </w:rPr>
        <w:t>e</w:t>
      </w:r>
    </w:p>
    <w:p w:rsidR="00B735D7" w:rsidRPr="00E94770" w:rsidRDefault="00B735D7" w:rsidP="00B735D7">
      <w:pPr>
        <w:spacing w:after="0"/>
        <w:jc w:val="both"/>
        <w:rPr>
          <w:rFonts w:ascii="Arial" w:hAnsi="Arial" w:cs="Arial"/>
          <w:sz w:val="24"/>
          <w:szCs w:val="24"/>
          <w:lang w:val="es-419"/>
        </w:rPr>
      </w:pPr>
      <w:r w:rsidRPr="00E94770">
        <w:rPr>
          <w:rFonts w:ascii="Arial" w:hAnsi="Arial" w:cs="Arial"/>
          <w:sz w:val="24"/>
          <w:szCs w:val="24"/>
          <w:lang w:val="es-419"/>
        </w:rPr>
        <w:t>Hacienda Pública y Patrimonio Municipal</w:t>
      </w:r>
      <w:r w:rsidR="00E82D6A">
        <w:rPr>
          <w:rFonts w:ascii="Arial" w:hAnsi="Arial" w:cs="Arial"/>
          <w:sz w:val="24"/>
          <w:szCs w:val="24"/>
          <w:lang w:val="es-419"/>
        </w:rPr>
        <w:t>.</w:t>
      </w:r>
    </w:p>
    <w:p w:rsidR="00B735D7" w:rsidRPr="00E94770" w:rsidRDefault="00B735D7" w:rsidP="00B735D7">
      <w:pPr>
        <w:jc w:val="both"/>
        <w:rPr>
          <w:rFonts w:ascii="Arial" w:hAnsi="Arial" w:cs="Arial"/>
          <w:sz w:val="24"/>
          <w:szCs w:val="24"/>
          <w:lang w:val="es-419"/>
        </w:rPr>
      </w:pPr>
      <w:bookmarkStart w:id="24" w:name="_66gs6d04cdg" w:colFirst="0" w:colLast="0"/>
      <w:bookmarkEnd w:id="24"/>
    </w:p>
    <w:p w:rsidR="00B735D7" w:rsidRPr="00E94770" w:rsidRDefault="00B735D7" w:rsidP="00B735D7">
      <w:pPr>
        <w:jc w:val="both"/>
        <w:rPr>
          <w:rFonts w:ascii="Arial" w:hAnsi="Arial" w:cs="Arial"/>
          <w:sz w:val="24"/>
          <w:szCs w:val="24"/>
          <w:lang w:val="es-419"/>
        </w:rPr>
      </w:pPr>
      <w:bookmarkStart w:id="25" w:name="_jul4hanfqtfm" w:colFirst="0" w:colLast="0"/>
      <w:bookmarkEnd w:id="25"/>
    </w:p>
    <w:p w:rsidR="00B735D7" w:rsidRPr="00E94770" w:rsidRDefault="00B735D7" w:rsidP="00B735D7">
      <w:pPr>
        <w:spacing w:after="0"/>
        <w:jc w:val="right"/>
        <w:rPr>
          <w:rFonts w:ascii="Arial" w:hAnsi="Arial" w:cs="Arial"/>
          <w:b/>
          <w:sz w:val="24"/>
          <w:szCs w:val="24"/>
          <w:lang w:val="es-419"/>
        </w:rPr>
      </w:pPr>
      <w:bookmarkStart w:id="26" w:name="_ze61p7i89is" w:colFirst="0" w:colLast="0"/>
      <w:bookmarkStart w:id="27" w:name="_vrsx4vob5ehz" w:colFirst="0" w:colLast="0"/>
      <w:bookmarkStart w:id="28" w:name="_j2jn9vm4bdfy" w:colFirst="0" w:colLast="0"/>
      <w:bookmarkStart w:id="29" w:name="_aabkpif5jyhn" w:colFirst="0" w:colLast="0"/>
      <w:bookmarkEnd w:id="26"/>
      <w:bookmarkEnd w:id="27"/>
      <w:bookmarkEnd w:id="28"/>
      <w:bookmarkEnd w:id="29"/>
      <w:r w:rsidRPr="00E94770">
        <w:rPr>
          <w:rFonts w:ascii="Arial" w:hAnsi="Arial" w:cs="Arial"/>
          <w:b/>
          <w:sz w:val="24"/>
          <w:szCs w:val="24"/>
          <w:lang w:val="es-419"/>
        </w:rPr>
        <w:t>C. MAGALI CASILLAS CONTRERAS</w:t>
      </w:r>
      <w:r w:rsidR="00E82D6A">
        <w:rPr>
          <w:rFonts w:ascii="Arial" w:hAnsi="Arial" w:cs="Arial"/>
          <w:b/>
          <w:sz w:val="24"/>
          <w:szCs w:val="24"/>
          <w:lang w:val="es-419"/>
        </w:rPr>
        <w:t>.</w:t>
      </w:r>
    </w:p>
    <w:p w:rsidR="00B735D7" w:rsidRPr="00E94770" w:rsidRDefault="00B735D7" w:rsidP="00B735D7">
      <w:pPr>
        <w:spacing w:after="0"/>
        <w:jc w:val="right"/>
        <w:rPr>
          <w:rFonts w:ascii="Arial" w:hAnsi="Arial" w:cs="Arial"/>
          <w:sz w:val="24"/>
          <w:szCs w:val="24"/>
          <w:lang w:val="es-419"/>
        </w:rPr>
      </w:pPr>
      <w:r w:rsidRPr="00E94770">
        <w:rPr>
          <w:rFonts w:ascii="Arial" w:hAnsi="Arial" w:cs="Arial"/>
          <w:sz w:val="24"/>
          <w:szCs w:val="24"/>
          <w:lang w:val="es-419"/>
        </w:rPr>
        <w:t xml:space="preserve">Síndico, Vocal de la Comisión Edilicia Permanente </w:t>
      </w:r>
      <w:r w:rsidR="00E82D6A">
        <w:rPr>
          <w:rFonts w:ascii="Arial" w:hAnsi="Arial" w:cs="Arial"/>
          <w:sz w:val="24"/>
          <w:szCs w:val="24"/>
          <w:lang w:val="es-419"/>
        </w:rPr>
        <w:t>d</w:t>
      </w:r>
      <w:r w:rsidRPr="00E94770">
        <w:rPr>
          <w:rFonts w:ascii="Arial" w:hAnsi="Arial" w:cs="Arial"/>
          <w:sz w:val="24"/>
          <w:szCs w:val="24"/>
          <w:lang w:val="es-419"/>
        </w:rPr>
        <w:t>e</w:t>
      </w:r>
    </w:p>
    <w:p w:rsidR="00B735D7" w:rsidRPr="00E94770" w:rsidRDefault="00B735D7" w:rsidP="00B735D7">
      <w:pPr>
        <w:spacing w:after="0"/>
        <w:jc w:val="right"/>
        <w:rPr>
          <w:rFonts w:ascii="Arial" w:hAnsi="Arial" w:cs="Arial"/>
          <w:sz w:val="24"/>
          <w:szCs w:val="24"/>
          <w:lang w:val="es-419"/>
        </w:rPr>
      </w:pPr>
      <w:r w:rsidRPr="00E94770">
        <w:rPr>
          <w:rFonts w:ascii="Arial" w:hAnsi="Arial" w:cs="Arial"/>
          <w:sz w:val="24"/>
          <w:szCs w:val="24"/>
          <w:lang w:val="es-419"/>
        </w:rPr>
        <w:t xml:space="preserve"> Hacienda Pública y Patrimonio Municipal</w:t>
      </w:r>
      <w:r w:rsidR="00E82D6A">
        <w:rPr>
          <w:rFonts w:ascii="Arial" w:hAnsi="Arial" w:cs="Arial"/>
          <w:sz w:val="24"/>
          <w:szCs w:val="24"/>
          <w:lang w:val="es-419"/>
        </w:rPr>
        <w:t>.</w:t>
      </w:r>
    </w:p>
    <w:p w:rsidR="00B735D7" w:rsidRPr="00E94770" w:rsidRDefault="00B735D7" w:rsidP="00B735D7">
      <w:pPr>
        <w:spacing w:after="0"/>
        <w:jc w:val="both"/>
        <w:rPr>
          <w:rFonts w:ascii="Arial" w:hAnsi="Arial" w:cs="Arial"/>
          <w:sz w:val="24"/>
          <w:szCs w:val="24"/>
          <w:lang w:val="es-419"/>
        </w:rPr>
      </w:pPr>
      <w:bookmarkStart w:id="30" w:name="_2010ek8pip9a" w:colFirst="0" w:colLast="0"/>
      <w:bookmarkEnd w:id="30"/>
    </w:p>
    <w:p w:rsidR="00B735D7" w:rsidRDefault="00B735D7" w:rsidP="00B735D7">
      <w:pPr>
        <w:spacing w:after="0"/>
        <w:jc w:val="both"/>
        <w:rPr>
          <w:rFonts w:ascii="Arial" w:hAnsi="Arial" w:cs="Arial"/>
          <w:sz w:val="24"/>
          <w:szCs w:val="24"/>
          <w:lang w:val="es-419"/>
        </w:rPr>
      </w:pPr>
      <w:bookmarkStart w:id="31" w:name="_4dhdsifnw7am" w:colFirst="0" w:colLast="0"/>
      <w:bookmarkStart w:id="32" w:name="_2z5f0nbnj2ep" w:colFirst="0" w:colLast="0"/>
      <w:bookmarkEnd w:id="31"/>
      <w:bookmarkEnd w:id="32"/>
    </w:p>
    <w:p w:rsidR="00B735D7" w:rsidRPr="00E94770" w:rsidRDefault="00B735D7" w:rsidP="00B735D7">
      <w:pPr>
        <w:spacing w:after="0"/>
        <w:jc w:val="both"/>
        <w:rPr>
          <w:rFonts w:ascii="Arial" w:hAnsi="Arial" w:cs="Arial"/>
          <w:sz w:val="24"/>
          <w:szCs w:val="24"/>
          <w:lang w:val="es-419"/>
        </w:rPr>
      </w:pPr>
      <w:bookmarkStart w:id="33" w:name="_2rr7n3z4qyck" w:colFirst="0" w:colLast="0"/>
      <w:bookmarkStart w:id="34" w:name="_3t8xqgxx4v9e" w:colFirst="0" w:colLast="0"/>
      <w:bookmarkStart w:id="35" w:name="_td5fl470uf2h" w:colFirst="0" w:colLast="0"/>
      <w:bookmarkEnd w:id="33"/>
      <w:bookmarkEnd w:id="34"/>
      <w:bookmarkEnd w:id="35"/>
    </w:p>
    <w:p w:rsidR="00B735D7" w:rsidRPr="00E94770" w:rsidRDefault="00B735D7" w:rsidP="00B735D7">
      <w:pPr>
        <w:spacing w:after="0"/>
        <w:jc w:val="both"/>
        <w:rPr>
          <w:rFonts w:ascii="Arial" w:hAnsi="Arial" w:cs="Arial"/>
          <w:b/>
          <w:sz w:val="24"/>
          <w:szCs w:val="24"/>
          <w:lang w:val="es-419"/>
        </w:rPr>
      </w:pPr>
      <w:bookmarkStart w:id="36" w:name="_x95r4kvlxd83" w:colFirst="0" w:colLast="0"/>
      <w:bookmarkEnd w:id="36"/>
      <w:r w:rsidRPr="00E94770">
        <w:rPr>
          <w:rFonts w:ascii="Arial" w:hAnsi="Arial" w:cs="Arial"/>
          <w:b/>
          <w:sz w:val="24"/>
          <w:szCs w:val="24"/>
          <w:lang w:val="es-419"/>
        </w:rPr>
        <w:t>C. DIANA LAURA ORTEGA PALAFOX</w:t>
      </w:r>
    </w:p>
    <w:p w:rsidR="00B735D7" w:rsidRPr="00E94770" w:rsidRDefault="00B735D7" w:rsidP="00B735D7">
      <w:pPr>
        <w:spacing w:after="0"/>
        <w:jc w:val="both"/>
        <w:rPr>
          <w:rFonts w:ascii="Arial" w:hAnsi="Arial" w:cs="Arial"/>
          <w:sz w:val="24"/>
          <w:szCs w:val="24"/>
          <w:lang w:val="es-419"/>
        </w:rPr>
      </w:pPr>
      <w:bookmarkStart w:id="37" w:name="_g6slo1va10mq" w:colFirst="0" w:colLast="0"/>
      <w:bookmarkEnd w:id="37"/>
      <w:r w:rsidRPr="00E94770">
        <w:rPr>
          <w:rFonts w:ascii="Arial" w:hAnsi="Arial" w:cs="Arial"/>
          <w:sz w:val="24"/>
          <w:szCs w:val="24"/>
          <w:lang w:val="es-419"/>
        </w:rPr>
        <w:t>Regidora Vocal de l</w:t>
      </w:r>
      <w:r w:rsidR="00E82D6A">
        <w:rPr>
          <w:rFonts w:ascii="Arial" w:hAnsi="Arial" w:cs="Arial"/>
          <w:sz w:val="24"/>
          <w:szCs w:val="24"/>
          <w:lang w:val="es-419"/>
        </w:rPr>
        <w:t>a Comisión Edilicia Permanente d</w:t>
      </w:r>
      <w:r w:rsidRPr="00E94770">
        <w:rPr>
          <w:rFonts w:ascii="Arial" w:hAnsi="Arial" w:cs="Arial"/>
          <w:sz w:val="24"/>
          <w:szCs w:val="24"/>
          <w:lang w:val="es-419"/>
        </w:rPr>
        <w:t>e</w:t>
      </w:r>
    </w:p>
    <w:p w:rsidR="004B7BE4" w:rsidRDefault="00B735D7" w:rsidP="00B735D7">
      <w:pPr>
        <w:spacing w:after="0"/>
        <w:jc w:val="both"/>
        <w:rPr>
          <w:rFonts w:ascii="Arial" w:hAnsi="Arial" w:cs="Arial"/>
          <w:sz w:val="24"/>
          <w:szCs w:val="24"/>
          <w:lang w:val="es-419"/>
        </w:rPr>
      </w:pPr>
      <w:bookmarkStart w:id="38" w:name="_jnume0m4sqo8" w:colFirst="0" w:colLast="0"/>
      <w:bookmarkEnd w:id="38"/>
      <w:r w:rsidRPr="00E94770">
        <w:rPr>
          <w:rFonts w:ascii="Arial" w:hAnsi="Arial" w:cs="Arial"/>
          <w:sz w:val="24"/>
          <w:szCs w:val="24"/>
          <w:lang w:val="es-419"/>
        </w:rPr>
        <w:t>Hacienda Pública y Patrimonio Municipal</w:t>
      </w:r>
      <w:r w:rsidR="00E82D6A">
        <w:rPr>
          <w:rFonts w:ascii="Arial" w:hAnsi="Arial" w:cs="Arial"/>
          <w:sz w:val="24"/>
          <w:szCs w:val="24"/>
          <w:lang w:val="es-419"/>
        </w:rPr>
        <w:t>.</w:t>
      </w:r>
    </w:p>
    <w:p w:rsidR="00EC5C85" w:rsidRDefault="00EC5C85" w:rsidP="00EC5C85">
      <w:pPr>
        <w:pStyle w:val="Sinespaciado"/>
        <w:jc w:val="both"/>
        <w:rPr>
          <w:rFonts w:ascii="Arial" w:hAnsi="Arial" w:cs="Arial"/>
          <w:sz w:val="16"/>
          <w:szCs w:val="16"/>
          <w:lang w:val="es-419"/>
        </w:rPr>
      </w:pPr>
    </w:p>
    <w:p w:rsidR="00EC5C85" w:rsidRPr="00EC5C85" w:rsidRDefault="00EC5C85" w:rsidP="00EC5C85">
      <w:pPr>
        <w:pStyle w:val="Sinespaciado"/>
        <w:jc w:val="both"/>
        <w:rPr>
          <w:rFonts w:ascii="Arial" w:hAnsi="Arial" w:cs="Arial"/>
          <w:sz w:val="16"/>
          <w:szCs w:val="16"/>
          <w:lang w:val="es-419"/>
        </w:rPr>
      </w:pPr>
    </w:p>
    <w:p w:rsidR="00EC5C85" w:rsidRDefault="00EC5C85" w:rsidP="00EC5C85">
      <w:pPr>
        <w:pStyle w:val="Sinespaciado"/>
        <w:jc w:val="both"/>
        <w:rPr>
          <w:rFonts w:ascii="Arial" w:hAnsi="Arial" w:cs="Arial"/>
          <w:sz w:val="16"/>
          <w:szCs w:val="16"/>
        </w:rPr>
      </w:pPr>
      <w:r w:rsidRPr="00EC5C85">
        <w:rPr>
          <w:rFonts w:ascii="Arial" w:hAnsi="Arial" w:cs="Arial"/>
          <w:sz w:val="16"/>
          <w:szCs w:val="16"/>
          <w:lang w:val="es-419"/>
        </w:rPr>
        <w:t xml:space="preserve">*La presente hoja de firmas forma parte integrante de la Trigésima Tercera Sesión Ordinaria de la Comisión Edilicia </w:t>
      </w:r>
      <w:r w:rsidRPr="00EC5C85">
        <w:rPr>
          <w:rFonts w:ascii="Arial" w:hAnsi="Arial" w:cs="Arial"/>
          <w:sz w:val="16"/>
          <w:szCs w:val="16"/>
        </w:rPr>
        <w:t xml:space="preserve">Permanente de hacienda Pública y patrimonio Municipal, celebrada el día 17 de agosto de 2023. Proyecto de Ley de Ingresos para el ejercicio fiscal 2024. Presentación de Tablas de Valores Catastrales. </w:t>
      </w:r>
      <w:r>
        <w:rPr>
          <w:rFonts w:ascii="Arial" w:hAnsi="Arial" w:cs="Arial"/>
          <w:sz w:val="16"/>
          <w:szCs w:val="16"/>
        </w:rPr>
        <w:t xml:space="preserve">-  -  -  -  -  -  -  -  -  -  -  -  -  -  -  -  -  -  -  -  -  -  -  -  -  -  -  -  -  -  -  -  -  -  -  -  -  -  -  - </w:t>
      </w:r>
      <w:proofErr w:type="gramStart"/>
      <w:r>
        <w:rPr>
          <w:rFonts w:ascii="Arial" w:hAnsi="Arial" w:cs="Arial"/>
          <w:sz w:val="16"/>
          <w:szCs w:val="16"/>
        </w:rPr>
        <w:t>CONSTE.-</w:t>
      </w:r>
      <w:proofErr w:type="gramEnd"/>
      <w:r>
        <w:rPr>
          <w:rFonts w:ascii="Arial" w:hAnsi="Arial" w:cs="Arial"/>
          <w:sz w:val="16"/>
          <w:szCs w:val="16"/>
        </w:rPr>
        <w:t xml:space="preserve"> </w:t>
      </w:r>
    </w:p>
    <w:p w:rsidR="00EC5C85" w:rsidRDefault="00EC5C85" w:rsidP="00EC5C85">
      <w:pPr>
        <w:pStyle w:val="Sinespaciado"/>
        <w:jc w:val="both"/>
        <w:rPr>
          <w:rFonts w:ascii="Arial" w:hAnsi="Arial" w:cs="Arial"/>
          <w:sz w:val="16"/>
          <w:szCs w:val="16"/>
        </w:rPr>
      </w:pPr>
    </w:p>
    <w:p w:rsidR="00EC5C85" w:rsidRPr="00EC5C85" w:rsidRDefault="00EC5C85" w:rsidP="00EC5C85">
      <w:pPr>
        <w:pStyle w:val="Sinespaciado"/>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bookmarkStart w:id="39" w:name="_GoBack"/>
      <w:bookmarkEnd w:id="39"/>
    </w:p>
    <w:sectPr w:rsidR="00EC5C85" w:rsidRPr="00EC5C85" w:rsidSect="00E82D6A">
      <w:headerReference w:type="default" r:id="rId12"/>
      <w:footerReference w:type="default" r:id="rId13"/>
      <w:pgSz w:w="12240" w:h="15840"/>
      <w:pgMar w:top="2410" w:right="7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E03" w:rsidRDefault="00265E03">
      <w:pPr>
        <w:spacing w:after="0" w:line="240" w:lineRule="auto"/>
      </w:pPr>
      <w:r>
        <w:separator/>
      </w:r>
    </w:p>
  </w:endnote>
  <w:endnote w:type="continuationSeparator" w:id="0">
    <w:p w:rsidR="00265E03" w:rsidRDefault="00265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2390863"/>
      <w:docPartObj>
        <w:docPartGallery w:val="Page Numbers (Bottom of Page)"/>
        <w:docPartUnique/>
      </w:docPartObj>
    </w:sdtPr>
    <w:sdtContent>
      <w:p w:rsidR="00E82D6A" w:rsidRDefault="00E82D6A">
        <w:pPr>
          <w:pStyle w:val="Piedepgina"/>
          <w:jc w:val="right"/>
        </w:pPr>
        <w:r>
          <w:rPr>
            <w:lang w:val="es-ES"/>
          </w:rPr>
          <w:t xml:space="preserve">Página | </w:t>
        </w:r>
        <w:r>
          <w:fldChar w:fldCharType="begin"/>
        </w:r>
        <w:r>
          <w:instrText>PAGE   \* MERGEFORMAT</w:instrText>
        </w:r>
        <w:r>
          <w:fldChar w:fldCharType="separate"/>
        </w:r>
        <w:r w:rsidR="00EC5C85" w:rsidRPr="00EC5C85">
          <w:rPr>
            <w:noProof/>
            <w:lang w:val="es-ES"/>
          </w:rPr>
          <w:t>9</w:t>
        </w:r>
        <w:r>
          <w:fldChar w:fldCharType="end"/>
        </w:r>
        <w:r>
          <w:rPr>
            <w:lang w:val="es-ES"/>
          </w:rPr>
          <w:t xml:space="preserve"> </w:t>
        </w:r>
      </w:p>
    </w:sdtContent>
  </w:sdt>
  <w:p w:rsidR="00CB50C5" w:rsidRDefault="00265E0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E03" w:rsidRDefault="00265E03">
      <w:pPr>
        <w:spacing w:after="0" w:line="240" w:lineRule="auto"/>
      </w:pPr>
      <w:r>
        <w:separator/>
      </w:r>
    </w:p>
  </w:footnote>
  <w:footnote w:type="continuationSeparator" w:id="0">
    <w:p w:rsidR="00265E03" w:rsidRDefault="00265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F30" w:rsidRDefault="00222D2D">
    <w:pPr>
      <w:pStyle w:val="Encabezado"/>
    </w:pPr>
    <w:r w:rsidRPr="001E5E3C">
      <w:rPr>
        <w:rFonts w:ascii="Cambria" w:eastAsia="MS Mincho" w:hAnsi="Cambria" w:cs="Times New Roman"/>
        <w:noProof/>
        <w:kern w:val="0"/>
        <w:sz w:val="24"/>
        <w:szCs w:val="24"/>
        <w:lang w:eastAsia="es-MX"/>
        <w14:ligatures w14:val="none"/>
      </w:rPr>
      <w:drawing>
        <wp:anchor distT="0" distB="0" distL="114300" distR="114300" simplePos="0" relativeHeight="251660288" behindDoc="0" locked="0" layoutInCell="1" allowOverlap="1" wp14:anchorId="59C8551C" wp14:editId="75760B94">
          <wp:simplePos x="0" y="0"/>
          <wp:positionH relativeFrom="column">
            <wp:posOffset>3663315</wp:posOffset>
          </wp:positionH>
          <wp:positionV relativeFrom="paragraph">
            <wp:posOffset>-259080</wp:posOffset>
          </wp:positionV>
          <wp:extent cx="2362200" cy="110934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0" distR="0" simplePos="0" relativeHeight="251659264" behindDoc="0" locked="0" layoutInCell="1" hidden="0" allowOverlap="1" wp14:anchorId="4CA728FF" wp14:editId="43DC9EC5">
          <wp:simplePos x="0" y="0"/>
          <wp:positionH relativeFrom="page">
            <wp:align>right</wp:align>
          </wp:positionH>
          <wp:positionV relativeFrom="page">
            <wp:align>top</wp:align>
          </wp:positionV>
          <wp:extent cx="7771765" cy="10214646"/>
          <wp:effectExtent l="0" t="0" r="0" b="0"/>
          <wp:wrapNone/>
          <wp:docPr id="17" name="image1.png" descr="hoja membretada-01"/>
          <wp:cNvGraphicFramePr/>
          <a:graphic xmlns:a="http://schemas.openxmlformats.org/drawingml/2006/main">
            <a:graphicData uri="http://schemas.openxmlformats.org/drawingml/2006/picture">
              <pic:pic xmlns:pic="http://schemas.openxmlformats.org/drawingml/2006/picture">
                <pic:nvPicPr>
                  <pic:cNvPr id="0" name="image1.png" descr="hoja membretada-01"/>
                  <pic:cNvPicPr preferRelativeResize="0"/>
                </pic:nvPicPr>
                <pic:blipFill>
                  <a:blip r:embed="rId2"/>
                  <a:srcRect/>
                  <a:stretch>
                    <a:fillRect/>
                  </a:stretch>
                </pic:blipFill>
                <pic:spPr>
                  <a:xfrm>
                    <a:off x="0" y="0"/>
                    <a:ext cx="7771765" cy="10214646"/>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A03BD"/>
    <w:multiLevelType w:val="hybridMultilevel"/>
    <w:tmpl w:val="24CAD1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266643"/>
    <w:multiLevelType w:val="hybridMultilevel"/>
    <w:tmpl w:val="C0D2D4C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4D4B0B8A"/>
    <w:multiLevelType w:val="hybridMultilevel"/>
    <w:tmpl w:val="A262F8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5D7"/>
    <w:rsid w:val="00222D2D"/>
    <w:rsid w:val="00265E03"/>
    <w:rsid w:val="0027460B"/>
    <w:rsid w:val="004B5854"/>
    <w:rsid w:val="004B7BE4"/>
    <w:rsid w:val="004E4B75"/>
    <w:rsid w:val="00672B28"/>
    <w:rsid w:val="0096315F"/>
    <w:rsid w:val="00B27BB8"/>
    <w:rsid w:val="00B735D7"/>
    <w:rsid w:val="00BF0EDC"/>
    <w:rsid w:val="00D730FC"/>
    <w:rsid w:val="00E82D6A"/>
    <w:rsid w:val="00EC5C85"/>
    <w:rsid w:val="00FE180B"/>
    <w:rsid w:val="00FF32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4397F"/>
  <w15:chartTrackingRefBased/>
  <w15:docId w15:val="{1C4C5711-9249-49CB-B13B-6F23A27B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5D7"/>
    <w:rPr>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5D7"/>
    <w:pPr>
      <w:ind w:left="720"/>
      <w:contextualSpacing/>
    </w:pPr>
  </w:style>
  <w:style w:type="paragraph" w:styleId="Encabezado">
    <w:name w:val="header"/>
    <w:basedOn w:val="Normal"/>
    <w:link w:val="EncabezadoCar"/>
    <w:uiPriority w:val="99"/>
    <w:unhideWhenUsed/>
    <w:rsid w:val="00B735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35D7"/>
    <w:rPr>
      <w:kern w:val="2"/>
      <w14:ligatures w14:val="standardContextual"/>
    </w:rPr>
  </w:style>
  <w:style w:type="paragraph" w:styleId="Piedepgina">
    <w:name w:val="footer"/>
    <w:basedOn w:val="Normal"/>
    <w:link w:val="PiedepginaCar"/>
    <w:uiPriority w:val="99"/>
    <w:unhideWhenUsed/>
    <w:rsid w:val="00B735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35D7"/>
    <w:rPr>
      <w:kern w:val="2"/>
      <w14:ligatures w14:val="standardContextual"/>
    </w:rPr>
  </w:style>
  <w:style w:type="table" w:styleId="Tablaconcuadrcula">
    <w:name w:val="Table Grid"/>
    <w:basedOn w:val="Tablanormal"/>
    <w:uiPriority w:val="39"/>
    <w:rsid w:val="00B735D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82D6A"/>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2009</Words>
  <Characters>11053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6</cp:revision>
  <dcterms:created xsi:type="dcterms:W3CDTF">2024-03-14T17:00:00Z</dcterms:created>
  <dcterms:modified xsi:type="dcterms:W3CDTF">2024-03-18T17:48:00Z</dcterms:modified>
</cp:coreProperties>
</file>