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AB6FAA" w:rsidRPr="001E661B" w:rsidRDefault="004778A3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 ORDENAMIENTO QUE</w:t>
      </w:r>
      <w:r w:rsidR="00D805F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r w:rsidR="005A18F8">
        <w:rPr>
          <w:rFonts w:ascii="Verdana" w:hAnsi="Verdana" w:cstheme="minorHAnsi"/>
          <w:b/>
          <w:sz w:val="22"/>
          <w:szCs w:val="22"/>
          <w:lang w:val="es-MX"/>
        </w:rPr>
        <w:t>A</w:t>
      </w:r>
      <w:r w:rsidR="001E661B">
        <w:rPr>
          <w:rFonts w:ascii="Verdana" w:hAnsi="Verdana" w:cstheme="minorHAnsi"/>
          <w:b/>
          <w:sz w:val="22"/>
          <w:szCs w:val="22"/>
          <w:lang w:val="es-MX"/>
        </w:rPr>
        <w:t xml:space="preserve">BROGA EL </w:t>
      </w:r>
      <w:r w:rsidR="00C43672">
        <w:rPr>
          <w:rFonts w:ascii="Verdana" w:hAnsi="Verdana" w:cstheme="minorHAnsi"/>
          <w:b/>
          <w:sz w:val="22"/>
          <w:szCs w:val="22"/>
          <w:lang w:val="es-MX"/>
        </w:rPr>
        <w:t xml:space="preserve">REGLAMENTO DE </w:t>
      </w:r>
      <w:r w:rsidR="00384546">
        <w:rPr>
          <w:rFonts w:ascii="Verdana" w:hAnsi="Verdana" w:cstheme="minorHAnsi"/>
          <w:b/>
          <w:sz w:val="22"/>
          <w:szCs w:val="22"/>
          <w:lang w:val="es-MX"/>
        </w:rPr>
        <w:t>PROTECCIÓ</w:t>
      </w:r>
      <w:r w:rsidR="00C43672">
        <w:rPr>
          <w:rFonts w:ascii="Verdana" w:hAnsi="Verdana" w:cstheme="minorHAnsi"/>
          <w:b/>
          <w:sz w:val="22"/>
          <w:szCs w:val="22"/>
          <w:lang w:val="es-MX"/>
        </w:rPr>
        <w:t xml:space="preserve">N </w:t>
      </w:r>
      <w:r w:rsidR="00C43672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CIVIL Y BOMBEROS </w:t>
      </w:r>
      <w:r w:rsidR="00A60030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DE ZAPOTLAN EL GRANDE, JALISCO</w:t>
      </w:r>
      <w:r w:rsidR="00384546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Y CREA </w:t>
      </w:r>
      <w:r w:rsidR="00FA61F5">
        <w:rPr>
          <w:rFonts w:ascii="Verdana" w:hAnsi="Verdana" w:cstheme="minorHAnsi"/>
          <w:b/>
          <w:sz w:val="22"/>
          <w:szCs w:val="22"/>
          <w:lang w:val="es-MX"/>
        </w:rPr>
        <w:t xml:space="preserve">REGLAMENTO DE PROTECCIÓN </w:t>
      </w:r>
      <w:r w:rsidR="00FA61F5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CIVIL Y BOMBEROS </w:t>
      </w:r>
      <w:r w:rsidR="0056286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DE ZAPOTLÁ</w:t>
      </w:r>
      <w:r w:rsidR="00FA61F5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N EL GRANDE, JALISCO</w:t>
      </w:r>
      <w:r w:rsidR="00D4776B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AB6FAA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I.-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F25B37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color w:val="000000"/>
          <w:sz w:val="22"/>
          <w:szCs w:val="22"/>
          <w:lang w:val="es-MX" w:eastAsia="es-MX"/>
        </w:rPr>
        <w:t>II.-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F25B37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F25B37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F25B37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AB6FAA" w:rsidRPr="00F25B37" w:rsidRDefault="00AB6FAA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562860" w:rsidRDefault="00AB6FAA" w:rsidP="00AC5947">
      <w:pPr>
        <w:autoSpaceDE w:val="0"/>
        <w:autoSpaceDN w:val="0"/>
        <w:adjustRightInd w:val="0"/>
        <w:jc w:val="both"/>
        <w:rPr>
          <w:rFonts w:ascii="Verdana" w:eastAsia="ArialMT" w:hAnsi="Verdana" w:cs="ArialMT"/>
          <w:b/>
          <w:i/>
          <w:sz w:val="22"/>
          <w:szCs w:val="22"/>
          <w:lang w:val="es-MX"/>
        </w:rPr>
      </w:pPr>
      <w:r w:rsidRPr="002F7891">
        <w:rPr>
          <w:rFonts w:ascii="Verdana" w:hAnsi="Verdana" w:cstheme="minorHAnsi"/>
          <w:b/>
          <w:sz w:val="22"/>
          <w:szCs w:val="22"/>
          <w:lang w:val="es-MX"/>
        </w:rPr>
        <w:t>III.-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 xml:space="preserve"> La necesidad de realizar reformas y actualizaciones a diversos ordenamientos jurídicos que rigen y dan vida a la administración pública de este municipio debe ser primordial y prioritaria</w:t>
      </w:r>
      <w:r w:rsidR="001C47E2" w:rsidRPr="002F7891">
        <w:rPr>
          <w:rFonts w:ascii="Verdana" w:hAnsi="Verdana" w:cstheme="minorHAnsi"/>
          <w:sz w:val="22"/>
          <w:szCs w:val="22"/>
          <w:lang w:val="es-MX"/>
        </w:rPr>
        <w:t xml:space="preserve"> para adecuar nuestro marco normativo al contexto cotidiano</w:t>
      </w:r>
      <w:r w:rsidR="00A60030" w:rsidRPr="002F7891">
        <w:rPr>
          <w:rFonts w:ascii="Verdana" w:hAnsi="Verdana" w:cstheme="minorHAnsi"/>
          <w:sz w:val="22"/>
          <w:szCs w:val="22"/>
          <w:lang w:val="es-MX"/>
        </w:rPr>
        <w:t xml:space="preserve">, para que sea éste un instrumento eficiente en el actuar gubernamental, logrando con ello la armonía y una adecuada implementación del principio de legalidad. Es el caso del </w:t>
      </w:r>
      <w:r w:rsidR="002F7891" w:rsidRPr="002F7891">
        <w:rPr>
          <w:rFonts w:ascii="Verdana" w:eastAsia="ArialMT" w:hAnsi="Verdana" w:cs="Arial-BoldMT"/>
          <w:bCs/>
          <w:sz w:val="22"/>
          <w:szCs w:val="22"/>
          <w:lang w:val="es-MX"/>
        </w:rPr>
        <w:t xml:space="preserve">Reglamento </w:t>
      </w:r>
      <w:r w:rsidR="0011156A">
        <w:rPr>
          <w:rFonts w:ascii="Verdana" w:eastAsia="ArialMT" w:hAnsi="Verdana" w:cs="Arial-BoldMT"/>
          <w:bCs/>
          <w:sz w:val="22"/>
          <w:szCs w:val="22"/>
          <w:lang w:val="es-MX"/>
        </w:rPr>
        <w:t xml:space="preserve">de protección </w:t>
      </w:r>
      <w:r w:rsidR="0011156A">
        <w:rPr>
          <w:rFonts w:ascii="Verdana" w:eastAsiaTheme="minorHAnsi" w:hAnsi="Verdana" w:cs="Arial-BoldMT"/>
          <w:bCs/>
          <w:sz w:val="22"/>
          <w:szCs w:val="22"/>
          <w:lang w:val="es-MX"/>
        </w:rPr>
        <w:t xml:space="preserve"> civil y bomberos de</w:t>
      </w:r>
      <w:r w:rsidR="002F7891" w:rsidRPr="002F7891">
        <w:rPr>
          <w:rFonts w:ascii="Verdana" w:eastAsiaTheme="minorHAnsi" w:hAnsi="Verdana" w:cs="Arial-BoldMT"/>
          <w:bCs/>
          <w:sz w:val="22"/>
          <w:szCs w:val="22"/>
          <w:lang w:val="es-MX"/>
        </w:rPr>
        <w:t xml:space="preserve"> Zapotlán El Grande, Jalisco,</w:t>
      </w:r>
      <w:r w:rsidR="002F7891" w:rsidRP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="00A60030" w:rsidRPr="002F7891">
        <w:rPr>
          <w:rFonts w:ascii="Verdana" w:eastAsiaTheme="minorHAnsi" w:hAnsi="Verdana" w:cs="Arial-BoldMT"/>
          <w:bCs/>
          <w:sz w:val="22"/>
          <w:szCs w:val="22"/>
          <w:lang w:val="es-MX"/>
        </w:rPr>
        <w:t>que fue aprobado en</w:t>
      </w:r>
      <w:r w:rsidR="00A60030" w:rsidRP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sesión pública 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ordinaria número 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18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dieciocho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,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de fecha 2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0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veinte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de 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septiembre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del </w:t>
      </w:r>
      <w:r w:rsidR="00530EEE">
        <w:rPr>
          <w:rFonts w:ascii="Verdana" w:eastAsia="ArialMT" w:hAnsi="Verdana" w:cstheme="minorHAnsi"/>
          <w:sz w:val="22"/>
          <w:szCs w:val="22"/>
          <w:lang w:val="es-MX"/>
        </w:rPr>
        <w:t>2006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dos mil </w:t>
      </w:r>
      <w:r w:rsidR="00CF7E66">
        <w:rPr>
          <w:rFonts w:ascii="Verdana" w:eastAsia="ArialMT" w:hAnsi="Verdana" w:cstheme="minorHAnsi"/>
          <w:sz w:val="22"/>
          <w:szCs w:val="22"/>
          <w:lang w:val="es-MX"/>
        </w:rPr>
        <w:t>seis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, 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y publicado en la Gaceta Municipal el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>09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>nueve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de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>octubre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del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 xml:space="preserve">2006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dos mil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>seis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, dicho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reglamento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fue creado en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armonía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con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la </w:t>
      </w:r>
      <w:r w:rsidR="003561C0">
        <w:rPr>
          <w:rFonts w:ascii="Verdana" w:eastAsia="ArialMT" w:hAnsi="Verdana" w:cstheme="minorHAnsi"/>
          <w:sz w:val="22"/>
          <w:szCs w:val="22"/>
          <w:lang w:val="es-MX"/>
        </w:rPr>
        <w:t xml:space="preserve">Ley </w:t>
      </w:r>
      <w:r w:rsidR="00193796">
        <w:rPr>
          <w:rFonts w:ascii="Verdana" w:eastAsia="ArialMT" w:hAnsi="Verdana" w:cstheme="minorHAnsi"/>
          <w:sz w:val="22"/>
          <w:szCs w:val="22"/>
          <w:lang w:val="es-MX"/>
        </w:rPr>
        <w:t>General de Protección</w:t>
      </w:r>
      <w:r w:rsidR="000C1B72">
        <w:rPr>
          <w:rFonts w:ascii="Verdana" w:eastAsia="ArialMT" w:hAnsi="Verdana" w:cstheme="minorHAnsi"/>
          <w:sz w:val="22"/>
          <w:szCs w:val="22"/>
          <w:lang w:val="es-MX"/>
        </w:rPr>
        <w:t xml:space="preserve"> Civil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, por lo que es importante actualizarla en concordancia con </w:t>
      </w:r>
      <w:r w:rsidR="00DF27A4">
        <w:rPr>
          <w:rFonts w:ascii="Verdana" w:hAnsi="Verdana" w:cs="Arial"/>
          <w:sz w:val="22"/>
          <w:szCs w:val="22"/>
          <w:lang w:val="es-MX"/>
        </w:rPr>
        <w:t>las leyes federales y estatales vigentes</w:t>
      </w:r>
      <w:r w:rsidR="002F7891" w:rsidRPr="002F7891">
        <w:rPr>
          <w:rFonts w:ascii="Verdana" w:hAnsi="Verdana" w:cs="Arial"/>
          <w:sz w:val="22"/>
          <w:szCs w:val="22"/>
          <w:lang w:val="es-MX"/>
        </w:rPr>
        <w:t>.</w:t>
      </w:r>
      <w:r w:rsidR="002F7891" w:rsidRPr="002F7891">
        <w:rPr>
          <w:rFonts w:ascii="Verdana" w:eastAsia="ArialMT" w:hAnsi="Verdana" w:cs="ArialMT"/>
          <w:sz w:val="22"/>
          <w:szCs w:val="22"/>
          <w:lang w:val="es-MX"/>
        </w:rPr>
        <w:t xml:space="preserve"> 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>En este tenor</w:t>
      </w:r>
      <w:r w:rsidRPr="002F7891">
        <w:rPr>
          <w:rFonts w:ascii="Verdana" w:hAnsi="Verdana" w:cstheme="minorHAnsi"/>
          <w:sz w:val="22"/>
          <w:szCs w:val="22"/>
          <w:lang w:val="es-MX"/>
        </w:rPr>
        <w:t xml:space="preserve">, se propone </w:t>
      </w:r>
      <w:r w:rsidR="00060689">
        <w:rPr>
          <w:rFonts w:ascii="Verdana" w:hAnsi="Verdana" w:cstheme="minorHAnsi"/>
          <w:sz w:val="22"/>
          <w:szCs w:val="22"/>
          <w:lang w:val="es-MX"/>
        </w:rPr>
        <w:t xml:space="preserve">abrogar </w:t>
      </w:r>
      <w:r w:rsidR="00562860">
        <w:rPr>
          <w:rFonts w:ascii="Verdana" w:hAnsi="Verdana" w:cstheme="minorHAnsi"/>
          <w:sz w:val="22"/>
          <w:szCs w:val="22"/>
          <w:lang w:val="es-MX"/>
        </w:rPr>
        <w:t xml:space="preserve">el reglamento mencionado en </w:t>
      </w:r>
      <w:proofErr w:type="spellStart"/>
      <w:r w:rsidR="00562860">
        <w:rPr>
          <w:rFonts w:ascii="Verdana" w:hAnsi="Verdana" w:cstheme="minorHAnsi"/>
          <w:sz w:val="22"/>
          <w:szCs w:val="22"/>
          <w:lang w:val="es-MX"/>
        </w:rPr>
        <w:t>supralineas</w:t>
      </w:r>
      <w:proofErr w:type="spellEnd"/>
      <w:r w:rsidR="00562860">
        <w:rPr>
          <w:rFonts w:ascii="Verdana" w:hAnsi="Verdana" w:cstheme="minorHAnsi"/>
          <w:sz w:val="22"/>
          <w:szCs w:val="22"/>
          <w:lang w:val="es-MX"/>
        </w:rPr>
        <w:t xml:space="preserve"> para dar pauta a la creación de un nuevo reglamento que contenga todos y cada uno de los lineamientos requeridos para un área de suma trascendencia como lo es Protección Civil y Bomberos, dedicados a salvaguardar la seguridad e integral de la sociedad, misma propuesta que tendrá el mismo nombre con un articulado diferente y completo denominado </w:t>
      </w:r>
      <w:r w:rsidR="00562860" w:rsidRPr="00562860">
        <w:rPr>
          <w:rFonts w:ascii="Verdana" w:eastAsia="ArialMT" w:hAnsi="Verdana" w:cs="Arial-BoldMT"/>
          <w:b/>
          <w:bCs/>
          <w:i/>
          <w:sz w:val="22"/>
          <w:szCs w:val="22"/>
          <w:lang w:val="es-MX"/>
        </w:rPr>
        <w:t xml:space="preserve">Reglamento de protección </w:t>
      </w:r>
      <w:r w:rsidR="00562860" w:rsidRPr="00562860">
        <w:rPr>
          <w:rFonts w:ascii="Verdana" w:eastAsiaTheme="minorHAnsi" w:hAnsi="Verdana" w:cs="Arial-BoldMT"/>
          <w:b/>
          <w:bCs/>
          <w:i/>
          <w:sz w:val="22"/>
          <w:szCs w:val="22"/>
          <w:lang w:val="es-MX"/>
        </w:rPr>
        <w:t xml:space="preserve"> civil y bomberos de Zapotlán El Grande, Jalisco</w:t>
      </w:r>
      <w:r w:rsidR="00562860">
        <w:rPr>
          <w:rFonts w:ascii="Verdana" w:eastAsiaTheme="minorHAnsi" w:hAnsi="Verdana" w:cs="Arial-BoldMT"/>
          <w:b/>
          <w:bCs/>
          <w:i/>
          <w:sz w:val="22"/>
          <w:szCs w:val="22"/>
          <w:lang w:val="es-MX"/>
        </w:rPr>
        <w:t>.</w:t>
      </w:r>
    </w:p>
    <w:p w:rsidR="00E779BB" w:rsidRPr="002F7891" w:rsidRDefault="00E779BB" w:rsidP="00E779B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bookmarkStart w:id="0" w:name="_GoBack"/>
      <w:bookmarkEnd w:id="0"/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4C035C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INICIATIVA DE ORDENAMIENTO QUE </w:t>
      </w:r>
      <w:r w:rsidR="004C035C">
        <w:rPr>
          <w:rFonts w:ascii="Verdana" w:hAnsi="Verdana" w:cstheme="minorHAnsi"/>
          <w:b/>
          <w:sz w:val="22"/>
          <w:szCs w:val="22"/>
          <w:lang w:val="es-MX"/>
        </w:rPr>
        <w:t xml:space="preserve">ABROGA EL REGLAMENTO DE PROTECCIÓN </w:t>
      </w:r>
      <w:r w:rsidR="004C035C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CIVIL Y BOMBEROS </w:t>
      </w:r>
      <w:r w:rsidR="004C035C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DE ZAPOTLAN EL GRANDE, JALISCO</w:t>
      </w:r>
      <w:r w:rsidR="004C035C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Y CREA </w:t>
      </w:r>
      <w:r w:rsidR="004C035C">
        <w:rPr>
          <w:rFonts w:ascii="Verdana" w:hAnsi="Verdana" w:cstheme="minorHAnsi"/>
          <w:b/>
          <w:sz w:val="22"/>
          <w:szCs w:val="22"/>
          <w:lang w:val="es-MX"/>
        </w:rPr>
        <w:t xml:space="preserve">REGLAMENTO DE PROTECCIÓN </w:t>
      </w:r>
      <w:r w:rsidR="004C035C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CIVIL Y BOMBEROS DE ZAPOTLÁ</w:t>
      </w:r>
      <w:r w:rsidR="004C035C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N EL GRANDE, JALISCO</w:t>
      </w:r>
      <w:r w:rsidR="004C035C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Pr="00F25B37">
        <w:rPr>
          <w:rFonts w:ascii="Verdana" w:hAnsi="Verdana" w:cs="Tahoma"/>
          <w:sz w:val="22"/>
          <w:szCs w:val="22"/>
          <w:lang w:val="es-MX"/>
        </w:rPr>
        <w:t>de conformidad al punto siguiente:</w:t>
      </w: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ÚNICO: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Se turne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de </w:t>
      </w:r>
      <w:r w:rsidR="00EA4D0E" w:rsidRPr="00F25B37">
        <w:rPr>
          <w:rFonts w:ascii="Verdana" w:hAnsi="Verdana" w:cs="Tahoma"/>
          <w:bCs/>
          <w:sz w:val="22"/>
          <w:szCs w:val="22"/>
          <w:lang w:val="es-MX"/>
        </w:rPr>
        <w:t>Comisión Edili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cia de </w:t>
      </w:r>
      <w:r w:rsidR="00E36AD7">
        <w:rPr>
          <w:rFonts w:ascii="Verdana" w:hAnsi="Verdana" w:cs="Tahoma"/>
          <w:bCs/>
          <w:sz w:val="22"/>
          <w:szCs w:val="22"/>
          <w:lang w:val="es-MX"/>
        </w:rPr>
        <w:t xml:space="preserve">Tránsito y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Protección civil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como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convocante, y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a la Comisión de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Reglamentos </w:t>
      </w:r>
      <w:r w:rsidR="00D618C5">
        <w:rPr>
          <w:rFonts w:ascii="Verdana" w:hAnsi="Verdana" w:cs="Tahoma"/>
          <w:bCs/>
          <w:sz w:val="22"/>
          <w:szCs w:val="22"/>
          <w:lang w:val="es-MX"/>
        </w:rPr>
        <w:t xml:space="preserve"> como coadyuvante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>para su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 estudio y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proofErr w:type="spellStart"/>
      <w:r w:rsidRPr="00F25B37">
        <w:rPr>
          <w:rFonts w:ascii="Verdana" w:hAnsi="Verdana" w:cs="Tahoma"/>
          <w:bCs/>
          <w:sz w:val="22"/>
          <w:szCs w:val="22"/>
          <w:lang w:val="es-MX"/>
        </w:rPr>
        <w:t>dictaminación</w:t>
      </w:r>
      <w:proofErr w:type="spellEnd"/>
      <w:r w:rsidRPr="00F25B37">
        <w:rPr>
          <w:rFonts w:ascii="Verdana" w:hAnsi="Verdana" w:cs="Tahoma"/>
          <w:bCs/>
          <w:sz w:val="22"/>
          <w:szCs w:val="22"/>
          <w:lang w:val="es-MX"/>
        </w:rPr>
        <w:t>.</w:t>
      </w:r>
    </w:p>
    <w:p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:rsidR="00D805FA" w:rsidRPr="00D805FA" w:rsidRDefault="00D805FA" w:rsidP="00D805FA">
      <w:pPr>
        <w:rPr>
          <w:rFonts w:eastAsia="Calibri"/>
          <w:lang w:val="pt-BR" w:eastAsia="es-ES"/>
        </w:rPr>
      </w:pPr>
    </w:p>
    <w:p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AÑO DE LA IGUALDAD DE GÉNERO EN JALISCO”</w:t>
      </w:r>
    </w:p>
    <w:p w:rsidR="00D805FA" w:rsidRPr="00D805FA" w:rsidRDefault="00D805FA" w:rsidP="00D805FA">
      <w:pPr>
        <w:pStyle w:val="Sinespaciado"/>
        <w:jc w:val="center"/>
        <w:rPr>
          <w:rFonts w:ascii="Georgia" w:eastAsia="Calibri" w:hAnsi="Georgia"/>
          <w:lang w:val="es-MX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“AÑO DEL LXXX ANIVERSARIO DE LA ESCUELA SECUNDARIA BENITO JUÁREZ”</w:t>
      </w:r>
    </w:p>
    <w:p w:rsidR="00D805FA" w:rsidRPr="00D805FA" w:rsidRDefault="00D805FA" w:rsidP="00D805F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:rsidR="009E5225" w:rsidRDefault="00D805FA" w:rsidP="00D805F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</w:p>
    <w:p w:rsidR="00E01B6A" w:rsidRPr="00D805FA" w:rsidRDefault="00526940" w:rsidP="00526940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11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>
        <w:rPr>
          <w:rFonts w:ascii="Verdana" w:eastAsia="Calibri" w:hAnsi="Verdana" w:cs="Tahoma"/>
          <w:b w:val="0"/>
          <w:bCs w:val="0"/>
          <w:sz w:val="22"/>
        </w:rPr>
        <w:t>once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 w:rsidR="009E5225">
        <w:rPr>
          <w:rFonts w:ascii="Verdana" w:eastAsia="Calibri" w:hAnsi="Verdana" w:cs="Tahoma"/>
          <w:b w:val="0"/>
          <w:bCs w:val="0"/>
          <w:sz w:val="22"/>
        </w:rPr>
        <w:t xml:space="preserve">noviembre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del año 2019 dos mil diecinueve.</w:t>
      </w:r>
    </w:p>
    <w:p w:rsidR="00E01B6A" w:rsidRPr="00D805F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8370B3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:rsidR="0080737A" w:rsidRPr="0080737A" w:rsidRDefault="008370B3" w:rsidP="004C035C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Presidente de la Comisión Edilicia de </w:t>
      </w:r>
      <w:r w:rsidR="00D547D4"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sectPr w:rsidR="0080737A" w:rsidRPr="0080737A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53" w:rsidRDefault="00385753" w:rsidP="00120BC3">
      <w:r>
        <w:separator/>
      </w:r>
    </w:p>
  </w:endnote>
  <w:endnote w:type="continuationSeparator" w:id="0">
    <w:p w:rsidR="00385753" w:rsidRDefault="00385753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385753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9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76D6" w:rsidRDefault="00385753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53" w:rsidRDefault="00385753" w:rsidP="00120BC3">
      <w:r>
        <w:separator/>
      </w:r>
    </w:p>
  </w:footnote>
  <w:footnote w:type="continuationSeparator" w:id="0">
    <w:p w:rsidR="00385753" w:rsidRDefault="00385753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385753">
    <w:pPr>
      <w:pStyle w:val="Encabezado"/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10C01"/>
    <w:rsid w:val="00060689"/>
    <w:rsid w:val="000719BD"/>
    <w:rsid w:val="000C1B72"/>
    <w:rsid w:val="0011156A"/>
    <w:rsid w:val="00120BC3"/>
    <w:rsid w:val="00144C7C"/>
    <w:rsid w:val="00193796"/>
    <w:rsid w:val="001C47E2"/>
    <w:rsid w:val="001E2BB2"/>
    <w:rsid w:val="001E661B"/>
    <w:rsid w:val="001F2DFC"/>
    <w:rsid w:val="00202A93"/>
    <w:rsid w:val="00205075"/>
    <w:rsid w:val="0022685C"/>
    <w:rsid w:val="00282449"/>
    <w:rsid w:val="002A5E86"/>
    <w:rsid w:val="002F7891"/>
    <w:rsid w:val="0033757A"/>
    <w:rsid w:val="003561C0"/>
    <w:rsid w:val="00384546"/>
    <w:rsid w:val="003853D7"/>
    <w:rsid w:val="00385753"/>
    <w:rsid w:val="003F110B"/>
    <w:rsid w:val="004219F6"/>
    <w:rsid w:val="0046018F"/>
    <w:rsid w:val="004778A3"/>
    <w:rsid w:val="004C035C"/>
    <w:rsid w:val="00526940"/>
    <w:rsid w:val="00530EEE"/>
    <w:rsid w:val="00562860"/>
    <w:rsid w:val="005A18F8"/>
    <w:rsid w:val="006A4E32"/>
    <w:rsid w:val="0080737A"/>
    <w:rsid w:val="008332B0"/>
    <w:rsid w:val="008370B3"/>
    <w:rsid w:val="00843678"/>
    <w:rsid w:val="00845BAC"/>
    <w:rsid w:val="008C3886"/>
    <w:rsid w:val="00900E9C"/>
    <w:rsid w:val="009769DA"/>
    <w:rsid w:val="009E5225"/>
    <w:rsid w:val="00A60030"/>
    <w:rsid w:val="00AB6FAA"/>
    <w:rsid w:val="00AC5947"/>
    <w:rsid w:val="00AE7A1E"/>
    <w:rsid w:val="00B04171"/>
    <w:rsid w:val="00B438FD"/>
    <w:rsid w:val="00B501DB"/>
    <w:rsid w:val="00B62BFD"/>
    <w:rsid w:val="00BF070B"/>
    <w:rsid w:val="00C43672"/>
    <w:rsid w:val="00C51C87"/>
    <w:rsid w:val="00CF7E66"/>
    <w:rsid w:val="00D017B5"/>
    <w:rsid w:val="00D4776B"/>
    <w:rsid w:val="00D547D4"/>
    <w:rsid w:val="00D618C5"/>
    <w:rsid w:val="00D805FA"/>
    <w:rsid w:val="00DF27A4"/>
    <w:rsid w:val="00E01B6A"/>
    <w:rsid w:val="00E36AD7"/>
    <w:rsid w:val="00E779BB"/>
    <w:rsid w:val="00EA4D0E"/>
    <w:rsid w:val="00F25B37"/>
    <w:rsid w:val="00F4280D"/>
    <w:rsid w:val="00FA61F5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javier gmz</cp:lastModifiedBy>
  <cp:revision>3</cp:revision>
  <dcterms:created xsi:type="dcterms:W3CDTF">2019-10-31T19:45:00Z</dcterms:created>
  <dcterms:modified xsi:type="dcterms:W3CDTF">2019-11-11T05:50:00Z</dcterms:modified>
</cp:coreProperties>
</file>