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315B" w14:textId="124D7621" w:rsidR="00E26023" w:rsidRPr="009A5DC3" w:rsidRDefault="00E26023">
      <w:pPr>
        <w:rPr>
          <w:rFonts w:ascii="Arial" w:hAnsi="Arial" w:cs="Arial"/>
        </w:rPr>
      </w:pPr>
    </w:p>
    <w:p w14:paraId="1A9200D5" w14:textId="77777777" w:rsidR="00BA427F" w:rsidRDefault="00BA427F" w:rsidP="009A5DC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00E4DDE" w14:textId="77777777" w:rsidR="00761396" w:rsidRDefault="00761396" w:rsidP="00EC3A48">
      <w:pPr>
        <w:jc w:val="center"/>
        <w:rPr>
          <w:rFonts w:ascii="Arial" w:hAnsi="Arial" w:cs="Arial"/>
          <w:b/>
          <w:szCs w:val="28"/>
        </w:rPr>
      </w:pPr>
    </w:p>
    <w:p w14:paraId="31FE79B3" w14:textId="7E9B3710" w:rsidR="00EC3A48" w:rsidRPr="00761396" w:rsidRDefault="00761396" w:rsidP="0077794C">
      <w:pPr>
        <w:jc w:val="center"/>
        <w:rPr>
          <w:rFonts w:ascii="Arial" w:hAnsi="Arial" w:cs="Arial"/>
          <w:b/>
          <w:szCs w:val="28"/>
        </w:rPr>
      </w:pPr>
      <w:r w:rsidRPr="00761396">
        <w:rPr>
          <w:rFonts w:ascii="Arial" w:hAnsi="Arial" w:cs="Arial"/>
          <w:b/>
          <w:szCs w:val="28"/>
        </w:rPr>
        <w:t>SESIÓN ORDINARIA</w:t>
      </w:r>
      <w:r w:rsidR="001303E8">
        <w:rPr>
          <w:rFonts w:ascii="Arial" w:hAnsi="Arial" w:cs="Arial"/>
          <w:b/>
          <w:szCs w:val="28"/>
        </w:rPr>
        <w:t xml:space="preserve"> NÚMERO SIETE</w:t>
      </w:r>
      <w:r w:rsidRPr="00761396">
        <w:rPr>
          <w:rFonts w:ascii="Arial" w:hAnsi="Arial" w:cs="Arial"/>
          <w:b/>
          <w:szCs w:val="28"/>
        </w:rPr>
        <w:t xml:space="preserve"> </w:t>
      </w:r>
      <w:r w:rsidR="00EC3A48" w:rsidRPr="00761396">
        <w:rPr>
          <w:rFonts w:ascii="Arial" w:hAnsi="Arial" w:cs="Arial"/>
          <w:b/>
          <w:szCs w:val="28"/>
        </w:rPr>
        <w:t xml:space="preserve">DE LA COMISIÓN EDILICIA </w:t>
      </w:r>
      <w:r w:rsidR="00903EAE">
        <w:rPr>
          <w:rFonts w:ascii="Arial" w:hAnsi="Arial" w:cs="Arial"/>
          <w:b/>
          <w:szCs w:val="28"/>
        </w:rPr>
        <w:t xml:space="preserve">PERMANENTE </w:t>
      </w:r>
      <w:r w:rsidR="00EC3A48" w:rsidRPr="00761396">
        <w:rPr>
          <w:rFonts w:ascii="Arial" w:hAnsi="Arial" w:cs="Arial"/>
          <w:b/>
          <w:szCs w:val="28"/>
        </w:rPr>
        <w:t xml:space="preserve">DE </w:t>
      </w:r>
      <w:r w:rsidR="00903EAE">
        <w:rPr>
          <w:rFonts w:ascii="Arial" w:hAnsi="Arial" w:cs="Arial"/>
          <w:b/>
          <w:szCs w:val="28"/>
        </w:rPr>
        <w:t>MERCADOS Y CENTRALES DE ABASTO</w:t>
      </w:r>
      <w:r w:rsidR="00EC3A48" w:rsidRPr="00761396">
        <w:rPr>
          <w:rFonts w:ascii="Arial" w:hAnsi="Arial" w:cs="Arial"/>
          <w:b/>
          <w:szCs w:val="28"/>
        </w:rPr>
        <w:t xml:space="preserve"> DEL H. AYUNTAMIENTO CONSTITUCIONAL DE ZAPOTLÁN EL GRANDE, JALISCO.</w:t>
      </w:r>
    </w:p>
    <w:p w14:paraId="0A8F88C5" w14:textId="77777777" w:rsidR="00EC3A48" w:rsidRDefault="00EC3A48" w:rsidP="00EC3A48">
      <w:pPr>
        <w:rPr>
          <w:rFonts w:ascii="Arial" w:hAnsi="Arial" w:cs="Arial"/>
          <w:b/>
          <w:sz w:val="28"/>
          <w:szCs w:val="28"/>
        </w:rPr>
      </w:pPr>
    </w:p>
    <w:p w14:paraId="3F7E9EA5" w14:textId="77777777" w:rsidR="00EC3A48" w:rsidRPr="00EC74CD" w:rsidRDefault="00EC3A48" w:rsidP="00EC3A48">
      <w:pPr>
        <w:rPr>
          <w:rFonts w:ascii="Arial" w:hAnsi="Arial" w:cs="Arial"/>
          <w:sz w:val="28"/>
          <w:szCs w:val="28"/>
        </w:rPr>
      </w:pPr>
    </w:p>
    <w:p w14:paraId="7798F8CE" w14:textId="77777777" w:rsidR="00EC3A48" w:rsidRPr="00761396" w:rsidRDefault="00EC3A48" w:rsidP="00EC3A48">
      <w:pPr>
        <w:jc w:val="center"/>
        <w:rPr>
          <w:rFonts w:ascii="Arial" w:hAnsi="Arial" w:cs="Arial"/>
          <w:szCs w:val="28"/>
          <w:u w:val="single"/>
        </w:rPr>
      </w:pPr>
      <w:r w:rsidRPr="00761396">
        <w:rPr>
          <w:rFonts w:ascii="Arial" w:hAnsi="Arial" w:cs="Arial"/>
          <w:szCs w:val="28"/>
          <w:u w:val="single"/>
        </w:rPr>
        <w:t>ORDEN DEL DÍA</w:t>
      </w:r>
    </w:p>
    <w:p w14:paraId="428DE102" w14:textId="09889AE7" w:rsidR="00EC3A48" w:rsidRPr="00761396" w:rsidRDefault="00903EAE" w:rsidP="00EC3A48">
      <w:pPr>
        <w:jc w:val="center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0</w:t>
      </w:r>
      <w:r w:rsidR="0077794C">
        <w:rPr>
          <w:rFonts w:ascii="Arial" w:hAnsi="Arial" w:cs="Arial"/>
          <w:szCs w:val="28"/>
          <w:u w:val="single"/>
        </w:rPr>
        <w:t>6</w:t>
      </w:r>
      <w:r w:rsidR="00EC3A48" w:rsidRPr="00761396">
        <w:rPr>
          <w:rFonts w:ascii="Arial" w:hAnsi="Arial" w:cs="Arial"/>
          <w:szCs w:val="28"/>
          <w:u w:val="single"/>
        </w:rPr>
        <w:t xml:space="preserve"> DE </w:t>
      </w:r>
      <w:r w:rsidR="00235032">
        <w:rPr>
          <w:rFonts w:ascii="Arial" w:hAnsi="Arial" w:cs="Arial"/>
          <w:szCs w:val="28"/>
          <w:u w:val="single"/>
        </w:rPr>
        <w:t>MA</w:t>
      </w:r>
      <w:r>
        <w:rPr>
          <w:rFonts w:ascii="Arial" w:hAnsi="Arial" w:cs="Arial"/>
          <w:szCs w:val="28"/>
          <w:u w:val="single"/>
        </w:rPr>
        <w:t>Y</w:t>
      </w:r>
      <w:r w:rsidR="00761396">
        <w:rPr>
          <w:rFonts w:ascii="Arial" w:hAnsi="Arial" w:cs="Arial"/>
          <w:szCs w:val="28"/>
          <w:u w:val="single"/>
        </w:rPr>
        <w:t>O</w:t>
      </w:r>
      <w:r w:rsidR="00EC3A48" w:rsidRPr="00761396">
        <w:rPr>
          <w:rFonts w:ascii="Arial" w:hAnsi="Arial" w:cs="Arial"/>
          <w:szCs w:val="28"/>
          <w:u w:val="single"/>
        </w:rPr>
        <w:t xml:space="preserve"> DE 202</w:t>
      </w:r>
      <w:r w:rsidR="00761396">
        <w:rPr>
          <w:rFonts w:ascii="Arial" w:hAnsi="Arial" w:cs="Arial"/>
          <w:szCs w:val="28"/>
          <w:u w:val="single"/>
        </w:rPr>
        <w:t>2</w:t>
      </w:r>
    </w:p>
    <w:p w14:paraId="57FDF266" w14:textId="77777777" w:rsidR="00EC3A48" w:rsidRDefault="00EC3A48" w:rsidP="00EC3A4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8AB4A49" w14:textId="77777777" w:rsidR="00903EAE" w:rsidRPr="00532E1C" w:rsidRDefault="00903EAE" w:rsidP="00EC3A4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AF8F3D" w14:textId="77777777" w:rsidR="00903EAE" w:rsidRPr="00903EAE" w:rsidRDefault="00903EAE" w:rsidP="00903EAE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eastAsia="Calibri" w:hAnsi="Arial" w:cs="Arial"/>
          <w:i/>
          <w:szCs w:val="22"/>
        </w:rPr>
      </w:pPr>
      <w:r w:rsidRPr="00903EAE">
        <w:rPr>
          <w:rFonts w:ascii="Arial" w:eastAsia="Calibri" w:hAnsi="Arial" w:cs="Arial"/>
          <w:i/>
          <w:szCs w:val="22"/>
        </w:rPr>
        <w:t>Lista de Asistencia y declaración del Quórum.</w:t>
      </w:r>
    </w:p>
    <w:p w14:paraId="6316F08C" w14:textId="77777777" w:rsidR="00903EAE" w:rsidRPr="00903EAE" w:rsidRDefault="00903EAE" w:rsidP="00903EAE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eastAsia="Calibri" w:hAnsi="Arial" w:cs="Arial"/>
          <w:i/>
          <w:szCs w:val="22"/>
        </w:rPr>
      </w:pPr>
      <w:r w:rsidRPr="00903EAE">
        <w:rPr>
          <w:rFonts w:ascii="Arial" w:eastAsia="Calibri" w:hAnsi="Arial" w:cs="Arial"/>
          <w:i/>
          <w:szCs w:val="22"/>
        </w:rPr>
        <w:t>Aprobación del orden del dia.</w:t>
      </w:r>
    </w:p>
    <w:p w14:paraId="02171F74" w14:textId="77777777" w:rsidR="00903EAE" w:rsidRPr="00903EAE" w:rsidRDefault="00903EAE" w:rsidP="00903EAE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eastAsia="Calibri" w:hAnsi="Arial" w:cs="Arial"/>
          <w:i/>
          <w:szCs w:val="22"/>
        </w:rPr>
      </w:pPr>
      <w:r w:rsidRPr="00903EAE">
        <w:rPr>
          <w:rFonts w:ascii="Arial" w:eastAsia="Calibri" w:hAnsi="Arial" w:cs="Arial"/>
          <w:i/>
          <w:szCs w:val="22"/>
        </w:rPr>
        <w:t>Revisar el Titulo primero del proyecto de nuevo Reglamento para mercados y en su caso acordar modificaciones o aprobar su contenido.</w:t>
      </w:r>
    </w:p>
    <w:p w14:paraId="4C1E4A88" w14:textId="77777777" w:rsidR="00903EAE" w:rsidRPr="00903EAE" w:rsidRDefault="00903EAE" w:rsidP="00903EAE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eastAsia="Calibri" w:hAnsi="Arial" w:cs="Arial"/>
          <w:i/>
          <w:szCs w:val="22"/>
        </w:rPr>
      </w:pPr>
      <w:r w:rsidRPr="00903EAE">
        <w:rPr>
          <w:rFonts w:ascii="Arial" w:eastAsia="Calibri" w:hAnsi="Arial" w:cs="Arial"/>
          <w:i/>
          <w:szCs w:val="22"/>
        </w:rPr>
        <w:t>Puntos varios.</w:t>
      </w:r>
    </w:p>
    <w:p w14:paraId="5F75408E" w14:textId="6B09E292" w:rsidR="00C07F1A" w:rsidRPr="00903EAE" w:rsidRDefault="00903EAE" w:rsidP="00903EAE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eastAsia="Calibri" w:hAnsi="Arial" w:cs="Arial"/>
          <w:i/>
          <w:szCs w:val="22"/>
        </w:rPr>
      </w:pPr>
      <w:r w:rsidRPr="00903EAE">
        <w:rPr>
          <w:rFonts w:ascii="Arial" w:eastAsia="Calibri" w:hAnsi="Arial" w:cs="Arial"/>
          <w:i/>
          <w:szCs w:val="22"/>
        </w:rPr>
        <w:t>Clausura.</w:t>
      </w:r>
    </w:p>
    <w:sectPr w:rsidR="00C07F1A" w:rsidRPr="00903EAE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B2554" w14:textId="77777777" w:rsidR="0065760C" w:rsidRDefault="0065760C" w:rsidP="007C73C4">
      <w:r>
        <w:separator/>
      </w:r>
    </w:p>
  </w:endnote>
  <w:endnote w:type="continuationSeparator" w:id="0">
    <w:p w14:paraId="1294A6D0" w14:textId="77777777" w:rsidR="0065760C" w:rsidRDefault="0065760C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C395E" w14:textId="77777777" w:rsidR="0065760C" w:rsidRDefault="0065760C" w:rsidP="007C73C4">
      <w:r>
        <w:separator/>
      </w:r>
    </w:p>
  </w:footnote>
  <w:footnote w:type="continuationSeparator" w:id="0">
    <w:p w14:paraId="5B649322" w14:textId="77777777" w:rsidR="0065760C" w:rsidRDefault="0065760C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8A53" w14:textId="107830FC" w:rsidR="007C73C4" w:rsidRDefault="0065760C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C830" w14:textId="7284E519" w:rsidR="007C73C4" w:rsidRDefault="0065760C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978D" w14:textId="30E420D4" w:rsidR="007C73C4" w:rsidRDefault="0065760C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149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14" w:hanging="360"/>
      </w:pPr>
    </w:lvl>
    <w:lvl w:ilvl="2" w:tplc="080A001B">
      <w:start w:val="1"/>
      <w:numFmt w:val="lowerRoman"/>
      <w:lvlText w:val="%3."/>
      <w:lvlJc w:val="right"/>
      <w:pPr>
        <w:ind w:left="2934" w:hanging="180"/>
      </w:pPr>
    </w:lvl>
    <w:lvl w:ilvl="3" w:tplc="080A000F">
      <w:start w:val="1"/>
      <w:numFmt w:val="decimal"/>
      <w:lvlText w:val="%4."/>
      <w:lvlJc w:val="left"/>
      <w:pPr>
        <w:ind w:left="3654" w:hanging="360"/>
      </w:pPr>
    </w:lvl>
    <w:lvl w:ilvl="4" w:tplc="080A0019">
      <w:start w:val="1"/>
      <w:numFmt w:val="lowerLetter"/>
      <w:lvlText w:val="%5."/>
      <w:lvlJc w:val="left"/>
      <w:pPr>
        <w:ind w:left="4374" w:hanging="360"/>
      </w:pPr>
    </w:lvl>
    <w:lvl w:ilvl="5" w:tplc="080A001B">
      <w:start w:val="1"/>
      <w:numFmt w:val="lowerRoman"/>
      <w:lvlText w:val="%6."/>
      <w:lvlJc w:val="right"/>
      <w:pPr>
        <w:ind w:left="5094" w:hanging="180"/>
      </w:pPr>
    </w:lvl>
    <w:lvl w:ilvl="6" w:tplc="080A000F">
      <w:start w:val="1"/>
      <w:numFmt w:val="decimal"/>
      <w:lvlText w:val="%7."/>
      <w:lvlJc w:val="left"/>
      <w:pPr>
        <w:ind w:left="5814" w:hanging="360"/>
      </w:pPr>
    </w:lvl>
    <w:lvl w:ilvl="7" w:tplc="080A0019">
      <w:start w:val="1"/>
      <w:numFmt w:val="lowerLetter"/>
      <w:lvlText w:val="%8."/>
      <w:lvlJc w:val="left"/>
      <w:pPr>
        <w:ind w:left="6534" w:hanging="360"/>
      </w:pPr>
    </w:lvl>
    <w:lvl w:ilvl="8" w:tplc="080A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5F24A61"/>
    <w:multiLevelType w:val="hybridMultilevel"/>
    <w:tmpl w:val="3FCCF24C"/>
    <w:lvl w:ilvl="0" w:tplc="080A000F">
      <w:start w:val="1"/>
      <w:numFmt w:val="decimal"/>
      <w:lvlText w:val="%1."/>
      <w:lvlJc w:val="left"/>
      <w:pPr>
        <w:ind w:left="1352" w:hanging="360"/>
      </w:p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11549C"/>
    <w:rsid w:val="001303E8"/>
    <w:rsid w:val="001A56C5"/>
    <w:rsid w:val="00235032"/>
    <w:rsid w:val="002E1940"/>
    <w:rsid w:val="00357B83"/>
    <w:rsid w:val="004F4974"/>
    <w:rsid w:val="0065760C"/>
    <w:rsid w:val="00657D4F"/>
    <w:rsid w:val="007441A9"/>
    <w:rsid w:val="00761396"/>
    <w:rsid w:val="0077794C"/>
    <w:rsid w:val="007C73C4"/>
    <w:rsid w:val="00880370"/>
    <w:rsid w:val="00903EAE"/>
    <w:rsid w:val="009A5DC3"/>
    <w:rsid w:val="009E5F78"/>
    <w:rsid w:val="00BA427F"/>
    <w:rsid w:val="00C07F1A"/>
    <w:rsid w:val="00C71752"/>
    <w:rsid w:val="00CC591B"/>
    <w:rsid w:val="00D80403"/>
    <w:rsid w:val="00E11A94"/>
    <w:rsid w:val="00E26023"/>
    <w:rsid w:val="00EC3A48"/>
    <w:rsid w:val="00F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4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4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2</cp:revision>
  <cp:lastPrinted>2022-03-16T14:53:00Z</cp:lastPrinted>
  <dcterms:created xsi:type="dcterms:W3CDTF">2022-06-02T19:53:00Z</dcterms:created>
  <dcterms:modified xsi:type="dcterms:W3CDTF">2022-06-02T19:53:00Z</dcterms:modified>
</cp:coreProperties>
</file>