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2168B0" w14:textId="77777777" w:rsidR="00E24FB6" w:rsidRPr="00E24FB6" w:rsidRDefault="00E24FB6" w:rsidP="00B44676">
      <w:pPr>
        <w:spacing w:after="0" w:line="360" w:lineRule="auto"/>
        <w:jc w:val="both"/>
        <w:rPr>
          <w:rFonts w:ascii="Arial" w:eastAsia="Cambria" w:hAnsi="Arial" w:cs="Arial"/>
          <w:b/>
          <w:bCs/>
          <w:color w:val="000000"/>
          <w:sz w:val="24"/>
          <w:szCs w:val="24"/>
          <w:u w:color="000000"/>
          <w:bdr w:val="nil"/>
          <w:lang w:eastAsia="es-MX"/>
          <w14:textOutline w14:w="0" w14:cap="flat" w14:cmpd="sng" w14:algn="ctr">
            <w14:noFill/>
            <w14:prstDash w14:val="solid"/>
            <w14:bevel/>
          </w14:textOutline>
        </w:rPr>
      </w:pPr>
      <w:r w:rsidRPr="00E24FB6">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t xml:space="preserve">HONORABLE AYUNTAMIENTO CONSTITUCIONAL </w:t>
      </w:r>
    </w:p>
    <w:p w14:paraId="7ABA10D5" w14:textId="77777777" w:rsidR="00E24FB6" w:rsidRPr="00E24FB6" w:rsidRDefault="00E24FB6" w:rsidP="00B44676">
      <w:pPr>
        <w:spacing w:after="0" w:line="360" w:lineRule="auto"/>
        <w:jc w:val="both"/>
        <w:rPr>
          <w:rFonts w:ascii="Arial" w:eastAsia="Cambria" w:hAnsi="Arial" w:cs="Arial"/>
          <w:b/>
          <w:bCs/>
          <w:color w:val="000000"/>
          <w:sz w:val="24"/>
          <w:szCs w:val="24"/>
          <w:u w:color="000000"/>
          <w:bdr w:val="nil"/>
          <w:lang w:eastAsia="es-MX"/>
          <w14:textOutline w14:w="0" w14:cap="flat" w14:cmpd="sng" w14:algn="ctr">
            <w14:noFill/>
            <w14:prstDash w14:val="solid"/>
            <w14:bevel/>
          </w14:textOutline>
        </w:rPr>
      </w:pPr>
      <w:r w:rsidRPr="00E24FB6">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t>DE ZAPOTLÁN EL GRANDE, JALISCO</w:t>
      </w:r>
    </w:p>
    <w:p w14:paraId="4F24C6F8" w14:textId="77777777" w:rsidR="00E24FB6" w:rsidRPr="00E24FB6" w:rsidRDefault="00E24FB6" w:rsidP="00B44676">
      <w:pPr>
        <w:spacing w:after="0" w:line="360" w:lineRule="auto"/>
        <w:jc w:val="both"/>
        <w:rPr>
          <w:rFonts w:ascii="Arial" w:eastAsia="Cambria" w:hAnsi="Arial" w:cs="Arial"/>
          <w:color w:val="000000"/>
          <w:sz w:val="24"/>
          <w:szCs w:val="24"/>
          <w:u w:color="000000"/>
          <w:bdr w:val="nil"/>
          <w:lang w:eastAsia="es-MX"/>
          <w14:textOutline w14:w="0" w14:cap="flat" w14:cmpd="sng" w14:algn="ctr">
            <w14:noFill/>
            <w14:prstDash w14:val="solid"/>
            <w14:bevel/>
          </w14:textOutline>
        </w:rPr>
      </w:pPr>
      <w:r w:rsidRPr="00E24FB6">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t>PRESENTE</w:t>
      </w:r>
    </w:p>
    <w:p w14:paraId="50F20138" w14:textId="77777777" w:rsidR="00E24FB6" w:rsidRPr="00E24FB6" w:rsidRDefault="00E24FB6" w:rsidP="00B44676">
      <w:pPr>
        <w:spacing w:after="0" w:line="360" w:lineRule="auto"/>
        <w:jc w:val="both"/>
        <w:rPr>
          <w:rFonts w:ascii="Arial" w:eastAsia="Cambria" w:hAnsi="Arial" w:cs="Arial"/>
          <w:color w:val="000000"/>
          <w:sz w:val="24"/>
          <w:szCs w:val="24"/>
          <w:u w:color="000000"/>
          <w:bdr w:val="nil"/>
          <w:lang w:eastAsia="es-MX"/>
          <w14:textOutline w14:w="0" w14:cap="flat" w14:cmpd="sng" w14:algn="ctr">
            <w14:noFill/>
            <w14:prstDash w14:val="solid"/>
            <w14:bevel/>
          </w14:textOutline>
        </w:rPr>
      </w:pPr>
    </w:p>
    <w:p w14:paraId="6F25951C" w14:textId="17395C7B" w:rsidR="001E1328" w:rsidRDefault="00E24FB6" w:rsidP="00B44676">
      <w:pPr>
        <w:spacing w:after="200" w:line="360" w:lineRule="auto"/>
        <w:jc w:val="both"/>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pPr>
      <w:r w:rsidRPr="00E24FB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Quien motiva y suscribe</w:t>
      </w:r>
      <w: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 </w:t>
      </w:r>
      <w:r w:rsidR="0056771A">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MTRA. </w:t>
      </w:r>
      <w:r w:rsidR="00314C52">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Marisol Mendoza Pinto</w:t>
      </w:r>
      <w:r w:rsidR="0056771A">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w:t>
      </w:r>
      <w:r w:rsidR="0056771A" w:rsidRPr="00E24FB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r w:rsidRPr="00E24FB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en mi carácter de Presidenta de la Comisión Edilicia Permanente de </w:t>
      </w:r>
      <w:r w:rsidR="003424B5">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Cultura, </w:t>
      </w:r>
      <w:r w:rsidR="0056771A">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Educación y Festividades Cívicas</w:t>
      </w:r>
      <w:r w:rsidRPr="00E24FB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e integrante de este </w:t>
      </w:r>
      <w:r w:rsidR="0056771A">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H</w:t>
      </w:r>
      <w:r w:rsidRPr="00E24FB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onorable Ayuntamiento de conformidad a lo dispuesto a los artículos 115 Constitucional fracción I; los artículos 3, 4, 73, 77, 85 fracción IV y demás relativos de la Constitución Política del Estado de Jalisco; 1, 2, 3, 4 numeral 125, 10, 37, 38, 41 fracción II, 49 y 50 de la Ley de Gobierno y de la Administración Pública Municipal del Estado de </w:t>
      </w:r>
      <w:r w:rsidR="00157755">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Jalisco; 40, 41, 52</w:t>
      </w:r>
      <w:r w:rsidRPr="00E24FB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87</w:t>
      </w:r>
      <w:r w:rsidR="00157755">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91,</w:t>
      </w:r>
      <w:r w:rsidR="009518CE">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92, 98, 99, 100 </w:t>
      </w:r>
      <w:r w:rsidRPr="00E24FB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y demás relativos y aplicables del Reglamento Interior del Ayuntamiento de Zapotlán el Grande, Jalisco; al amparo de lo dispuesto, me permito presentar ante ustedes</w:t>
      </w:r>
      <w:r w:rsidR="001E1328">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r w:rsidR="009E4A0B">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INICIATIVA DE ACUERDO QUE TURNA A COMISIONES LA PROPUESTA DE CAMBIO DE FECHA PARA LA</w:t>
      </w:r>
      <w:r w:rsidR="002F7084">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 ENTREGA DEL PREMIO JULIA VERDUZ</w:t>
      </w:r>
      <w:r w:rsidR="009E4A0B">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CO DE ELIZONDO</w:t>
      </w:r>
      <w:r w:rsidR="002F7084">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w:t>
      </w:r>
      <w:r w:rsidR="009E4A0B">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 </w:t>
      </w:r>
      <w:r w:rsidR="004E4F7C">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bajo la s</w:t>
      </w:r>
      <w:r w:rsidR="001E1328" w:rsidRPr="001E1328">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iguiente.</w:t>
      </w:r>
    </w:p>
    <w:p w14:paraId="5769DE15" w14:textId="77777777" w:rsidR="002F7084" w:rsidRDefault="002F7084" w:rsidP="00B44676">
      <w:pPr>
        <w:spacing w:after="200" w:line="360" w:lineRule="auto"/>
        <w:jc w:val="both"/>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pPr>
    </w:p>
    <w:p w14:paraId="2CB696B5" w14:textId="77777777" w:rsidR="001E1328" w:rsidRDefault="001E1328" w:rsidP="00B44676">
      <w:pPr>
        <w:spacing w:after="200" w:line="360" w:lineRule="auto"/>
        <w:jc w:val="cente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r w:rsidRPr="001E1328">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EXPOSICIÓN DE MOTIVOS</w:t>
      </w:r>
    </w:p>
    <w:p w14:paraId="3A3A2E12" w14:textId="77777777" w:rsidR="001E1328" w:rsidRDefault="005A2337" w:rsidP="00B44676">
      <w:pPr>
        <w:spacing w:after="200" w:line="360" w:lineRule="auto"/>
        <w:jc w:val="both"/>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pPr>
      <w:r w:rsidRPr="00D257BC">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I</w:t>
      </w:r>
      <w:r w:rsidR="001E1328" w:rsidRPr="00D257BC">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w:t>
      </w:r>
      <w:r w:rsidRPr="00D257BC">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w:t>
      </w:r>
      <w:r w:rsidR="001E1328" w:rsidRPr="001E1328">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la Constitución Política del Estado de Jalisco en sus artículos</w:t>
      </w:r>
      <w:r w:rsidR="00856BD3">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73, 77, 80, 3</w:t>
      </w:r>
      <w:r w:rsidR="001E1328" w:rsidRPr="001E1328">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8 y relativos, establece la basa de la organización política y administrativa del Estado de Jalisco que reconoce al Municipio personalidad jurídica y patrimonio propia; estableciendo los mecanismos para organizar la administración pública municipal; la Ley del Gobierno y le Administración Pública del Estado de Jalisco en sus artículo 2, 37, 38, y demás relativos y aplicables reconoce al municipio como nivel de Gobierno, base de la organización política, administrada y de la división territorial del Estado de Jalisco.</w:t>
      </w:r>
    </w:p>
    <w:p w14:paraId="6506485F" w14:textId="34A09928" w:rsidR="001E1328" w:rsidRDefault="001E1328" w:rsidP="00B44676">
      <w:pPr>
        <w:spacing w:after="200" w:line="360" w:lineRule="auto"/>
        <w:jc w:val="both"/>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pPr>
      <w:r w:rsidRPr="00F56FEF">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lastRenderedPageBreak/>
        <w:t>II</w:t>
      </w:r>
      <w:r w:rsidR="005A2337" w:rsidRPr="00F56FEF">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w:t>
      </w:r>
      <w:r w:rsidRPr="00F56FEF">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r w:rsidR="002F7084">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El </w:t>
      </w:r>
      <w:r w:rsidR="00C10F52">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premio Julia V</w:t>
      </w:r>
      <w:r w:rsidR="002F7084">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erduzco de Elizondo</w:t>
      </w:r>
      <w:r w:rsidR="00C10F52">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w:t>
      </w:r>
      <w:r w:rsidR="002F7084">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nace con la finalidad de reconocer a los trabajadores de los Organismos Públicos Descentralizados</w:t>
      </w:r>
      <w:r w:rsidR="005A7B00">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w:t>
      </w:r>
      <w:r w:rsidR="002F7084">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Sistema DIF y Estacionometros para la Asistencia Social, por distinguirse en su labor </w:t>
      </w:r>
      <w:r w:rsidR="00C10F52">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en el área de la asistencia social, tal y como se establece en los Artículos 24 y 25, de la misma manera en los ya mencionados artículos </w:t>
      </w:r>
      <w:r w:rsidR="005A7B00">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se hace mención de</w:t>
      </w:r>
      <w:r w:rsidR="00C10F52">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que </w:t>
      </w:r>
      <w:r w:rsidR="005A7B00">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dicho premio </w:t>
      </w:r>
      <w:r w:rsidR="00C10F52">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se entregara el 29 de enero</w:t>
      </w:r>
      <w:r w:rsidR="005A7B00">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de cada año.</w:t>
      </w:r>
      <w:r w:rsidR="00C10F52">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p>
    <w:p w14:paraId="1C4FF952" w14:textId="77777777" w:rsidR="00D41F46" w:rsidRDefault="00D41F46" w:rsidP="00B44676">
      <w:pPr>
        <w:spacing w:after="200" w:line="360" w:lineRule="auto"/>
        <w:jc w:val="both"/>
        <w:rPr>
          <w:rFonts w:ascii="Arial" w:hAnsi="Arial" w:cs="Arial"/>
          <w:sz w:val="24"/>
          <w:szCs w:val="24"/>
        </w:rPr>
      </w:pPr>
    </w:p>
    <w:p w14:paraId="41C04E03" w14:textId="545ED05C" w:rsidR="008E1502" w:rsidRDefault="004B3CC8" w:rsidP="00A00EB3">
      <w:pPr>
        <w:spacing w:line="360" w:lineRule="auto"/>
        <w:jc w:val="both"/>
        <w:rPr>
          <w:rFonts w:ascii="Arial" w:hAnsi="Arial" w:cs="Arial"/>
          <w:sz w:val="24"/>
        </w:rPr>
      </w:pPr>
      <w:r w:rsidRPr="00F56FEF">
        <w:rPr>
          <w:rFonts w:ascii="Arial" w:hAnsi="Arial" w:cs="Arial"/>
          <w:b/>
          <w:sz w:val="24"/>
          <w:szCs w:val="24"/>
        </w:rPr>
        <w:t xml:space="preserve">III. </w:t>
      </w:r>
      <w:r w:rsidR="00E454D4">
        <w:rPr>
          <w:rFonts w:ascii="Arial" w:hAnsi="Arial" w:cs="Arial"/>
          <w:sz w:val="24"/>
          <w:szCs w:val="24"/>
        </w:rPr>
        <w:t xml:space="preserve">En consideración que el nombre que </w:t>
      </w:r>
      <w:r w:rsidR="00E454D4">
        <w:rPr>
          <w:rFonts w:ascii="Arial" w:hAnsi="Arial" w:cs="Arial"/>
          <w:sz w:val="24"/>
        </w:rPr>
        <w:t>ostenta</w:t>
      </w:r>
      <w:r w:rsidR="00E454D4" w:rsidRPr="003B135D">
        <w:rPr>
          <w:rFonts w:ascii="Arial" w:hAnsi="Arial" w:cs="Arial"/>
          <w:sz w:val="24"/>
        </w:rPr>
        <w:t xml:space="preserve"> </w:t>
      </w:r>
      <w:r w:rsidR="00E454D4">
        <w:rPr>
          <w:rFonts w:ascii="Arial" w:hAnsi="Arial" w:cs="Arial"/>
          <w:sz w:val="24"/>
        </w:rPr>
        <w:t xml:space="preserve">este </w:t>
      </w:r>
      <w:r w:rsidR="00E454D4">
        <w:rPr>
          <w:rFonts w:ascii="Arial" w:hAnsi="Arial" w:cs="Arial"/>
          <w:sz w:val="24"/>
          <w:szCs w:val="24"/>
        </w:rPr>
        <w:t>premio</w:t>
      </w:r>
      <w:r w:rsidR="00E454D4" w:rsidRPr="003B135D">
        <w:rPr>
          <w:rFonts w:ascii="Arial" w:hAnsi="Arial" w:cs="Arial"/>
          <w:sz w:val="24"/>
        </w:rPr>
        <w:t xml:space="preserve"> a la labor del servidor público asistencial, es el de “JULIA VERDUZCO DE ELIZONDO” quien fuera... la primera mujer, en calidad de esposa del</w:t>
      </w:r>
      <w:r w:rsidR="00E454D4" w:rsidRPr="00A00EB3">
        <w:rPr>
          <w:rFonts w:ascii="Arial" w:hAnsi="Arial" w:cs="Arial"/>
          <w:sz w:val="24"/>
        </w:rPr>
        <w:t xml:space="preserve"> </w:t>
      </w:r>
      <w:r w:rsidR="00E454D4" w:rsidRPr="003B135D">
        <w:rPr>
          <w:rFonts w:ascii="Arial" w:hAnsi="Arial" w:cs="Arial"/>
          <w:sz w:val="24"/>
        </w:rPr>
        <w:t xml:space="preserve">Presidente Municipal, en tener una función alterna como </w:t>
      </w:r>
      <w:r w:rsidR="00E454D4">
        <w:rPr>
          <w:rFonts w:ascii="Arial" w:hAnsi="Arial" w:cs="Arial"/>
          <w:sz w:val="24"/>
        </w:rPr>
        <w:t>titular, a nivel M</w:t>
      </w:r>
      <w:r w:rsidR="00E454D4" w:rsidRPr="003B135D">
        <w:rPr>
          <w:rFonts w:ascii="Arial" w:hAnsi="Arial" w:cs="Arial"/>
          <w:sz w:val="24"/>
        </w:rPr>
        <w:t>unicipal,</w:t>
      </w:r>
      <w:r w:rsidR="00E454D4">
        <w:rPr>
          <w:rFonts w:ascii="Arial" w:hAnsi="Arial" w:cs="Arial"/>
          <w:sz w:val="24"/>
        </w:rPr>
        <w:t xml:space="preserve"> </w:t>
      </w:r>
      <w:r w:rsidR="00E454D4" w:rsidRPr="00476F94">
        <w:rPr>
          <w:rFonts w:ascii="Arial" w:hAnsi="Arial" w:cs="Arial"/>
          <w:sz w:val="24"/>
        </w:rPr>
        <w:t>del Instituto Nacional de Protección a</w:t>
      </w:r>
      <w:r w:rsidR="00E454D4">
        <w:rPr>
          <w:rFonts w:ascii="Arial" w:hAnsi="Arial" w:cs="Arial"/>
          <w:sz w:val="24"/>
        </w:rPr>
        <w:t xml:space="preserve"> </w:t>
      </w:r>
      <w:r w:rsidR="00E454D4" w:rsidRPr="00476F94">
        <w:rPr>
          <w:rFonts w:ascii="Arial" w:hAnsi="Arial" w:cs="Arial"/>
          <w:sz w:val="24"/>
        </w:rPr>
        <w:t xml:space="preserve"> Infancia (por sus siglas INPI) antecedente del Sistema para</w:t>
      </w:r>
      <w:r w:rsidR="00E454D4">
        <w:rPr>
          <w:rFonts w:ascii="Arial" w:hAnsi="Arial" w:cs="Arial"/>
          <w:sz w:val="24"/>
        </w:rPr>
        <w:t xml:space="preserve"> </w:t>
      </w:r>
      <w:r w:rsidR="00E454D4" w:rsidRPr="00476F94">
        <w:rPr>
          <w:rFonts w:ascii="Arial" w:hAnsi="Arial" w:cs="Arial"/>
          <w:sz w:val="24"/>
        </w:rPr>
        <w:t>el Desarrollo Integral de la Familia...</w:t>
      </w:r>
      <w:r w:rsidR="00E454D4">
        <w:rPr>
          <w:rFonts w:ascii="Arial" w:hAnsi="Arial" w:cs="Arial"/>
          <w:sz w:val="24"/>
        </w:rPr>
        <w:t xml:space="preserve"> </w:t>
      </w:r>
      <w:r w:rsidR="00E454D4" w:rsidRPr="008E1502">
        <w:rPr>
          <w:rFonts w:ascii="Arial" w:hAnsi="Arial" w:cs="Arial"/>
          <w:sz w:val="24"/>
        </w:rPr>
        <w:t>Y que ... puso manos a la obra y encauzó una serie de actividades y campañas como nunca antes se había visto: se atendió a los indigentes de la  ciudad mediante atención médica y alimentaria; se siguió impulsando el rubro de la educación; se generaron centros comunitarios en las colonias de la periferia y en las Delegaciones Municipales; se estimuló el convivio familiar mediante actos deportivos y festivos en fechas emblemáticas; se asumieron con más responsabilidad las campañas de vacunación; se impulsaron las colectas; se generaron apoyos legales en materia familiar; se impulsó la investigación y la actualización mediante cursos con especialistas; y, por primera vez, se dio especial atención a la población con capacidades diferentes (en la época, se les denominaba incapacitados) a través de la Clínica de Educación Especial y Rehabilitación</w:t>
      </w:r>
      <w:r w:rsidR="00E454D4">
        <w:rPr>
          <w:rFonts w:ascii="Arial" w:hAnsi="Arial" w:cs="Arial"/>
          <w:sz w:val="24"/>
        </w:rPr>
        <w:t>.</w:t>
      </w:r>
    </w:p>
    <w:p w14:paraId="431C8898" w14:textId="77777777" w:rsidR="00D41F46" w:rsidRDefault="00D41F46" w:rsidP="00A00EB3">
      <w:pPr>
        <w:spacing w:line="360" w:lineRule="auto"/>
        <w:jc w:val="both"/>
        <w:rPr>
          <w:rFonts w:ascii="Arial" w:hAnsi="Arial" w:cs="Arial"/>
          <w:sz w:val="24"/>
          <w:szCs w:val="24"/>
        </w:rPr>
      </w:pPr>
    </w:p>
    <w:p w14:paraId="21C3A711" w14:textId="3D57CFEF" w:rsidR="002F0CFC" w:rsidRDefault="00F85321" w:rsidP="008E1502">
      <w:pPr>
        <w:spacing w:line="360" w:lineRule="auto"/>
        <w:jc w:val="both"/>
        <w:rPr>
          <w:rFonts w:ascii="Arial" w:hAnsi="Arial" w:cs="Arial"/>
          <w:sz w:val="24"/>
        </w:rPr>
      </w:pPr>
      <w:r w:rsidRPr="00F85321">
        <w:rPr>
          <w:rFonts w:ascii="Arial" w:hAnsi="Arial" w:cs="Arial"/>
          <w:b/>
          <w:sz w:val="24"/>
          <w:szCs w:val="24"/>
        </w:rPr>
        <w:t>IV.</w:t>
      </w:r>
      <w:r>
        <w:rPr>
          <w:rFonts w:ascii="Arial" w:hAnsi="Arial" w:cs="Arial"/>
          <w:sz w:val="24"/>
          <w:szCs w:val="24"/>
        </w:rPr>
        <w:t xml:space="preserve"> </w:t>
      </w:r>
      <w:r w:rsidR="00E454D4">
        <w:rPr>
          <w:rFonts w:ascii="Arial" w:hAnsi="Arial" w:cs="Arial"/>
          <w:sz w:val="24"/>
          <w:szCs w:val="24"/>
        </w:rPr>
        <w:t>E</w:t>
      </w:r>
      <w:r w:rsidR="00E454D4">
        <w:rPr>
          <w:rFonts w:ascii="Arial" w:hAnsi="Arial" w:cs="Arial"/>
          <w:sz w:val="24"/>
          <w:szCs w:val="24"/>
        </w:rPr>
        <w:t xml:space="preserve">n este sentido </w:t>
      </w:r>
      <w:r w:rsidR="00A63C31">
        <w:rPr>
          <w:rFonts w:ascii="Arial" w:hAnsi="Arial" w:cs="Arial"/>
          <w:sz w:val="24"/>
          <w:szCs w:val="24"/>
        </w:rPr>
        <w:t xml:space="preserve">ponemos a consideración el día </w:t>
      </w:r>
      <w:r w:rsidR="00A63C31" w:rsidRPr="00A63C31">
        <w:rPr>
          <w:rFonts w:ascii="Arial" w:hAnsi="Arial" w:cs="Arial"/>
          <w:b/>
          <w:sz w:val="24"/>
          <w:szCs w:val="24"/>
          <w:u w:val="single"/>
        </w:rPr>
        <w:t>24 de junio de cada año</w:t>
      </w:r>
      <w:r w:rsidR="00A63C31">
        <w:rPr>
          <w:rFonts w:ascii="Arial" w:hAnsi="Arial" w:cs="Arial"/>
          <w:sz w:val="24"/>
          <w:szCs w:val="24"/>
        </w:rPr>
        <w:t xml:space="preserve"> para que sea entregado dicho premio, fecha en la que fuera el onomástico de la Señora  </w:t>
      </w:r>
      <w:r w:rsidR="00A63C31" w:rsidRPr="003B135D">
        <w:rPr>
          <w:rFonts w:ascii="Arial" w:hAnsi="Arial" w:cs="Arial"/>
          <w:sz w:val="24"/>
        </w:rPr>
        <w:t>“JULIA VERDUZCO DE ELIZONDO”</w:t>
      </w:r>
      <w:r w:rsidR="00A63C31">
        <w:rPr>
          <w:rFonts w:ascii="Arial" w:hAnsi="Arial" w:cs="Arial"/>
          <w:sz w:val="24"/>
          <w:szCs w:val="24"/>
        </w:rPr>
        <w:t>, ya que es</w:t>
      </w:r>
      <w:r w:rsidR="00E454D4">
        <w:rPr>
          <w:rFonts w:ascii="Arial" w:hAnsi="Arial" w:cs="Arial"/>
          <w:sz w:val="24"/>
          <w:szCs w:val="24"/>
        </w:rPr>
        <w:t xml:space="preserve"> importante seguir honrando</w:t>
      </w:r>
      <w:r w:rsidR="00A63C31">
        <w:rPr>
          <w:rFonts w:ascii="Arial" w:hAnsi="Arial" w:cs="Arial"/>
          <w:sz w:val="24"/>
          <w:szCs w:val="24"/>
        </w:rPr>
        <w:t xml:space="preserve"> su </w:t>
      </w:r>
      <w:r w:rsidR="00E454D4">
        <w:rPr>
          <w:rFonts w:ascii="Arial" w:hAnsi="Arial" w:cs="Arial"/>
          <w:sz w:val="24"/>
          <w:szCs w:val="24"/>
        </w:rPr>
        <w:t xml:space="preserve">memoria, así </w:t>
      </w:r>
      <w:r w:rsidR="00A63C31">
        <w:rPr>
          <w:rFonts w:ascii="Arial" w:hAnsi="Arial" w:cs="Arial"/>
          <w:sz w:val="24"/>
          <w:szCs w:val="24"/>
        </w:rPr>
        <w:t xml:space="preserve">como la ardua labor que desempeño como </w:t>
      </w:r>
      <w:r w:rsidR="00A63C31">
        <w:rPr>
          <w:rFonts w:ascii="Arial" w:hAnsi="Arial" w:cs="Arial"/>
          <w:sz w:val="24"/>
        </w:rPr>
        <w:t>titular, a nivel M</w:t>
      </w:r>
      <w:r w:rsidR="00A63C31" w:rsidRPr="003B135D">
        <w:rPr>
          <w:rFonts w:ascii="Arial" w:hAnsi="Arial" w:cs="Arial"/>
          <w:sz w:val="24"/>
        </w:rPr>
        <w:t>unicipal,</w:t>
      </w:r>
      <w:r w:rsidR="00A63C31">
        <w:rPr>
          <w:rFonts w:ascii="Arial" w:hAnsi="Arial" w:cs="Arial"/>
          <w:sz w:val="24"/>
        </w:rPr>
        <w:t xml:space="preserve"> </w:t>
      </w:r>
      <w:r w:rsidR="00A63C31" w:rsidRPr="00476F94">
        <w:rPr>
          <w:rFonts w:ascii="Arial" w:hAnsi="Arial" w:cs="Arial"/>
          <w:sz w:val="24"/>
        </w:rPr>
        <w:t>del Instituto Nacional de Protección a Infancia (por sus siglas INPI)</w:t>
      </w:r>
      <w:r w:rsidR="00D41F46">
        <w:rPr>
          <w:rFonts w:ascii="Arial" w:hAnsi="Arial" w:cs="Arial"/>
          <w:sz w:val="24"/>
        </w:rPr>
        <w:t>.</w:t>
      </w:r>
    </w:p>
    <w:p w14:paraId="5E423FF2" w14:textId="6CF4FD1F" w:rsidR="007B39F3" w:rsidRDefault="00F85321" w:rsidP="00D41F46">
      <w:pPr>
        <w:pStyle w:val="Textoindependiente"/>
        <w:tabs>
          <w:tab w:val="left" w:pos="7371"/>
        </w:tabs>
        <w:ind w:right="49"/>
        <w:jc w:val="both"/>
        <w:rPr>
          <w:b/>
        </w:rPr>
      </w:pPr>
      <w:r>
        <w:rPr>
          <w:b/>
        </w:rPr>
        <w:lastRenderedPageBreak/>
        <w:t>V.</w:t>
      </w:r>
      <w:r w:rsidR="00A63C31">
        <w:rPr>
          <w:b/>
        </w:rPr>
        <w:t xml:space="preserve"> </w:t>
      </w:r>
      <w:r w:rsidR="00A63C31">
        <w:t>Por tal motivo pr</w:t>
      </w:r>
      <w:r w:rsidR="00D41F46">
        <w:t>opongo</w:t>
      </w:r>
      <w:r w:rsidR="00A63C31">
        <w:t xml:space="preserve"> la </w:t>
      </w:r>
      <w:r w:rsidR="00A63C31">
        <w:t>siguiente</w:t>
      </w:r>
      <w:r w:rsidR="00A63C31">
        <w:t xml:space="preserve"> modificación</w:t>
      </w:r>
      <w:r w:rsidR="003A212C">
        <w:t xml:space="preserve"> </w:t>
      </w:r>
      <w:r w:rsidR="00A63C31">
        <w:t xml:space="preserve">al </w:t>
      </w:r>
      <w:r w:rsidR="00D41F46">
        <w:t>A</w:t>
      </w:r>
      <w:r w:rsidR="00A63C31">
        <w:t>rtículo 25 fracción IV</w:t>
      </w:r>
      <w:r w:rsidR="00A63C31">
        <w:t xml:space="preserve"> del </w:t>
      </w:r>
      <w:r w:rsidR="00D41F46" w:rsidRPr="00D41F46">
        <w:rPr>
          <w:b/>
        </w:rPr>
        <w:t>REGLAMENTO QUE CONTIENE LAS</w:t>
      </w:r>
      <w:r w:rsidR="00D41F46" w:rsidRPr="00D41F46">
        <w:rPr>
          <w:b/>
        </w:rPr>
        <w:t xml:space="preserve"> </w:t>
      </w:r>
      <w:r w:rsidR="00D41F46" w:rsidRPr="00D41F46">
        <w:rPr>
          <w:b/>
        </w:rPr>
        <w:t>BASES PARA OTORGAR</w:t>
      </w:r>
      <w:r w:rsidR="00D41F46" w:rsidRPr="00D41F46">
        <w:rPr>
          <w:b/>
        </w:rPr>
        <w:t xml:space="preserve"> </w:t>
      </w:r>
      <w:r w:rsidR="00D41F46">
        <w:rPr>
          <w:b/>
        </w:rPr>
        <w:t xml:space="preserve">NOMINACIONES, PREMIOS, PRESEAS, </w:t>
      </w:r>
      <w:r w:rsidR="00D41F46" w:rsidRPr="00D41F46">
        <w:rPr>
          <w:b/>
        </w:rPr>
        <w:t>RECONOCIMIENTOS Y</w:t>
      </w:r>
      <w:r w:rsidR="00D41F46" w:rsidRPr="00D41F46">
        <w:rPr>
          <w:b/>
        </w:rPr>
        <w:t xml:space="preserve"> </w:t>
      </w:r>
      <w:r w:rsidR="00D41F46" w:rsidRPr="00D41F46">
        <w:rPr>
          <w:b/>
        </w:rPr>
        <w:t>ASIGNACIÓN DE ESPACIOS PÚBLICOS; POR EL GOBIERNO MUNICIPAL DE ZAPOTLAN EL</w:t>
      </w:r>
      <w:r w:rsidR="00D41F46" w:rsidRPr="00D41F46">
        <w:rPr>
          <w:b/>
        </w:rPr>
        <w:t xml:space="preserve"> </w:t>
      </w:r>
      <w:r w:rsidR="003A212C">
        <w:rPr>
          <w:b/>
        </w:rPr>
        <w:t xml:space="preserve">GRANDE, JALISCO, </w:t>
      </w:r>
      <w:r w:rsidR="003A212C">
        <w:t>para sea estudiada y por las comisiones</w:t>
      </w:r>
    </w:p>
    <w:p w14:paraId="4505C412" w14:textId="77777777" w:rsidR="00D41F46" w:rsidRDefault="00D41F46" w:rsidP="00D41F46">
      <w:pPr>
        <w:pStyle w:val="Textoindependiente"/>
        <w:tabs>
          <w:tab w:val="left" w:pos="7371"/>
        </w:tabs>
        <w:ind w:right="49"/>
        <w:jc w:val="both"/>
        <w:rPr>
          <w:b/>
        </w:rPr>
      </w:pPr>
    </w:p>
    <w:p w14:paraId="70873B18" w14:textId="77777777" w:rsidR="00D41F46" w:rsidRPr="00996A74" w:rsidRDefault="00D41F46" w:rsidP="00D41F46">
      <w:pPr>
        <w:pStyle w:val="NormalWeb"/>
        <w:rPr>
          <w:rFonts w:ascii="Arial" w:hAnsi="Arial" w:cs="Arial"/>
          <w:bCs/>
        </w:rPr>
      </w:pPr>
      <w:r w:rsidRPr="00996A74">
        <w:rPr>
          <w:rFonts w:ascii="Arial" w:hAnsi="Arial" w:cs="Arial"/>
          <w:bCs/>
        </w:rPr>
        <w:t xml:space="preserve">En este contexto y con la finalidad de ilustrar el contenido de la presente iniciativa se muestra la siguiente tabla: </w:t>
      </w:r>
    </w:p>
    <w:p w14:paraId="093FD2D0" w14:textId="77777777" w:rsidR="00D41F46" w:rsidRPr="00D41F46" w:rsidRDefault="00D41F46" w:rsidP="00D41F46">
      <w:pPr>
        <w:pStyle w:val="Textoindependiente"/>
        <w:tabs>
          <w:tab w:val="left" w:pos="7371"/>
        </w:tabs>
        <w:ind w:right="49"/>
        <w:jc w:val="both"/>
        <w:rPr>
          <w:b/>
        </w:rPr>
      </w:pPr>
    </w:p>
    <w:tbl>
      <w:tblPr>
        <w:tblStyle w:val="Tablaconcuadrcula"/>
        <w:tblW w:w="0" w:type="auto"/>
        <w:tblLook w:val="04A0" w:firstRow="1" w:lastRow="0" w:firstColumn="1" w:lastColumn="0" w:noHBand="0" w:noVBand="1"/>
      </w:tblPr>
      <w:tblGrid>
        <w:gridCol w:w="4106"/>
        <w:gridCol w:w="284"/>
        <w:gridCol w:w="4438"/>
      </w:tblGrid>
      <w:tr w:rsidR="00D41F46" w14:paraId="0469FFA6" w14:textId="77777777" w:rsidTr="00D41F46">
        <w:tc>
          <w:tcPr>
            <w:tcW w:w="4106" w:type="dxa"/>
          </w:tcPr>
          <w:p w14:paraId="00A21C6D" w14:textId="7F4DB6F4" w:rsidR="00D41F46" w:rsidRPr="00D41F46" w:rsidRDefault="00D41F46" w:rsidP="00D41F46">
            <w:pPr>
              <w:spacing w:line="360" w:lineRule="auto"/>
              <w:jc w:val="center"/>
              <w:rPr>
                <w:rFonts w:ascii="Arial" w:hAnsi="Arial" w:cs="Arial"/>
                <w:sz w:val="24"/>
                <w:szCs w:val="24"/>
              </w:rPr>
            </w:pPr>
            <w:r w:rsidRPr="00D41F46">
              <w:rPr>
                <w:rFonts w:ascii="Arial" w:hAnsi="Arial" w:cs="Arial"/>
                <w:sz w:val="24"/>
              </w:rPr>
              <w:t>REDACCIÓN VIGENTE</w:t>
            </w:r>
          </w:p>
        </w:tc>
        <w:tc>
          <w:tcPr>
            <w:tcW w:w="284" w:type="dxa"/>
          </w:tcPr>
          <w:p w14:paraId="66292DF4" w14:textId="77777777" w:rsidR="00D41F46" w:rsidRDefault="00D41F46" w:rsidP="00D41F46">
            <w:pPr>
              <w:spacing w:line="360" w:lineRule="auto"/>
              <w:jc w:val="center"/>
              <w:rPr>
                <w:rFonts w:ascii="Arial" w:hAnsi="Arial" w:cs="Arial"/>
                <w:sz w:val="24"/>
                <w:szCs w:val="24"/>
              </w:rPr>
            </w:pPr>
          </w:p>
        </w:tc>
        <w:tc>
          <w:tcPr>
            <w:tcW w:w="4438" w:type="dxa"/>
          </w:tcPr>
          <w:p w14:paraId="54D4D7DC" w14:textId="3E403936" w:rsidR="00D41F46" w:rsidRDefault="00D41F46" w:rsidP="00D41F46">
            <w:pPr>
              <w:spacing w:line="360" w:lineRule="auto"/>
              <w:jc w:val="center"/>
              <w:rPr>
                <w:rFonts w:ascii="Arial" w:hAnsi="Arial" w:cs="Arial"/>
                <w:sz w:val="24"/>
                <w:szCs w:val="24"/>
              </w:rPr>
            </w:pPr>
            <w:r>
              <w:rPr>
                <w:rFonts w:ascii="Arial" w:hAnsi="Arial" w:cs="Arial"/>
                <w:sz w:val="24"/>
                <w:szCs w:val="24"/>
              </w:rPr>
              <w:t>PROPUESTA</w:t>
            </w:r>
          </w:p>
        </w:tc>
      </w:tr>
      <w:tr w:rsidR="00D41F46" w14:paraId="2147EFC2" w14:textId="77777777" w:rsidTr="00D41F46">
        <w:tc>
          <w:tcPr>
            <w:tcW w:w="4106" w:type="dxa"/>
          </w:tcPr>
          <w:p w14:paraId="725FC244" w14:textId="77777777" w:rsidR="003A212C" w:rsidRPr="003A212C" w:rsidRDefault="00D41F46" w:rsidP="003A212C">
            <w:pPr>
              <w:jc w:val="both"/>
              <w:rPr>
                <w:rFonts w:ascii="Arial" w:hAnsi="Arial" w:cs="Arial"/>
                <w:sz w:val="24"/>
                <w:szCs w:val="25"/>
              </w:rPr>
            </w:pPr>
            <w:r w:rsidRPr="003A212C">
              <w:rPr>
                <w:rFonts w:ascii="Arial" w:hAnsi="Arial" w:cs="Arial"/>
                <w:b/>
                <w:sz w:val="24"/>
                <w:szCs w:val="25"/>
              </w:rPr>
              <w:t>Artículo 25.-</w:t>
            </w:r>
            <w:r w:rsidRPr="003A212C">
              <w:rPr>
                <w:rFonts w:ascii="Arial" w:hAnsi="Arial" w:cs="Arial"/>
                <w:sz w:val="24"/>
                <w:szCs w:val="25"/>
              </w:rPr>
              <w:t xml:space="preserve"> Los premios se entregarán respetando las siguientes fechas:</w:t>
            </w:r>
          </w:p>
          <w:p w14:paraId="1D4E4443" w14:textId="77777777" w:rsidR="003A212C" w:rsidRPr="003A212C" w:rsidRDefault="00D41F46" w:rsidP="003A212C">
            <w:pPr>
              <w:jc w:val="both"/>
              <w:rPr>
                <w:rFonts w:ascii="Arial" w:hAnsi="Arial" w:cs="Arial"/>
                <w:sz w:val="24"/>
                <w:szCs w:val="25"/>
              </w:rPr>
            </w:pPr>
            <w:r w:rsidRPr="003A212C">
              <w:rPr>
                <w:rFonts w:ascii="Arial" w:hAnsi="Arial" w:cs="Arial"/>
                <w:sz w:val="20"/>
              </w:rPr>
              <w:br/>
            </w:r>
            <w:r w:rsidRPr="003A212C">
              <w:rPr>
                <w:rFonts w:ascii="Arial" w:hAnsi="Arial" w:cs="Arial"/>
                <w:b/>
                <w:sz w:val="24"/>
                <w:szCs w:val="25"/>
              </w:rPr>
              <w:t>I.</w:t>
            </w:r>
            <w:r w:rsidRPr="003A212C">
              <w:rPr>
                <w:rFonts w:ascii="Arial" w:hAnsi="Arial" w:cs="Arial"/>
                <w:sz w:val="24"/>
                <w:szCs w:val="25"/>
              </w:rPr>
              <w:t xml:space="preserve"> Al “Mérito Deportivo” se entregará el 20 de noviembre.</w:t>
            </w:r>
          </w:p>
          <w:p w14:paraId="589D16AD" w14:textId="77777777" w:rsidR="003A212C" w:rsidRPr="003A212C" w:rsidRDefault="00D41F46" w:rsidP="003A212C">
            <w:pPr>
              <w:jc w:val="both"/>
              <w:rPr>
                <w:rFonts w:ascii="Arial" w:hAnsi="Arial" w:cs="Arial"/>
                <w:sz w:val="24"/>
                <w:szCs w:val="25"/>
              </w:rPr>
            </w:pPr>
            <w:r w:rsidRPr="003A212C">
              <w:rPr>
                <w:rFonts w:ascii="Arial" w:hAnsi="Arial" w:cs="Arial"/>
                <w:sz w:val="20"/>
              </w:rPr>
              <w:br/>
            </w:r>
            <w:r w:rsidRPr="003A212C">
              <w:rPr>
                <w:rFonts w:ascii="Arial" w:hAnsi="Arial" w:cs="Arial"/>
                <w:b/>
                <w:sz w:val="24"/>
                <w:szCs w:val="25"/>
              </w:rPr>
              <w:t>II.</w:t>
            </w:r>
            <w:r w:rsidRPr="003A212C">
              <w:rPr>
                <w:rFonts w:ascii="Arial" w:hAnsi="Arial" w:cs="Arial"/>
                <w:sz w:val="24"/>
                <w:szCs w:val="25"/>
              </w:rPr>
              <w:t xml:space="preserve"> “Mariano Fernández de Castro” se entregará el 29 de junio.</w:t>
            </w:r>
          </w:p>
          <w:p w14:paraId="306C0327" w14:textId="77777777" w:rsidR="003A212C" w:rsidRPr="003A212C" w:rsidRDefault="00D41F46" w:rsidP="003A212C">
            <w:pPr>
              <w:jc w:val="both"/>
              <w:rPr>
                <w:rFonts w:ascii="Arial" w:hAnsi="Arial" w:cs="Arial"/>
                <w:sz w:val="24"/>
                <w:szCs w:val="25"/>
              </w:rPr>
            </w:pPr>
            <w:r w:rsidRPr="003A212C">
              <w:rPr>
                <w:rFonts w:ascii="Arial" w:hAnsi="Arial" w:cs="Arial"/>
                <w:sz w:val="20"/>
              </w:rPr>
              <w:br/>
            </w:r>
            <w:r w:rsidRPr="003A212C">
              <w:rPr>
                <w:rFonts w:ascii="Arial" w:hAnsi="Arial" w:cs="Arial"/>
                <w:b/>
                <w:sz w:val="24"/>
                <w:szCs w:val="25"/>
              </w:rPr>
              <w:t>III.</w:t>
            </w:r>
            <w:r w:rsidRPr="003A212C">
              <w:rPr>
                <w:rFonts w:ascii="Arial" w:hAnsi="Arial" w:cs="Arial"/>
                <w:sz w:val="24"/>
                <w:szCs w:val="25"/>
              </w:rPr>
              <w:t xml:space="preserve"> “Juegos Florales” se entregará en el mes de octubre en el marco de la Feria Zapotlán.</w:t>
            </w:r>
          </w:p>
          <w:p w14:paraId="36FB86E4" w14:textId="77777777" w:rsidR="003A212C" w:rsidRPr="003A212C" w:rsidRDefault="00D41F46" w:rsidP="003A212C">
            <w:pPr>
              <w:jc w:val="both"/>
              <w:rPr>
                <w:rFonts w:ascii="Arial" w:hAnsi="Arial" w:cs="Arial"/>
                <w:sz w:val="24"/>
                <w:szCs w:val="25"/>
              </w:rPr>
            </w:pPr>
            <w:r w:rsidRPr="003A212C">
              <w:rPr>
                <w:rFonts w:ascii="Arial" w:hAnsi="Arial" w:cs="Arial"/>
                <w:sz w:val="20"/>
              </w:rPr>
              <w:br/>
            </w:r>
            <w:r w:rsidRPr="003A212C">
              <w:rPr>
                <w:rFonts w:ascii="Arial" w:hAnsi="Arial" w:cs="Arial"/>
                <w:b/>
                <w:sz w:val="24"/>
                <w:szCs w:val="25"/>
              </w:rPr>
              <w:t>IV.</w:t>
            </w:r>
            <w:r w:rsidRPr="003A212C">
              <w:rPr>
                <w:rFonts w:ascii="Arial" w:hAnsi="Arial" w:cs="Arial"/>
                <w:sz w:val="24"/>
                <w:szCs w:val="25"/>
              </w:rPr>
              <w:t xml:space="preserve"> “Julia Verduzco de Elizondo”, se entregará el 29 de enero.</w:t>
            </w:r>
          </w:p>
          <w:p w14:paraId="4C99432A" w14:textId="77777777" w:rsidR="00D41F46" w:rsidRPr="003A212C" w:rsidRDefault="00D41F46" w:rsidP="003A212C">
            <w:pPr>
              <w:jc w:val="both"/>
              <w:rPr>
                <w:rFonts w:ascii="Arial" w:hAnsi="Arial" w:cs="Arial"/>
                <w:sz w:val="24"/>
                <w:szCs w:val="25"/>
              </w:rPr>
            </w:pPr>
            <w:r w:rsidRPr="003A212C">
              <w:rPr>
                <w:rFonts w:ascii="Arial" w:hAnsi="Arial" w:cs="Arial"/>
                <w:sz w:val="20"/>
              </w:rPr>
              <w:br/>
            </w:r>
            <w:r w:rsidRPr="003A212C">
              <w:rPr>
                <w:rFonts w:ascii="Arial" w:hAnsi="Arial" w:cs="Arial"/>
                <w:b/>
                <w:sz w:val="24"/>
                <w:szCs w:val="25"/>
              </w:rPr>
              <w:t>V.</w:t>
            </w:r>
            <w:r w:rsidRPr="003A212C">
              <w:rPr>
                <w:rFonts w:ascii="Arial" w:hAnsi="Arial" w:cs="Arial"/>
                <w:sz w:val="24"/>
                <w:szCs w:val="25"/>
              </w:rPr>
              <w:t xml:space="preserve"> “Ernesto </w:t>
            </w:r>
            <w:proofErr w:type="spellStart"/>
            <w:r w:rsidRPr="003A212C">
              <w:rPr>
                <w:rFonts w:ascii="Arial" w:hAnsi="Arial" w:cs="Arial"/>
                <w:sz w:val="24"/>
                <w:szCs w:val="25"/>
              </w:rPr>
              <w:t>Neaves</w:t>
            </w:r>
            <w:proofErr w:type="spellEnd"/>
            <w:r w:rsidRPr="003A212C">
              <w:rPr>
                <w:rFonts w:ascii="Arial" w:hAnsi="Arial" w:cs="Arial"/>
                <w:sz w:val="24"/>
                <w:szCs w:val="25"/>
              </w:rPr>
              <w:t xml:space="preserve"> Uribe”, se entregará el 23 de noviembre.</w:t>
            </w:r>
          </w:p>
          <w:p w14:paraId="718125EB" w14:textId="6A72AE65" w:rsidR="003A212C" w:rsidRDefault="003A212C" w:rsidP="003A212C">
            <w:pPr>
              <w:jc w:val="both"/>
              <w:rPr>
                <w:rFonts w:ascii="Arial" w:hAnsi="Arial" w:cs="Arial"/>
                <w:sz w:val="24"/>
                <w:szCs w:val="24"/>
              </w:rPr>
            </w:pPr>
          </w:p>
        </w:tc>
        <w:tc>
          <w:tcPr>
            <w:tcW w:w="284" w:type="dxa"/>
          </w:tcPr>
          <w:p w14:paraId="0298A56E" w14:textId="77777777" w:rsidR="00D41F46" w:rsidRDefault="00D41F46" w:rsidP="00B44676">
            <w:pPr>
              <w:spacing w:line="360" w:lineRule="auto"/>
              <w:jc w:val="both"/>
              <w:rPr>
                <w:rFonts w:ascii="Arial" w:hAnsi="Arial" w:cs="Arial"/>
                <w:sz w:val="24"/>
                <w:szCs w:val="24"/>
              </w:rPr>
            </w:pPr>
          </w:p>
        </w:tc>
        <w:tc>
          <w:tcPr>
            <w:tcW w:w="4438" w:type="dxa"/>
          </w:tcPr>
          <w:p w14:paraId="06E07306" w14:textId="77777777" w:rsidR="003A212C" w:rsidRPr="003A212C" w:rsidRDefault="003A212C" w:rsidP="003A212C">
            <w:pPr>
              <w:jc w:val="both"/>
              <w:rPr>
                <w:rFonts w:ascii="Arial" w:hAnsi="Arial" w:cs="Arial"/>
                <w:sz w:val="24"/>
                <w:szCs w:val="25"/>
              </w:rPr>
            </w:pPr>
            <w:r w:rsidRPr="003A212C">
              <w:rPr>
                <w:rFonts w:ascii="Arial" w:hAnsi="Arial" w:cs="Arial"/>
                <w:b/>
                <w:sz w:val="24"/>
                <w:szCs w:val="25"/>
              </w:rPr>
              <w:t>Artículo 25.-</w:t>
            </w:r>
            <w:r w:rsidRPr="003A212C">
              <w:rPr>
                <w:rFonts w:ascii="Arial" w:hAnsi="Arial" w:cs="Arial"/>
                <w:sz w:val="24"/>
                <w:szCs w:val="25"/>
              </w:rPr>
              <w:t xml:space="preserve"> Los premios se entregarán respetando las siguientes fechas:</w:t>
            </w:r>
          </w:p>
          <w:p w14:paraId="6BA95C62" w14:textId="77777777" w:rsidR="003A212C" w:rsidRPr="003A212C" w:rsidRDefault="003A212C" w:rsidP="003A212C">
            <w:pPr>
              <w:jc w:val="both"/>
              <w:rPr>
                <w:rFonts w:ascii="Arial" w:hAnsi="Arial" w:cs="Arial"/>
                <w:sz w:val="24"/>
                <w:szCs w:val="25"/>
              </w:rPr>
            </w:pPr>
            <w:r w:rsidRPr="003A212C">
              <w:rPr>
                <w:rFonts w:ascii="Arial" w:hAnsi="Arial" w:cs="Arial"/>
                <w:sz w:val="20"/>
              </w:rPr>
              <w:br/>
            </w:r>
            <w:r w:rsidRPr="003A212C">
              <w:rPr>
                <w:rFonts w:ascii="Arial" w:hAnsi="Arial" w:cs="Arial"/>
                <w:b/>
                <w:sz w:val="24"/>
                <w:szCs w:val="25"/>
              </w:rPr>
              <w:t>I.</w:t>
            </w:r>
            <w:r w:rsidRPr="003A212C">
              <w:rPr>
                <w:rFonts w:ascii="Arial" w:hAnsi="Arial" w:cs="Arial"/>
                <w:sz w:val="24"/>
                <w:szCs w:val="25"/>
              </w:rPr>
              <w:t xml:space="preserve"> Al “Mérito Deportivo” se entregará el 20 de noviembre.</w:t>
            </w:r>
          </w:p>
          <w:p w14:paraId="5B4A0613" w14:textId="77777777" w:rsidR="003A212C" w:rsidRPr="003A212C" w:rsidRDefault="003A212C" w:rsidP="003A212C">
            <w:pPr>
              <w:jc w:val="both"/>
              <w:rPr>
                <w:rFonts w:ascii="Arial" w:hAnsi="Arial" w:cs="Arial"/>
                <w:sz w:val="24"/>
                <w:szCs w:val="25"/>
              </w:rPr>
            </w:pPr>
            <w:r w:rsidRPr="003A212C">
              <w:rPr>
                <w:rFonts w:ascii="Arial" w:hAnsi="Arial" w:cs="Arial"/>
                <w:sz w:val="20"/>
              </w:rPr>
              <w:br/>
            </w:r>
            <w:r w:rsidRPr="003A212C">
              <w:rPr>
                <w:rFonts w:ascii="Arial" w:hAnsi="Arial" w:cs="Arial"/>
                <w:b/>
                <w:sz w:val="24"/>
                <w:szCs w:val="25"/>
              </w:rPr>
              <w:t>II.</w:t>
            </w:r>
            <w:r w:rsidRPr="003A212C">
              <w:rPr>
                <w:rFonts w:ascii="Arial" w:hAnsi="Arial" w:cs="Arial"/>
                <w:sz w:val="24"/>
                <w:szCs w:val="25"/>
              </w:rPr>
              <w:t xml:space="preserve"> “Mariano Fernández de Castro” se entregará el 29 de junio.</w:t>
            </w:r>
          </w:p>
          <w:p w14:paraId="41D7E516" w14:textId="77777777" w:rsidR="003A212C" w:rsidRPr="003A212C" w:rsidRDefault="003A212C" w:rsidP="003A212C">
            <w:pPr>
              <w:jc w:val="both"/>
              <w:rPr>
                <w:rFonts w:ascii="Arial" w:hAnsi="Arial" w:cs="Arial"/>
                <w:sz w:val="24"/>
                <w:szCs w:val="25"/>
              </w:rPr>
            </w:pPr>
            <w:r w:rsidRPr="003A212C">
              <w:rPr>
                <w:rFonts w:ascii="Arial" w:hAnsi="Arial" w:cs="Arial"/>
                <w:sz w:val="20"/>
              </w:rPr>
              <w:br/>
            </w:r>
            <w:r w:rsidRPr="003A212C">
              <w:rPr>
                <w:rFonts w:ascii="Arial" w:hAnsi="Arial" w:cs="Arial"/>
                <w:b/>
                <w:sz w:val="24"/>
                <w:szCs w:val="25"/>
              </w:rPr>
              <w:t>III.</w:t>
            </w:r>
            <w:r w:rsidRPr="003A212C">
              <w:rPr>
                <w:rFonts w:ascii="Arial" w:hAnsi="Arial" w:cs="Arial"/>
                <w:sz w:val="24"/>
                <w:szCs w:val="25"/>
              </w:rPr>
              <w:t xml:space="preserve"> “Juegos Florales” se entregará en el mes de octubre en el marco de la Feria Zapotlán.</w:t>
            </w:r>
          </w:p>
          <w:p w14:paraId="127C6333" w14:textId="04300739" w:rsidR="003A212C" w:rsidRPr="003A212C" w:rsidRDefault="003A212C" w:rsidP="003A212C">
            <w:pPr>
              <w:jc w:val="both"/>
              <w:rPr>
                <w:rFonts w:ascii="Arial" w:hAnsi="Arial" w:cs="Arial"/>
                <w:sz w:val="24"/>
                <w:szCs w:val="25"/>
              </w:rPr>
            </w:pPr>
            <w:r w:rsidRPr="003A212C">
              <w:rPr>
                <w:rFonts w:ascii="Arial" w:hAnsi="Arial" w:cs="Arial"/>
                <w:sz w:val="20"/>
              </w:rPr>
              <w:br/>
            </w:r>
            <w:r w:rsidRPr="003A212C">
              <w:rPr>
                <w:rFonts w:ascii="Arial" w:hAnsi="Arial" w:cs="Arial"/>
                <w:b/>
                <w:sz w:val="24"/>
                <w:szCs w:val="25"/>
                <w:highlight w:val="yellow"/>
              </w:rPr>
              <w:t>IV.</w:t>
            </w:r>
            <w:r w:rsidRPr="003A212C">
              <w:rPr>
                <w:rFonts w:ascii="Arial" w:hAnsi="Arial" w:cs="Arial"/>
                <w:sz w:val="24"/>
                <w:szCs w:val="25"/>
                <w:highlight w:val="yellow"/>
              </w:rPr>
              <w:t xml:space="preserve"> “Julia Verduzco de Elizondo”, se entregará el </w:t>
            </w:r>
            <w:r w:rsidRPr="003A212C">
              <w:rPr>
                <w:rFonts w:ascii="Arial" w:hAnsi="Arial" w:cs="Arial"/>
                <w:b/>
                <w:sz w:val="24"/>
                <w:szCs w:val="25"/>
                <w:highlight w:val="yellow"/>
              </w:rPr>
              <w:t>24 de junio</w:t>
            </w:r>
            <w:r w:rsidRPr="003A212C">
              <w:rPr>
                <w:rFonts w:ascii="Arial" w:hAnsi="Arial" w:cs="Arial"/>
                <w:b/>
                <w:sz w:val="24"/>
                <w:szCs w:val="25"/>
              </w:rPr>
              <w:t xml:space="preserve"> </w:t>
            </w:r>
          </w:p>
          <w:p w14:paraId="48F645B6" w14:textId="77777777" w:rsidR="003A212C" w:rsidRPr="003A212C" w:rsidRDefault="003A212C" w:rsidP="003A212C">
            <w:pPr>
              <w:jc w:val="both"/>
              <w:rPr>
                <w:rFonts w:ascii="Arial" w:hAnsi="Arial" w:cs="Arial"/>
                <w:sz w:val="24"/>
                <w:szCs w:val="25"/>
              </w:rPr>
            </w:pPr>
            <w:r w:rsidRPr="003A212C">
              <w:rPr>
                <w:rFonts w:ascii="Arial" w:hAnsi="Arial" w:cs="Arial"/>
                <w:sz w:val="20"/>
              </w:rPr>
              <w:br/>
            </w:r>
            <w:r w:rsidRPr="003A212C">
              <w:rPr>
                <w:rFonts w:ascii="Arial" w:hAnsi="Arial" w:cs="Arial"/>
                <w:b/>
                <w:sz w:val="24"/>
                <w:szCs w:val="25"/>
              </w:rPr>
              <w:t>V.</w:t>
            </w:r>
            <w:r w:rsidRPr="003A212C">
              <w:rPr>
                <w:rFonts w:ascii="Arial" w:hAnsi="Arial" w:cs="Arial"/>
                <w:sz w:val="24"/>
                <w:szCs w:val="25"/>
              </w:rPr>
              <w:t xml:space="preserve"> “Ernesto </w:t>
            </w:r>
            <w:proofErr w:type="spellStart"/>
            <w:r w:rsidRPr="003A212C">
              <w:rPr>
                <w:rFonts w:ascii="Arial" w:hAnsi="Arial" w:cs="Arial"/>
                <w:sz w:val="24"/>
                <w:szCs w:val="25"/>
              </w:rPr>
              <w:t>Neaves</w:t>
            </w:r>
            <w:proofErr w:type="spellEnd"/>
            <w:r w:rsidRPr="003A212C">
              <w:rPr>
                <w:rFonts w:ascii="Arial" w:hAnsi="Arial" w:cs="Arial"/>
                <w:sz w:val="24"/>
                <w:szCs w:val="25"/>
              </w:rPr>
              <w:t xml:space="preserve"> Uribe”, se entregará el 23 de noviembre.</w:t>
            </w:r>
          </w:p>
          <w:p w14:paraId="350F2695" w14:textId="77777777" w:rsidR="00D41F46" w:rsidRDefault="00D41F46" w:rsidP="00B44676">
            <w:pPr>
              <w:spacing w:line="360" w:lineRule="auto"/>
              <w:jc w:val="both"/>
              <w:rPr>
                <w:rFonts w:ascii="Arial" w:hAnsi="Arial" w:cs="Arial"/>
                <w:sz w:val="24"/>
                <w:szCs w:val="24"/>
              </w:rPr>
            </w:pPr>
          </w:p>
        </w:tc>
      </w:tr>
    </w:tbl>
    <w:p w14:paraId="383D57AE" w14:textId="77777777" w:rsidR="009E4A0B" w:rsidRPr="00F56FEF" w:rsidRDefault="009E4A0B" w:rsidP="00B44676">
      <w:pPr>
        <w:spacing w:line="360" w:lineRule="auto"/>
        <w:jc w:val="both"/>
        <w:rPr>
          <w:rFonts w:ascii="Arial" w:hAnsi="Arial" w:cs="Arial"/>
          <w:sz w:val="24"/>
          <w:szCs w:val="24"/>
        </w:rPr>
      </w:pPr>
    </w:p>
    <w:p w14:paraId="2E9C021A" w14:textId="2CB566FF" w:rsidR="00B42C3B" w:rsidRDefault="004B3CC8" w:rsidP="00B44676">
      <w:pPr>
        <w:spacing w:line="360" w:lineRule="auto"/>
        <w:jc w:val="both"/>
        <w:rPr>
          <w:rFonts w:ascii="Arial" w:hAnsi="Arial" w:cs="Arial"/>
          <w:sz w:val="24"/>
          <w:szCs w:val="24"/>
        </w:rPr>
      </w:pPr>
      <w:r w:rsidRPr="00F56FEF">
        <w:rPr>
          <w:rFonts w:ascii="Arial" w:hAnsi="Arial" w:cs="Arial"/>
          <w:sz w:val="24"/>
          <w:szCs w:val="24"/>
        </w:rPr>
        <w:t xml:space="preserve">Tomando en cuenta la anterior exposición de motivos </w:t>
      </w:r>
      <w:r w:rsidR="00A428B8">
        <w:rPr>
          <w:rFonts w:ascii="Arial" w:hAnsi="Arial" w:cs="Arial"/>
          <w:sz w:val="24"/>
          <w:szCs w:val="24"/>
        </w:rPr>
        <w:t xml:space="preserve">pongo a su consideración </w:t>
      </w:r>
      <w:r w:rsidR="003A212C">
        <w:rPr>
          <w:rFonts w:ascii="Arial" w:hAnsi="Arial" w:cs="Arial"/>
          <w:sz w:val="24"/>
          <w:szCs w:val="24"/>
        </w:rPr>
        <w:t xml:space="preserve">los </w:t>
      </w:r>
      <w:r w:rsidRPr="00F56FEF">
        <w:rPr>
          <w:rFonts w:ascii="Arial" w:hAnsi="Arial" w:cs="Arial"/>
          <w:sz w:val="24"/>
          <w:szCs w:val="24"/>
        </w:rPr>
        <w:t>siguientes:</w:t>
      </w:r>
    </w:p>
    <w:p w14:paraId="30D21371" w14:textId="77777777" w:rsidR="001E1328" w:rsidRDefault="001E1328" w:rsidP="00B44676">
      <w:pPr>
        <w:spacing w:after="200" w:line="360" w:lineRule="auto"/>
        <w:jc w:val="cente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r w:rsidRPr="00B42C3B">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ACUERDOS</w:t>
      </w:r>
    </w:p>
    <w:p w14:paraId="0640AB06" w14:textId="01822C54" w:rsidR="00B571F7" w:rsidRPr="00E6287A" w:rsidRDefault="001E1328" w:rsidP="00B44676">
      <w:pPr>
        <w:spacing w:after="200" w:line="360" w:lineRule="auto"/>
        <w:jc w:val="both"/>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r w:rsidRPr="008B2F4D">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PRIMERO-</w:t>
      </w:r>
      <w:r w:rsidRPr="001E1328">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r w:rsidR="003A212C" w:rsidRPr="003767CA">
        <w:rPr>
          <w:rFonts w:ascii="Arial" w:eastAsia="Arial Unicode MS" w:hAnsi="Arial" w:cs="Arial"/>
          <w:color w:val="000000"/>
          <w:sz w:val="24"/>
          <w:szCs w:val="24"/>
          <w:u w:val="single"/>
          <w:bdr w:val="nil"/>
          <w:lang w:eastAsia="es-MX"/>
          <w14:textOutline w14:w="0" w14:cap="flat" w14:cmpd="sng" w14:algn="ctr">
            <w14:noFill/>
            <w14:prstDash w14:val="solid"/>
            <w14:bevel/>
          </w14:textOutline>
        </w:rPr>
        <w:t>Se deje sin efecto la fecha establecida</w:t>
      </w:r>
      <w:r w:rsidR="003A212C">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en el </w:t>
      </w:r>
      <w:r w:rsidR="003A212C" w:rsidRPr="003A212C">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REGLAMENTO QUE CONTIENE LAS BASES PARA OTORGAR NOMINACIONES, PREMIOS, PRESEAS, RECONOCIMIENTOS Y ASIGNACIÓN DE ESPACIOS PÚBLICOS; POR EL GOBIERNO MUNICIPAL DE ZAPOTLAN EL GRANDE, JALISCO</w:t>
      </w:r>
      <w:r w:rsidR="003A212C">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r w:rsidR="003A212C">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lastRenderedPageBreak/>
        <w:t xml:space="preserve">establecido en el Artículo 25 fracción IV que a la letra dice </w:t>
      </w:r>
      <w:r w:rsidR="003A212C" w:rsidRPr="00E6287A">
        <w:rPr>
          <w:rFonts w:ascii="Arial" w:hAnsi="Arial" w:cs="Arial"/>
          <w:b/>
          <w:sz w:val="24"/>
          <w:szCs w:val="25"/>
        </w:rPr>
        <w:t xml:space="preserve">“Julia Verduzco de Elizondo”, </w:t>
      </w:r>
      <w:r w:rsidR="00E6287A" w:rsidRPr="00E6287A">
        <w:rPr>
          <w:rFonts w:ascii="Arial" w:hAnsi="Arial" w:cs="Arial"/>
          <w:b/>
          <w:sz w:val="24"/>
          <w:szCs w:val="25"/>
        </w:rPr>
        <w:t>se entregara</w:t>
      </w:r>
      <w:r w:rsidR="003A212C" w:rsidRPr="00E6287A">
        <w:rPr>
          <w:rFonts w:ascii="Arial" w:hAnsi="Arial" w:cs="Arial"/>
          <w:b/>
          <w:sz w:val="24"/>
          <w:szCs w:val="25"/>
        </w:rPr>
        <w:t xml:space="preserve"> el 29 de enero.</w:t>
      </w:r>
    </w:p>
    <w:p w14:paraId="035FDB39" w14:textId="7E64A423" w:rsidR="00E6287A" w:rsidRDefault="009E4A0B" w:rsidP="00B44676">
      <w:pPr>
        <w:spacing w:after="200" w:line="360" w:lineRule="auto"/>
        <w:jc w:val="both"/>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pPr>
      <w: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SEGUNDO-</w:t>
      </w:r>
      <w:r w:rsidR="00B571F7">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r w:rsidR="00E6287A">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Se</w:t>
      </w:r>
      <w:r w:rsidR="00E6287A" w:rsidRPr="00E6287A">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turn</w:t>
      </w:r>
      <w:r w:rsidR="00E6287A">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e </w:t>
      </w:r>
      <w:r w:rsidR="00E6287A" w:rsidRPr="00E6287A">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la Comisión de Cultura, Educación y Festividades Cívicas como convocante,  así como a la Comisión de Reglamentos y Gobernación como Coadyuvante, para </w:t>
      </w:r>
      <w:r w:rsidR="00E6287A">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que se contemple esta modificación al proyecto de reforma al </w:t>
      </w:r>
      <w:r w:rsidR="00E6287A" w:rsidRPr="00E6287A">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REGLAMENTO QUE CONTIENE LAS BASES PARA OTORGAR NOMINACIONES, PREMIOS, PRESEAS, RECONOCIMIENTOS Y ASIGNACIÓN DE ESPACIOS PÚBLICOS; POR EL GOBIERNO MUNICIPAL DE ZAPOTLAN EL GRANDE, JALISCO,</w:t>
      </w:r>
    </w:p>
    <w:p w14:paraId="5BBE7D7B" w14:textId="02305ED4" w:rsidR="00B44676" w:rsidRDefault="00B44676" w:rsidP="00DC1E28">
      <w:pPr>
        <w:spacing w:after="200" w:line="360" w:lineRule="auto"/>
        <w:jc w:val="both"/>
        <w:rPr>
          <w:rFonts w:ascii="Arial" w:hAnsi="Arial" w:cs="Arial"/>
          <w:b/>
        </w:rPr>
      </w:pPr>
    </w:p>
    <w:p w14:paraId="29E0AEAD" w14:textId="26D886F7" w:rsidR="00B44676" w:rsidRDefault="00B44676" w:rsidP="00B44676">
      <w:pPr>
        <w:pStyle w:val="Sinespaciado"/>
        <w:spacing w:line="360" w:lineRule="auto"/>
        <w:jc w:val="center"/>
        <w:rPr>
          <w:rFonts w:ascii="Arial" w:hAnsi="Arial" w:cs="Arial"/>
          <w:b/>
        </w:rPr>
      </w:pPr>
      <w:r w:rsidRPr="000323D0">
        <w:rPr>
          <w:rFonts w:ascii="Arial" w:hAnsi="Arial" w:cs="Arial"/>
          <w:b/>
        </w:rPr>
        <w:t>A T E N T A M E N T E</w:t>
      </w:r>
    </w:p>
    <w:p w14:paraId="2B99F6B2" w14:textId="77777777" w:rsidR="00B44676" w:rsidRPr="004F209D" w:rsidRDefault="00B44676" w:rsidP="00B44676">
      <w:pPr>
        <w:pStyle w:val="Sinespaciado"/>
        <w:spacing w:line="360" w:lineRule="auto"/>
        <w:jc w:val="center"/>
        <w:rPr>
          <w:i/>
          <w:iCs/>
          <w:color w:val="404040" w:themeColor="text1" w:themeTint="BF"/>
          <w:sz w:val="24"/>
        </w:rPr>
      </w:pPr>
      <w:r w:rsidRPr="004F209D">
        <w:rPr>
          <w:rStyle w:val="nfasissutil"/>
          <w:sz w:val="24"/>
        </w:rPr>
        <w:t>“2023, AÑO DEL 140 ANIVERSARIO DEL NATALICIO DE JOSÉ CLEMENTE OROZCO”</w:t>
      </w:r>
    </w:p>
    <w:p w14:paraId="3E2DD586" w14:textId="41290575" w:rsidR="00B44676" w:rsidRDefault="00B44676" w:rsidP="00B44676">
      <w:pPr>
        <w:spacing w:after="0" w:line="360" w:lineRule="auto"/>
        <w:jc w:val="center"/>
        <w:rPr>
          <w:rFonts w:ascii="Arial" w:hAnsi="Arial" w:cs="Arial"/>
          <w:b/>
          <w:i/>
          <w:sz w:val="18"/>
        </w:rPr>
      </w:pPr>
      <w:r w:rsidRPr="00F9384A">
        <w:rPr>
          <w:rFonts w:ascii="Arial" w:hAnsi="Arial" w:cs="Arial"/>
          <w:b/>
          <w:bCs/>
          <w:sz w:val="18"/>
        </w:rPr>
        <w:t xml:space="preserve">CIUDAD GUZMÁN, MUNICIPIO DE ZAPOTLÁN EL GRANDE, JALISCO, </w:t>
      </w:r>
      <w:r>
        <w:rPr>
          <w:rFonts w:ascii="Arial" w:hAnsi="Arial" w:cs="Arial"/>
          <w:b/>
          <w:bCs/>
          <w:sz w:val="18"/>
        </w:rPr>
        <w:t>1</w:t>
      </w:r>
      <w:r w:rsidR="00E6287A">
        <w:rPr>
          <w:rFonts w:ascii="Arial" w:hAnsi="Arial" w:cs="Arial"/>
          <w:b/>
          <w:bCs/>
          <w:sz w:val="18"/>
        </w:rPr>
        <w:t>7</w:t>
      </w:r>
      <w:r w:rsidRPr="00F9384A">
        <w:rPr>
          <w:rFonts w:ascii="Arial" w:hAnsi="Arial" w:cs="Arial"/>
          <w:b/>
          <w:bCs/>
          <w:sz w:val="18"/>
        </w:rPr>
        <w:t xml:space="preserve"> DE ENERO DEL AÑO 2023</w:t>
      </w:r>
      <w:r w:rsidRPr="00F9384A">
        <w:rPr>
          <w:rFonts w:ascii="Arial" w:hAnsi="Arial" w:cs="Arial"/>
          <w:b/>
          <w:i/>
          <w:sz w:val="18"/>
        </w:rPr>
        <w:t>.</w:t>
      </w:r>
    </w:p>
    <w:p w14:paraId="17208F02" w14:textId="77777777" w:rsidR="00B44676" w:rsidRPr="00B44676" w:rsidRDefault="00B44676" w:rsidP="00B44676">
      <w:pPr>
        <w:spacing w:after="0" w:line="360" w:lineRule="auto"/>
        <w:jc w:val="center"/>
        <w:rPr>
          <w:rFonts w:ascii="Arial" w:hAnsi="Arial" w:cs="Arial"/>
          <w:b/>
          <w:i/>
          <w:sz w:val="18"/>
        </w:rPr>
      </w:pPr>
    </w:p>
    <w:p w14:paraId="6A750C55" w14:textId="27671AE2" w:rsidR="00B44676" w:rsidRDefault="00B44676" w:rsidP="00B42C3B">
      <w:pPr>
        <w:spacing w:line="276" w:lineRule="auto"/>
        <w:rPr>
          <w:rFonts w:ascii="Arial" w:hAnsi="Arial" w:cs="Arial"/>
          <w:b/>
          <w:lang w:val="es-ES"/>
        </w:rPr>
      </w:pPr>
    </w:p>
    <w:p w14:paraId="397F0933" w14:textId="5990ACBD" w:rsidR="00B44676" w:rsidRDefault="00B44676" w:rsidP="00B42C3B">
      <w:pPr>
        <w:spacing w:line="276" w:lineRule="auto"/>
        <w:rPr>
          <w:rFonts w:ascii="Arial" w:hAnsi="Arial" w:cs="Arial"/>
          <w:b/>
          <w:lang w:val="es-ES"/>
        </w:rPr>
      </w:pPr>
    </w:p>
    <w:p w14:paraId="1E3FA5E1" w14:textId="77777777" w:rsidR="00B44676" w:rsidRPr="00BB6EBE" w:rsidRDefault="00B44676" w:rsidP="00B42C3B">
      <w:pPr>
        <w:spacing w:line="276" w:lineRule="auto"/>
        <w:rPr>
          <w:rFonts w:ascii="Arial" w:hAnsi="Arial" w:cs="Arial"/>
          <w:b/>
          <w:lang w:val="es-ES"/>
        </w:rPr>
      </w:pPr>
    </w:p>
    <w:p w14:paraId="4720AC1A" w14:textId="77777777" w:rsidR="00314C52" w:rsidRDefault="00314C52" w:rsidP="00B42C3B">
      <w:pPr>
        <w:spacing w:line="276" w:lineRule="auto"/>
        <w:jc w:val="cente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MTRA. MARISOL MENDOZA PINTO.</w:t>
      </w:r>
    </w:p>
    <w:p w14:paraId="4B7741F4" w14:textId="77777777" w:rsidR="00314C52" w:rsidRDefault="00314C52" w:rsidP="00B42C3B">
      <w:pPr>
        <w:spacing w:line="276" w:lineRule="auto"/>
        <w:jc w:val="center"/>
        <w:rPr>
          <w:rFonts w:ascii="Arial" w:eastAsia="Calibri" w:hAnsi="Arial" w:cs="Arial"/>
          <w:sz w:val="18"/>
        </w:rPr>
      </w:pPr>
      <w:r>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Presidenta de la Comisión Edilicia Permanente d</w:t>
      </w:r>
      <w:r w:rsidRPr="00E24FB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e </w:t>
      </w:r>
      <w:r>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Cultura, Educación y Festividades Cívicas.</w:t>
      </w:r>
      <w:r w:rsidRPr="00D077DA">
        <w:rPr>
          <w:rFonts w:ascii="Arial" w:eastAsia="Calibri" w:hAnsi="Arial" w:cs="Arial"/>
          <w:sz w:val="18"/>
        </w:rPr>
        <w:t xml:space="preserve"> </w:t>
      </w:r>
    </w:p>
    <w:p w14:paraId="392A05AF" w14:textId="1AD80F95" w:rsidR="0015074C" w:rsidRPr="0015074C" w:rsidRDefault="00B42C3B" w:rsidP="0015074C">
      <w:pPr>
        <w:spacing w:line="276" w:lineRule="auto"/>
        <w:rPr>
          <w:rFonts w:ascii="Arial" w:eastAsia="Calibri" w:hAnsi="Arial" w:cs="Arial"/>
          <w:sz w:val="16"/>
        </w:rPr>
      </w:pPr>
      <w:r w:rsidRPr="0015074C">
        <w:rPr>
          <w:rFonts w:ascii="Arial" w:eastAsia="Calibri" w:hAnsi="Arial" w:cs="Arial"/>
          <w:sz w:val="16"/>
        </w:rPr>
        <w:t>MMP</w:t>
      </w:r>
      <w:r w:rsidR="0088479E">
        <w:rPr>
          <w:rFonts w:ascii="Arial" w:eastAsia="Calibri" w:hAnsi="Arial" w:cs="Arial"/>
          <w:sz w:val="16"/>
        </w:rPr>
        <w:t>/</w:t>
      </w:r>
      <w:r w:rsidR="009B14AC" w:rsidRPr="0015074C">
        <w:rPr>
          <w:rFonts w:ascii="Arial" w:eastAsia="Calibri" w:hAnsi="Arial" w:cs="Arial"/>
          <w:sz w:val="16"/>
        </w:rPr>
        <w:t>ocs</w:t>
      </w:r>
      <w:r w:rsidR="0015074C" w:rsidRPr="0015074C">
        <w:rPr>
          <w:rFonts w:ascii="Arial" w:eastAsia="Calibri" w:hAnsi="Arial" w:cs="Arial"/>
          <w:sz w:val="16"/>
        </w:rPr>
        <w:t xml:space="preserve"> </w:t>
      </w:r>
    </w:p>
    <w:p w14:paraId="1C28CE76" w14:textId="77777777" w:rsidR="009B14AC" w:rsidRDefault="009B14AC" w:rsidP="00B42C3B">
      <w:pPr>
        <w:spacing w:line="276" w:lineRule="auto"/>
        <w:rPr>
          <w:rFonts w:ascii="Arial" w:eastAsia="Calibri" w:hAnsi="Arial" w:cs="Arial"/>
          <w:sz w:val="16"/>
        </w:rPr>
      </w:pPr>
      <w:r w:rsidRPr="0015074C">
        <w:rPr>
          <w:rFonts w:ascii="Arial" w:eastAsia="Calibri" w:hAnsi="Arial" w:cs="Arial"/>
          <w:sz w:val="16"/>
        </w:rPr>
        <w:t>C.c.p. Archivo</w:t>
      </w:r>
    </w:p>
    <w:p w14:paraId="1814B062" w14:textId="77777777" w:rsidR="00664364" w:rsidRDefault="00664364" w:rsidP="00B42C3B">
      <w:pPr>
        <w:spacing w:line="276" w:lineRule="auto"/>
        <w:rPr>
          <w:rFonts w:ascii="Arial" w:eastAsia="Calibri" w:hAnsi="Arial" w:cs="Arial"/>
          <w:sz w:val="16"/>
        </w:rPr>
      </w:pPr>
    </w:p>
    <w:p w14:paraId="6CBF69B4" w14:textId="77777777" w:rsidR="00664364" w:rsidRDefault="00664364" w:rsidP="00B42C3B">
      <w:pPr>
        <w:spacing w:line="276" w:lineRule="auto"/>
        <w:rPr>
          <w:rFonts w:ascii="Arial" w:eastAsia="Calibri" w:hAnsi="Arial" w:cs="Arial"/>
          <w:sz w:val="16"/>
        </w:rPr>
      </w:pPr>
    </w:p>
    <w:p w14:paraId="064710E3" w14:textId="77777777" w:rsidR="00664364" w:rsidRDefault="00664364" w:rsidP="00B42C3B">
      <w:pPr>
        <w:spacing w:line="276" w:lineRule="auto"/>
        <w:rPr>
          <w:rFonts w:ascii="Arial" w:eastAsia="Calibri" w:hAnsi="Arial" w:cs="Arial"/>
          <w:sz w:val="16"/>
        </w:rPr>
      </w:pPr>
    </w:p>
    <w:p w14:paraId="6F5F768E" w14:textId="77777777" w:rsidR="00664364" w:rsidRDefault="00664364" w:rsidP="00B42C3B">
      <w:pPr>
        <w:spacing w:line="276" w:lineRule="auto"/>
        <w:rPr>
          <w:rFonts w:ascii="Arial" w:eastAsia="Calibri" w:hAnsi="Arial" w:cs="Arial"/>
          <w:sz w:val="16"/>
        </w:rPr>
      </w:pPr>
    </w:p>
    <w:p w14:paraId="3C54183A" w14:textId="77777777" w:rsidR="00664364" w:rsidRDefault="00664364" w:rsidP="00B42C3B">
      <w:pPr>
        <w:spacing w:line="276" w:lineRule="auto"/>
        <w:rPr>
          <w:rFonts w:ascii="Arial" w:eastAsia="Calibri" w:hAnsi="Arial" w:cs="Arial"/>
          <w:sz w:val="16"/>
        </w:rPr>
      </w:pPr>
    </w:p>
    <w:p w14:paraId="01323F9E" w14:textId="77777777" w:rsidR="00664364" w:rsidRDefault="00664364" w:rsidP="00B42C3B">
      <w:pPr>
        <w:spacing w:line="276" w:lineRule="auto"/>
        <w:rPr>
          <w:rFonts w:ascii="Arial" w:eastAsia="Calibri" w:hAnsi="Arial" w:cs="Arial"/>
          <w:sz w:val="16"/>
        </w:rPr>
      </w:pPr>
    </w:p>
    <w:p w14:paraId="7FBF3C01" w14:textId="77777777" w:rsidR="00664364" w:rsidRDefault="00664364" w:rsidP="00B42C3B">
      <w:pPr>
        <w:spacing w:line="276" w:lineRule="auto"/>
        <w:rPr>
          <w:rFonts w:ascii="Arial" w:eastAsia="Calibri" w:hAnsi="Arial" w:cs="Arial"/>
          <w:sz w:val="16"/>
        </w:rPr>
      </w:pPr>
    </w:p>
    <w:p w14:paraId="666DE7A0" w14:textId="77777777" w:rsidR="00664364" w:rsidRDefault="00664364" w:rsidP="00B42C3B">
      <w:pPr>
        <w:spacing w:line="276" w:lineRule="auto"/>
        <w:rPr>
          <w:rFonts w:ascii="Arial" w:eastAsia="Calibri" w:hAnsi="Arial" w:cs="Arial"/>
          <w:sz w:val="16"/>
        </w:rPr>
      </w:pPr>
    </w:p>
    <w:p w14:paraId="215BD4D8" w14:textId="77777777" w:rsidR="00664364" w:rsidRDefault="00664364" w:rsidP="00B42C3B">
      <w:pPr>
        <w:spacing w:line="276" w:lineRule="auto"/>
        <w:rPr>
          <w:rFonts w:ascii="Arial" w:eastAsia="Calibri" w:hAnsi="Arial" w:cs="Arial"/>
          <w:sz w:val="16"/>
        </w:rPr>
      </w:pPr>
    </w:p>
    <w:p w14:paraId="370F745B" w14:textId="77777777" w:rsidR="00664364" w:rsidRDefault="00664364" w:rsidP="00B42C3B">
      <w:pPr>
        <w:spacing w:line="276" w:lineRule="auto"/>
        <w:rPr>
          <w:rFonts w:ascii="Arial" w:eastAsia="Calibri" w:hAnsi="Arial" w:cs="Arial"/>
          <w:sz w:val="16"/>
        </w:rPr>
      </w:pPr>
    </w:p>
    <w:p w14:paraId="0EC64E38" w14:textId="77777777" w:rsidR="00664364" w:rsidRDefault="00664364" w:rsidP="00664364">
      <w:pPr>
        <w:spacing w:after="0" w:line="276" w:lineRule="auto"/>
        <w:rPr>
          <w:rFonts w:ascii="Cambria" w:eastAsia="Calibri" w:hAnsi="Cambria" w:cs="Times New Roman"/>
          <w:b/>
          <w:sz w:val="24"/>
          <w:szCs w:val="20"/>
        </w:rPr>
      </w:pPr>
    </w:p>
    <w:tbl>
      <w:tblPr>
        <w:tblStyle w:val="Tablaconcuadrcula"/>
        <w:tblpPr w:leftFromText="141" w:rightFromText="141" w:vertAnchor="text" w:horzAnchor="page" w:tblpX="6463" w:tblpY="-761"/>
        <w:tblW w:w="0" w:type="auto"/>
        <w:tblLook w:val="04A0" w:firstRow="1" w:lastRow="0" w:firstColumn="1" w:lastColumn="0" w:noHBand="0" w:noVBand="1"/>
      </w:tblPr>
      <w:tblGrid>
        <w:gridCol w:w="1699"/>
        <w:gridCol w:w="2910"/>
      </w:tblGrid>
      <w:tr w:rsidR="00664364" w:rsidRPr="00645B38" w14:paraId="4BC298F0" w14:textId="77777777" w:rsidTr="00E6287A">
        <w:tc>
          <w:tcPr>
            <w:tcW w:w="1699" w:type="dxa"/>
          </w:tcPr>
          <w:p w14:paraId="68B362BA" w14:textId="77777777" w:rsidR="00664364" w:rsidRPr="00645B38" w:rsidRDefault="00664364" w:rsidP="00A02173">
            <w:pPr>
              <w:rPr>
                <w:rFonts w:ascii="Cambria" w:eastAsia="Calibri" w:hAnsi="Cambria" w:cs="Times New Roman"/>
                <w:b/>
                <w:sz w:val="20"/>
                <w:szCs w:val="20"/>
              </w:rPr>
            </w:pPr>
            <w:r w:rsidRPr="00645B38">
              <w:rPr>
                <w:rFonts w:ascii="Cambria" w:eastAsia="Calibri" w:hAnsi="Cambria" w:cs="Times New Roman"/>
                <w:b/>
                <w:sz w:val="20"/>
                <w:szCs w:val="20"/>
              </w:rPr>
              <w:t>DEPENDENCIA:</w:t>
            </w:r>
          </w:p>
        </w:tc>
        <w:tc>
          <w:tcPr>
            <w:tcW w:w="2910" w:type="dxa"/>
          </w:tcPr>
          <w:p w14:paraId="44DF761A" w14:textId="77777777" w:rsidR="00664364" w:rsidRPr="00645B38" w:rsidRDefault="00664364" w:rsidP="00A02173">
            <w:pPr>
              <w:rPr>
                <w:rFonts w:ascii="Cambria" w:eastAsia="Calibri" w:hAnsi="Cambria" w:cs="Times New Roman"/>
                <w:sz w:val="20"/>
                <w:szCs w:val="20"/>
              </w:rPr>
            </w:pPr>
            <w:r w:rsidRPr="00645B38">
              <w:rPr>
                <w:rFonts w:ascii="Cambria" w:eastAsia="Calibri" w:hAnsi="Cambria" w:cs="Times New Roman"/>
                <w:sz w:val="20"/>
                <w:szCs w:val="20"/>
              </w:rPr>
              <w:t>REGIDORES</w:t>
            </w:r>
          </w:p>
        </w:tc>
      </w:tr>
      <w:tr w:rsidR="00664364" w:rsidRPr="00645B38" w14:paraId="2BBC2A44" w14:textId="77777777" w:rsidTr="00E6287A">
        <w:tc>
          <w:tcPr>
            <w:tcW w:w="1699" w:type="dxa"/>
          </w:tcPr>
          <w:p w14:paraId="037212B2" w14:textId="77777777" w:rsidR="00664364" w:rsidRPr="00973C02" w:rsidRDefault="00664364" w:rsidP="00A02173">
            <w:pPr>
              <w:rPr>
                <w:rFonts w:ascii="Cambria" w:eastAsia="Calibri" w:hAnsi="Cambria" w:cs="Times New Roman"/>
                <w:b/>
                <w:sz w:val="20"/>
                <w:szCs w:val="20"/>
              </w:rPr>
            </w:pPr>
            <w:r w:rsidRPr="00973C02">
              <w:rPr>
                <w:rFonts w:ascii="Cambria" w:eastAsia="Calibri" w:hAnsi="Cambria" w:cs="Times New Roman"/>
                <w:b/>
                <w:sz w:val="20"/>
                <w:szCs w:val="20"/>
              </w:rPr>
              <w:t>No. DE OFICIO:</w:t>
            </w:r>
          </w:p>
        </w:tc>
        <w:tc>
          <w:tcPr>
            <w:tcW w:w="2910" w:type="dxa"/>
          </w:tcPr>
          <w:p w14:paraId="4A43F288" w14:textId="09634CAE" w:rsidR="00664364" w:rsidRPr="00973C02" w:rsidRDefault="00664364" w:rsidP="00A02173">
            <w:pPr>
              <w:rPr>
                <w:rFonts w:ascii="Cambria" w:eastAsia="Calibri" w:hAnsi="Cambria" w:cs="Times New Roman"/>
                <w:sz w:val="20"/>
                <w:szCs w:val="20"/>
              </w:rPr>
            </w:pPr>
            <w:r>
              <w:rPr>
                <w:rFonts w:ascii="Cambria" w:eastAsia="Calibri" w:hAnsi="Cambria" w:cs="Times New Roman"/>
                <w:sz w:val="20"/>
                <w:szCs w:val="20"/>
              </w:rPr>
              <w:t xml:space="preserve">          </w:t>
            </w:r>
            <w:r w:rsidR="00894455">
              <w:rPr>
                <w:rFonts w:ascii="Cambria" w:eastAsia="Calibri" w:hAnsi="Cambria" w:cs="Times New Roman"/>
                <w:sz w:val="20"/>
                <w:szCs w:val="20"/>
              </w:rPr>
              <w:t xml:space="preserve"> </w:t>
            </w:r>
            <w:r>
              <w:rPr>
                <w:rFonts w:ascii="Cambria" w:eastAsia="Calibri" w:hAnsi="Cambria" w:cs="Times New Roman"/>
                <w:sz w:val="20"/>
                <w:szCs w:val="20"/>
              </w:rPr>
              <w:t xml:space="preserve"> /2023</w:t>
            </w:r>
          </w:p>
        </w:tc>
      </w:tr>
      <w:tr w:rsidR="00664364" w:rsidRPr="00645B38" w14:paraId="31D92B6B" w14:textId="77777777" w:rsidTr="00E6287A">
        <w:tc>
          <w:tcPr>
            <w:tcW w:w="1699" w:type="dxa"/>
          </w:tcPr>
          <w:p w14:paraId="6CAE4AE4" w14:textId="77777777" w:rsidR="00664364" w:rsidRPr="00645B38" w:rsidRDefault="00664364" w:rsidP="00A02173">
            <w:pPr>
              <w:rPr>
                <w:rFonts w:ascii="Cambria" w:eastAsia="Calibri" w:hAnsi="Cambria" w:cs="Times New Roman"/>
                <w:b/>
                <w:sz w:val="20"/>
                <w:szCs w:val="20"/>
              </w:rPr>
            </w:pPr>
            <w:r w:rsidRPr="00645B38">
              <w:rPr>
                <w:rFonts w:ascii="Cambria" w:eastAsia="Calibri" w:hAnsi="Cambria" w:cs="Times New Roman"/>
                <w:b/>
                <w:sz w:val="20"/>
                <w:szCs w:val="20"/>
              </w:rPr>
              <w:t>ASUNTO:</w:t>
            </w:r>
          </w:p>
        </w:tc>
        <w:tc>
          <w:tcPr>
            <w:tcW w:w="2910" w:type="dxa"/>
          </w:tcPr>
          <w:p w14:paraId="757C0503" w14:textId="77777777" w:rsidR="00664364" w:rsidRPr="00645B38" w:rsidRDefault="00664364" w:rsidP="00A02173">
            <w:pPr>
              <w:rPr>
                <w:rFonts w:ascii="Cambria" w:eastAsia="Calibri" w:hAnsi="Cambria" w:cs="Times New Roman"/>
                <w:sz w:val="20"/>
                <w:szCs w:val="20"/>
              </w:rPr>
            </w:pPr>
            <w:r w:rsidRPr="00645B38">
              <w:rPr>
                <w:rFonts w:ascii="Cambria" w:eastAsia="Calibri" w:hAnsi="Cambria" w:cs="Times New Roman"/>
                <w:sz w:val="20"/>
                <w:szCs w:val="20"/>
              </w:rPr>
              <w:t>Agregar punto para sesión</w:t>
            </w:r>
          </w:p>
        </w:tc>
      </w:tr>
    </w:tbl>
    <w:p w14:paraId="73636DED" w14:textId="77777777" w:rsidR="00664364" w:rsidRDefault="00664364" w:rsidP="00664364">
      <w:pPr>
        <w:spacing w:after="0" w:line="276" w:lineRule="auto"/>
        <w:rPr>
          <w:rFonts w:ascii="Cambria" w:eastAsia="Calibri" w:hAnsi="Cambria" w:cs="Times New Roman"/>
          <w:b/>
          <w:sz w:val="24"/>
          <w:szCs w:val="20"/>
        </w:rPr>
      </w:pPr>
    </w:p>
    <w:p w14:paraId="487D16EE" w14:textId="77777777" w:rsidR="00664364" w:rsidRPr="000343CA" w:rsidRDefault="00664364" w:rsidP="00664364">
      <w:pPr>
        <w:spacing w:after="0" w:line="276" w:lineRule="auto"/>
        <w:rPr>
          <w:rFonts w:ascii="Cambria" w:eastAsia="Calibri" w:hAnsi="Cambria" w:cs="Times New Roman"/>
          <w:b/>
          <w:sz w:val="24"/>
          <w:szCs w:val="20"/>
        </w:rPr>
      </w:pPr>
      <w:r w:rsidRPr="000343CA">
        <w:rPr>
          <w:rFonts w:ascii="Cambria" w:eastAsia="Calibri" w:hAnsi="Cambria" w:cs="Times New Roman"/>
          <w:b/>
          <w:sz w:val="24"/>
          <w:szCs w:val="20"/>
        </w:rPr>
        <w:t xml:space="preserve">LIC. </w:t>
      </w:r>
      <w:r>
        <w:rPr>
          <w:rFonts w:ascii="Cambria" w:eastAsia="Calibri" w:hAnsi="Cambria" w:cs="Times New Roman"/>
          <w:b/>
          <w:sz w:val="24"/>
          <w:szCs w:val="20"/>
        </w:rPr>
        <w:t xml:space="preserve">CLAUDIA MARGARITA ROBLES GOMEZ </w:t>
      </w:r>
      <w:r w:rsidRPr="000343CA">
        <w:rPr>
          <w:rFonts w:ascii="Cambria" w:eastAsia="Calibri" w:hAnsi="Cambria" w:cs="Times New Roman"/>
          <w:b/>
          <w:sz w:val="24"/>
          <w:szCs w:val="20"/>
        </w:rPr>
        <w:t xml:space="preserve"> </w:t>
      </w:r>
    </w:p>
    <w:p w14:paraId="01E58FCB" w14:textId="77777777" w:rsidR="00664364" w:rsidRPr="000343CA" w:rsidRDefault="00664364" w:rsidP="00664364">
      <w:pPr>
        <w:spacing w:after="0" w:line="276" w:lineRule="auto"/>
        <w:rPr>
          <w:rFonts w:ascii="Cambria" w:eastAsia="Calibri" w:hAnsi="Cambria" w:cs="Times New Roman"/>
          <w:b/>
          <w:sz w:val="24"/>
          <w:szCs w:val="20"/>
        </w:rPr>
      </w:pPr>
      <w:r w:rsidRPr="000343CA">
        <w:rPr>
          <w:rFonts w:ascii="Cambria" w:eastAsia="Calibri" w:hAnsi="Cambria" w:cs="Times New Roman"/>
          <w:b/>
          <w:sz w:val="24"/>
          <w:szCs w:val="20"/>
        </w:rPr>
        <w:t>SECRETARI</w:t>
      </w:r>
      <w:r>
        <w:rPr>
          <w:rFonts w:ascii="Cambria" w:eastAsia="Calibri" w:hAnsi="Cambria" w:cs="Times New Roman"/>
          <w:b/>
          <w:sz w:val="24"/>
          <w:szCs w:val="20"/>
        </w:rPr>
        <w:t>A</w:t>
      </w:r>
      <w:r w:rsidRPr="000343CA">
        <w:rPr>
          <w:rFonts w:ascii="Cambria" w:eastAsia="Calibri" w:hAnsi="Cambria" w:cs="Times New Roman"/>
          <w:b/>
          <w:sz w:val="24"/>
          <w:szCs w:val="20"/>
        </w:rPr>
        <w:t xml:space="preserve"> GENERAL</w:t>
      </w:r>
    </w:p>
    <w:p w14:paraId="5EC9FE5D" w14:textId="77777777" w:rsidR="00664364" w:rsidRPr="000343CA" w:rsidRDefault="00664364" w:rsidP="00664364">
      <w:pPr>
        <w:spacing w:after="0" w:line="276" w:lineRule="auto"/>
        <w:rPr>
          <w:rFonts w:ascii="Cambria" w:eastAsia="Calibri" w:hAnsi="Cambria" w:cs="Times New Roman"/>
          <w:b/>
          <w:sz w:val="24"/>
          <w:szCs w:val="20"/>
        </w:rPr>
      </w:pPr>
      <w:r w:rsidRPr="000343CA">
        <w:rPr>
          <w:rFonts w:ascii="Cambria" w:eastAsia="Calibri" w:hAnsi="Cambria" w:cs="Times New Roman"/>
          <w:b/>
          <w:sz w:val="24"/>
          <w:szCs w:val="20"/>
        </w:rPr>
        <w:t xml:space="preserve">PRESENTE </w:t>
      </w:r>
    </w:p>
    <w:p w14:paraId="063028A8" w14:textId="77777777" w:rsidR="00664364" w:rsidRPr="000343CA" w:rsidRDefault="00664364" w:rsidP="00664364">
      <w:pPr>
        <w:spacing w:after="0" w:line="276" w:lineRule="auto"/>
        <w:rPr>
          <w:rFonts w:ascii="Cambria" w:eastAsia="Calibri" w:hAnsi="Cambria" w:cs="Times New Roman"/>
          <w:b/>
          <w:sz w:val="24"/>
          <w:szCs w:val="20"/>
        </w:rPr>
      </w:pPr>
    </w:p>
    <w:p w14:paraId="00946A9C" w14:textId="77777777" w:rsidR="00664364" w:rsidRDefault="00664364" w:rsidP="00664364">
      <w:pPr>
        <w:spacing w:after="0" w:line="276" w:lineRule="auto"/>
        <w:jc w:val="both"/>
        <w:rPr>
          <w:rFonts w:ascii="Cambria" w:eastAsia="Calibri" w:hAnsi="Cambria" w:cs="Times New Roman"/>
          <w:sz w:val="24"/>
          <w:szCs w:val="20"/>
        </w:rPr>
      </w:pPr>
      <w:r>
        <w:rPr>
          <w:rFonts w:ascii="Cambria" w:eastAsia="Calibri" w:hAnsi="Cambria" w:cs="Times New Roman"/>
          <w:sz w:val="24"/>
          <w:szCs w:val="20"/>
        </w:rPr>
        <w:t>Por el presente le enviamos</w:t>
      </w:r>
      <w:r w:rsidRPr="000343CA">
        <w:rPr>
          <w:rFonts w:ascii="Cambria" w:eastAsia="Calibri" w:hAnsi="Cambria" w:cs="Times New Roman"/>
          <w:sz w:val="24"/>
          <w:szCs w:val="20"/>
        </w:rPr>
        <w:t xml:space="preserve"> un cordial s</w:t>
      </w:r>
      <w:r>
        <w:rPr>
          <w:rFonts w:ascii="Cambria" w:eastAsia="Calibri" w:hAnsi="Cambria" w:cs="Times New Roman"/>
          <w:sz w:val="24"/>
          <w:szCs w:val="20"/>
        </w:rPr>
        <w:t>aludo, aprovechando la ocasión</w:t>
      </w:r>
      <w:r w:rsidRPr="000343CA">
        <w:rPr>
          <w:rFonts w:ascii="Cambria" w:eastAsia="Calibri" w:hAnsi="Cambria" w:cs="Times New Roman"/>
          <w:sz w:val="24"/>
          <w:szCs w:val="20"/>
        </w:rPr>
        <w:t xml:space="preserve">, </w:t>
      </w:r>
      <w:r>
        <w:rPr>
          <w:rFonts w:ascii="Cambria" w:eastAsia="Calibri" w:hAnsi="Cambria" w:cs="Times New Roman"/>
          <w:sz w:val="24"/>
          <w:szCs w:val="20"/>
        </w:rPr>
        <w:t>solicitamos</w:t>
      </w:r>
      <w:r w:rsidRPr="000343CA">
        <w:rPr>
          <w:rFonts w:ascii="Cambria" w:eastAsia="Calibri" w:hAnsi="Cambria" w:cs="Times New Roman"/>
          <w:sz w:val="24"/>
          <w:szCs w:val="20"/>
        </w:rPr>
        <w:t xml:space="preserve"> tenga a bien </w:t>
      </w:r>
      <w:proofErr w:type="spellStart"/>
      <w:r w:rsidRPr="000343CA">
        <w:rPr>
          <w:rFonts w:ascii="Cambria" w:eastAsia="Calibri" w:hAnsi="Cambria" w:cs="Times New Roman"/>
          <w:sz w:val="24"/>
          <w:szCs w:val="20"/>
        </w:rPr>
        <w:t>agendar</w:t>
      </w:r>
      <w:proofErr w:type="spellEnd"/>
      <w:r w:rsidRPr="000343CA">
        <w:rPr>
          <w:rFonts w:ascii="Cambria" w:eastAsia="Calibri" w:hAnsi="Cambria" w:cs="Times New Roman"/>
          <w:sz w:val="24"/>
          <w:szCs w:val="20"/>
        </w:rPr>
        <w:t xml:space="preserve"> para la </w:t>
      </w:r>
      <w:r w:rsidRPr="000343CA">
        <w:rPr>
          <w:rFonts w:ascii="Cambria" w:eastAsia="Calibri" w:hAnsi="Cambria" w:cs="Times New Roman"/>
          <w:b/>
          <w:sz w:val="24"/>
          <w:szCs w:val="20"/>
        </w:rPr>
        <w:t>próxima Sesión Ordinaria o Extraordinaria de Ayuntamiento</w:t>
      </w:r>
      <w:r w:rsidRPr="000343CA">
        <w:rPr>
          <w:rFonts w:ascii="Cambria" w:eastAsia="Calibri" w:hAnsi="Cambria" w:cs="Times New Roman"/>
          <w:sz w:val="24"/>
          <w:szCs w:val="20"/>
        </w:rPr>
        <w:t xml:space="preserve"> el siguiente punto de acuerdo:</w:t>
      </w:r>
    </w:p>
    <w:p w14:paraId="46FAC49A" w14:textId="77777777" w:rsidR="00894455" w:rsidRPr="000343CA" w:rsidRDefault="00894455" w:rsidP="00664364">
      <w:pPr>
        <w:spacing w:after="0" w:line="276" w:lineRule="auto"/>
        <w:jc w:val="both"/>
        <w:rPr>
          <w:rFonts w:ascii="Cambria" w:eastAsia="Calibri" w:hAnsi="Cambria" w:cs="Times New Roman"/>
          <w:sz w:val="24"/>
          <w:szCs w:val="20"/>
        </w:rPr>
      </w:pPr>
    </w:p>
    <w:p w14:paraId="32E58D9F" w14:textId="77777777" w:rsidR="003767CA" w:rsidRDefault="003767CA" w:rsidP="00664364">
      <w:pPr>
        <w:spacing w:after="200" w:line="276" w:lineRule="auto"/>
        <w:jc w:val="both"/>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bookmarkStart w:id="0" w:name="_GoBack"/>
      <w:bookmarkEnd w:id="0"/>
    </w:p>
    <w:p w14:paraId="0C194974" w14:textId="073244E5" w:rsidR="00664364" w:rsidRDefault="00664364" w:rsidP="00664364">
      <w:pPr>
        <w:spacing w:after="200" w:line="276" w:lineRule="auto"/>
        <w:jc w:val="both"/>
        <w:rPr>
          <w:rFonts w:ascii="Cambria" w:eastAsia="Calibri" w:hAnsi="Cambria" w:cs="Times New Roman"/>
          <w:szCs w:val="20"/>
        </w:rPr>
      </w:pPr>
      <w:r w:rsidRPr="000343CA">
        <w:rPr>
          <w:rFonts w:ascii="Cambria" w:eastAsia="Calibri" w:hAnsi="Cambria" w:cs="Times New Roman"/>
          <w:sz w:val="24"/>
          <w:szCs w:val="20"/>
        </w:rPr>
        <w:t xml:space="preserve">Sin otro particular </w:t>
      </w:r>
      <w:r>
        <w:rPr>
          <w:rFonts w:ascii="Cambria" w:eastAsia="Calibri" w:hAnsi="Cambria" w:cs="Times New Roman"/>
          <w:szCs w:val="20"/>
        </w:rPr>
        <w:t>agradecemos la atención y le reiter</w:t>
      </w:r>
      <w:r w:rsidR="003767CA">
        <w:rPr>
          <w:rFonts w:ascii="Cambria" w:eastAsia="Calibri" w:hAnsi="Cambria" w:cs="Times New Roman"/>
          <w:szCs w:val="20"/>
        </w:rPr>
        <w:t xml:space="preserve">amos nuestras consideraciones y </w:t>
      </w:r>
      <w:r>
        <w:rPr>
          <w:rFonts w:ascii="Cambria" w:eastAsia="Calibri" w:hAnsi="Cambria" w:cs="Times New Roman"/>
          <w:szCs w:val="20"/>
        </w:rPr>
        <w:t>respeto.</w:t>
      </w:r>
    </w:p>
    <w:p w14:paraId="4123A7E1" w14:textId="77777777" w:rsidR="00664364" w:rsidRPr="00840F05" w:rsidRDefault="00664364" w:rsidP="00664364">
      <w:pPr>
        <w:spacing w:after="200" w:line="276" w:lineRule="auto"/>
        <w:jc w:val="both"/>
        <w:rPr>
          <w:rFonts w:ascii="Cambria" w:eastAsia="Calibri" w:hAnsi="Cambria" w:cs="Times New Roman"/>
          <w:szCs w:val="20"/>
        </w:rPr>
      </w:pPr>
    </w:p>
    <w:p w14:paraId="59E8956D" w14:textId="77777777" w:rsidR="00894455" w:rsidRDefault="00894455" w:rsidP="00894455">
      <w:pPr>
        <w:spacing w:after="200" w:line="360" w:lineRule="auto"/>
        <w:jc w:val="both"/>
        <w:rPr>
          <w:rFonts w:ascii="Arial" w:hAnsi="Arial" w:cs="Arial"/>
          <w:b/>
        </w:rPr>
      </w:pPr>
    </w:p>
    <w:p w14:paraId="4AB96D95" w14:textId="77777777" w:rsidR="00894455" w:rsidRDefault="00894455" w:rsidP="00894455">
      <w:pPr>
        <w:pStyle w:val="Sinespaciado"/>
        <w:spacing w:line="360" w:lineRule="auto"/>
        <w:jc w:val="center"/>
        <w:rPr>
          <w:rFonts w:ascii="Arial" w:hAnsi="Arial" w:cs="Arial"/>
          <w:b/>
        </w:rPr>
      </w:pPr>
      <w:r w:rsidRPr="000323D0">
        <w:rPr>
          <w:rFonts w:ascii="Arial" w:hAnsi="Arial" w:cs="Arial"/>
          <w:b/>
        </w:rPr>
        <w:t>A T E N T A M E N T E</w:t>
      </w:r>
    </w:p>
    <w:p w14:paraId="46ADD80D" w14:textId="77777777" w:rsidR="00894455" w:rsidRPr="004F209D" w:rsidRDefault="00894455" w:rsidP="00894455">
      <w:pPr>
        <w:pStyle w:val="Sinespaciado"/>
        <w:spacing w:line="360" w:lineRule="auto"/>
        <w:jc w:val="center"/>
        <w:rPr>
          <w:i/>
          <w:iCs/>
          <w:color w:val="404040" w:themeColor="text1" w:themeTint="BF"/>
          <w:sz w:val="24"/>
        </w:rPr>
      </w:pPr>
      <w:r w:rsidRPr="004F209D">
        <w:rPr>
          <w:rStyle w:val="nfasissutil"/>
          <w:sz w:val="24"/>
        </w:rPr>
        <w:t>“2023, AÑO DEL 140 ANIVERSARIO DEL NATALICIO DE JOSÉ CLEMENTE OROZCO”</w:t>
      </w:r>
    </w:p>
    <w:p w14:paraId="16464C48" w14:textId="7402AF5A" w:rsidR="00894455" w:rsidRDefault="00894455" w:rsidP="00894455">
      <w:pPr>
        <w:spacing w:after="0" w:line="360" w:lineRule="auto"/>
        <w:jc w:val="center"/>
        <w:rPr>
          <w:rFonts w:ascii="Arial" w:hAnsi="Arial" w:cs="Arial"/>
          <w:b/>
          <w:i/>
          <w:sz w:val="18"/>
        </w:rPr>
      </w:pPr>
      <w:r w:rsidRPr="00F9384A">
        <w:rPr>
          <w:rFonts w:ascii="Arial" w:hAnsi="Arial" w:cs="Arial"/>
          <w:b/>
          <w:bCs/>
          <w:sz w:val="18"/>
        </w:rPr>
        <w:t xml:space="preserve">CIUDAD GUZMÁN, MUNICIPIO DE ZAPOTLÁN EL GRANDE, JALISCO, </w:t>
      </w:r>
      <w:r w:rsidR="003767CA">
        <w:rPr>
          <w:rFonts w:ascii="Arial" w:hAnsi="Arial" w:cs="Arial"/>
          <w:b/>
          <w:bCs/>
          <w:sz w:val="18"/>
        </w:rPr>
        <w:t>17</w:t>
      </w:r>
      <w:r w:rsidRPr="00F9384A">
        <w:rPr>
          <w:rFonts w:ascii="Arial" w:hAnsi="Arial" w:cs="Arial"/>
          <w:b/>
          <w:bCs/>
          <w:sz w:val="18"/>
        </w:rPr>
        <w:t xml:space="preserve"> DE ENERO DEL AÑO 2023</w:t>
      </w:r>
      <w:r w:rsidRPr="00F9384A">
        <w:rPr>
          <w:rFonts w:ascii="Arial" w:hAnsi="Arial" w:cs="Arial"/>
          <w:b/>
          <w:i/>
          <w:sz w:val="18"/>
        </w:rPr>
        <w:t>.</w:t>
      </w:r>
    </w:p>
    <w:p w14:paraId="14F94397" w14:textId="77777777" w:rsidR="00664364" w:rsidRDefault="00664364" w:rsidP="00664364">
      <w:pPr>
        <w:spacing w:after="0" w:line="240" w:lineRule="auto"/>
        <w:rPr>
          <w:rFonts w:ascii="Cambria" w:hAnsi="Cambria" w:cs="Times New Roman"/>
          <w:b/>
          <w:szCs w:val="24"/>
          <w:lang w:val="es-ES"/>
        </w:rPr>
      </w:pPr>
    </w:p>
    <w:p w14:paraId="39A2C6E8" w14:textId="77777777" w:rsidR="00664364" w:rsidRDefault="00664364" w:rsidP="00664364">
      <w:pPr>
        <w:spacing w:after="0" w:line="240" w:lineRule="auto"/>
        <w:rPr>
          <w:rFonts w:ascii="Cambria" w:hAnsi="Cambria" w:cs="Times New Roman"/>
          <w:b/>
          <w:szCs w:val="24"/>
          <w:lang w:val="es-ES"/>
        </w:rPr>
      </w:pPr>
    </w:p>
    <w:p w14:paraId="34B57DF6" w14:textId="77777777" w:rsidR="00664364" w:rsidRDefault="00664364" w:rsidP="00664364">
      <w:pPr>
        <w:spacing w:after="0" w:line="240" w:lineRule="auto"/>
        <w:rPr>
          <w:rFonts w:ascii="Cambria" w:hAnsi="Cambria" w:cs="Times New Roman"/>
          <w:b/>
          <w:szCs w:val="24"/>
          <w:lang w:val="es-ES"/>
        </w:rPr>
      </w:pPr>
    </w:p>
    <w:p w14:paraId="19FEDF45" w14:textId="77777777" w:rsidR="00894455" w:rsidRDefault="00894455" w:rsidP="00664364">
      <w:pPr>
        <w:spacing w:after="0" w:line="240" w:lineRule="auto"/>
        <w:rPr>
          <w:rFonts w:ascii="Cambria" w:hAnsi="Cambria" w:cs="Times New Roman"/>
          <w:b/>
          <w:szCs w:val="24"/>
          <w:lang w:val="es-ES"/>
        </w:rPr>
      </w:pPr>
    </w:p>
    <w:p w14:paraId="21E92CAA" w14:textId="77777777" w:rsidR="00894455" w:rsidRPr="00080E43" w:rsidRDefault="00894455" w:rsidP="00664364">
      <w:pPr>
        <w:spacing w:after="0" w:line="240" w:lineRule="auto"/>
        <w:rPr>
          <w:rFonts w:ascii="Cambria" w:hAnsi="Cambria" w:cs="Times New Roman"/>
          <w:b/>
          <w:szCs w:val="24"/>
          <w:lang w:val="es-ES"/>
        </w:rPr>
      </w:pPr>
    </w:p>
    <w:p w14:paraId="31AE0B61" w14:textId="77777777" w:rsidR="00664364" w:rsidRPr="00840F05" w:rsidRDefault="00664364" w:rsidP="00664364">
      <w:pPr>
        <w:rPr>
          <w:rFonts w:ascii="Arial" w:hAnsi="Arial" w:cs="Arial"/>
          <w:b/>
          <w:sz w:val="8"/>
          <w:lang w:val="es-ES"/>
        </w:rPr>
      </w:pPr>
    </w:p>
    <w:p w14:paraId="7CF746E0" w14:textId="77777777" w:rsidR="00664364" w:rsidRDefault="00664364" w:rsidP="00664364">
      <w:pPr>
        <w:spacing w:after="0" w:line="240" w:lineRule="auto"/>
        <w:jc w:val="cente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MTRA. MARISOL MENDOZA PINTO.</w:t>
      </w:r>
    </w:p>
    <w:p w14:paraId="3566F9E2" w14:textId="77777777" w:rsidR="00664364" w:rsidRPr="00840F05" w:rsidRDefault="00664364" w:rsidP="00664364">
      <w:pPr>
        <w:spacing w:after="0" w:line="240" w:lineRule="auto"/>
        <w:jc w:val="center"/>
        <w:rPr>
          <w:rFonts w:ascii="Arial" w:eastAsia="Calibri" w:hAnsi="Arial" w:cs="Arial"/>
          <w:sz w:val="20"/>
          <w:szCs w:val="20"/>
        </w:rPr>
      </w:pPr>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Presidenta de la Comisión Edilicia Permanente de Cultura, Educación y Festividades Cívicas.</w:t>
      </w:r>
      <w:r w:rsidRPr="00840F05">
        <w:rPr>
          <w:rFonts w:ascii="Arial" w:eastAsia="Calibri" w:hAnsi="Arial" w:cs="Arial"/>
          <w:sz w:val="20"/>
          <w:szCs w:val="20"/>
        </w:rPr>
        <w:t xml:space="preserve"> </w:t>
      </w:r>
    </w:p>
    <w:p w14:paraId="4A8D2C57" w14:textId="77777777" w:rsidR="00664364" w:rsidRPr="00840F05" w:rsidRDefault="00664364" w:rsidP="00664364">
      <w:pPr>
        <w:spacing w:after="0" w:line="240" w:lineRule="auto"/>
        <w:jc w:val="center"/>
        <w:rPr>
          <w:rFonts w:ascii="Arial" w:eastAsia="Calibri" w:hAnsi="Arial" w:cs="Arial"/>
          <w:sz w:val="24"/>
        </w:rPr>
      </w:pPr>
    </w:p>
    <w:p w14:paraId="24EAEC42" w14:textId="77777777" w:rsidR="00664364" w:rsidRPr="003430AD" w:rsidRDefault="00664364" w:rsidP="00664364">
      <w:pPr>
        <w:spacing w:after="0" w:line="276" w:lineRule="auto"/>
        <w:rPr>
          <w:rFonts w:ascii="Arial" w:eastAsia="Calibri" w:hAnsi="Arial" w:cs="Arial"/>
          <w:sz w:val="18"/>
          <w:lang w:val="en-US"/>
        </w:rPr>
      </w:pPr>
      <w:r>
        <w:rPr>
          <w:rFonts w:ascii="Arial" w:eastAsia="Calibri" w:hAnsi="Arial" w:cs="Arial"/>
          <w:sz w:val="18"/>
          <w:lang w:val="en-US"/>
        </w:rPr>
        <w:t>MMP/</w:t>
      </w:r>
      <w:proofErr w:type="spellStart"/>
      <w:r w:rsidRPr="003430AD">
        <w:rPr>
          <w:rFonts w:ascii="Arial" w:eastAsia="Calibri" w:hAnsi="Arial" w:cs="Arial"/>
          <w:sz w:val="18"/>
          <w:lang w:val="en-US"/>
        </w:rPr>
        <w:t>ocs</w:t>
      </w:r>
      <w:proofErr w:type="spellEnd"/>
    </w:p>
    <w:p w14:paraId="637673F8" w14:textId="77777777" w:rsidR="00664364" w:rsidRPr="003430AD" w:rsidRDefault="00664364" w:rsidP="00664364">
      <w:pPr>
        <w:spacing w:after="0" w:line="276" w:lineRule="auto"/>
        <w:rPr>
          <w:rFonts w:ascii="Arial" w:eastAsia="Calibri" w:hAnsi="Arial" w:cs="Arial"/>
          <w:sz w:val="18"/>
          <w:lang w:val="en-US"/>
        </w:rPr>
      </w:pPr>
      <w:proofErr w:type="spellStart"/>
      <w:r w:rsidRPr="003430AD">
        <w:rPr>
          <w:rFonts w:ascii="Arial" w:eastAsia="Calibri" w:hAnsi="Arial" w:cs="Arial"/>
          <w:sz w:val="18"/>
          <w:lang w:val="en-US"/>
        </w:rPr>
        <w:t>C.c.p</w:t>
      </w:r>
      <w:proofErr w:type="spellEnd"/>
      <w:r w:rsidRPr="003430AD">
        <w:rPr>
          <w:rFonts w:ascii="Arial" w:eastAsia="Calibri" w:hAnsi="Arial" w:cs="Arial"/>
          <w:sz w:val="18"/>
          <w:lang w:val="en-US"/>
        </w:rPr>
        <w:t xml:space="preserve">. </w:t>
      </w:r>
      <w:proofErr w:type="spellStart"/>
      <w:r w:rsidRPr="003430AD">
        <w:rPr>
          <w:rFonts w:ascii="Arial" w:eastAsia="Calibri" w:hAnsi="Arial" w:cs="Arial"/>
          <w:sz w:val="18"/>
          <w:lang w:val="en-US"/>
        </w:rPr>
        <w:t>Archivo</w:t>
      </w:r>
      <w:proofErr w:type="spellEnd"/>
    </w:p>
    <w:p w14:paraId="66EF8B77" w14:textId="77777777" w:rsidR="00664364" w:rsidRDefault="00664364" w:rsidP="00B42C3B">
      <w:pPr>
        <w:spacing w:line="276" w:lineRule="auto"/>
      </w:pPr>
    </w:p>
    <w:sectPr w:rsidR="00664364" w:rsidSect="00B42C3B">
      <w:headerReference w:type="default" r:id="rId6"/>
      <w:footerReference w:type="default" r:id="rId7"/>
      <w:pgSz w:w="12240" w:h="15840"/>
      <w:pgMar w:top="1702"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7F88E" w14:textId="77777777" w:rsidR="008868CE" w:rsidRDefault="008868CE" w:rsidP="00E24FB6">
      <w:pPr>
        <w:spacing w:after="0" w:line="240" w:lineRule="auto"/>
      </w:pPr>
      <w:r>
        <w:separator/>
      </w:r>
    </w:p>
  </w:endnote>
  <w:endnote w:type="continuationSeparator" w:id="0">
    <w:p w14:paraId="7CFB4A38" w14:textId="77777777" w:rsidR="008868CE" w:rsidRDefault="008868CE" w:rsidP="00E24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DCE2D" w14:textId="77777777" w:rsidR="009B14AC" w:rsidRDefault="009B14AC">
    <w:pPr>
      <w:pStyle w:val="Piedepgina"/>
    </w:pPr>
    <w:r>
      <w:rPr>
        <w:noProof/>
        <w:lang w:eastAsia="es-MX"/>
      </w:rPr>
      <w:drawing>
        <wp:anchor distT="0" distB="0" distL="114300" distR="114300" simplePos="0" relativeHeight="251657216" behindDoc="1" locked="0" layoutInCell="0" allowOverlap="1" wp14:anchorId="53CB97FE" wp14:editId="4492D4B3">
          <wp:simplePos x="0" y="0"/>
          <wp:positionH relativeFrom="page">
            <wp:align>left</wp:align>
          </wp:positionH>
          <wp:positionV relativeFrom="page">
            <wp:posOffset>8702675</wp:posOffset>
          </wp:positionV>
          <wp:extent cx="7968660" cy="135583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t="80606" b="1439"/>
                  <a:stretch>
                    <a:fillRect/>
                  </a:stretch>
                </pic:blipFill>
                <pic:spPr bwMode="auto">
                  <a:xfrm>
                    <a:off x="0" y="0"/>
                    <a:ext cx="7968660" cy="1355834"/>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A91B0" w14:textId="77777777" w:rsidR="008868CE" w:rsidRDefault="008868CE" w:rsidP="00E24FB6">
      <w:pPr>
        <w:spacing w:after="0" w:line="240" w:lineRule="auto"/>
      </w:pPr>
      <w:r>
        <w:separator/>
      </w:r>
    </w:p>
  </w:footnote>
  <w:footnote w:type="continuationSeparator" w:id="0">
    <w:p w14:paraId="38E3CD92" w14:textId="77777777" w:rsidR="008868CE" w:rsidRDefault="008868CE" w:rsidP="00E24F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1C523" w14:textId="77777777" w:rsidR="00E24FB6" w:rsidRDefault="008868CE">
    <w:pPr>
      <w:pStyle w:val="Encabezado"/>
    </w:pPr>
    <w:r>
      <w:rPr>
        <w:noProof/>
        <w:lang w:eastAsia="es-MX"/>
      </w:rPr>
      <w:pict w14:anchorId="48E9FE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4" o:spid="_x0000_s2049" type="#_x0000_t75" alt="" style="position:absolute;margin-left:-85.6pt;margin-top:-85pt;width:612pt;height:103.35pt;z-index:-251658240;mso-wrap-edited:f;mso-width-percent:0;mso-position-horizontal-relative:margin;mso-position-vertical-relative:margin;mso-width-percent:0" o:allowincell="f">
          <v:imagedata r:id="rId1" o:title="hoja membretada-01" cropbottom="5535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FB6"/>
    <w:rsid w:val="0007763D"/>
    <w:rsid w:val="000B7305"/>
    <w:rsid w:val="000C32C2"/>
    <w:rsid w:val="0015074C"/>
    <w:rsid w:val="00157755"/>
    <w:rsid w:val="00176D69"/>
    <w:rsid w:val="001937D8"/>
    <w:rsid w:val="001E1328"/>
    <w:rsid w:val="0023087B"/>
    <w:rsid w:val="00281B56"/>
    <w:rsid w:val="002F0CFC"/>
    <w:rsid w:val="002F7084"/>
    <w:rsid w:val="00314C52"/>
    <w:rsid w:val="003424B5"/>
    <w:rsid w:val="003767CA"/>
    <w:rsid w:val="003A212C"/>
    <w:rsid w:val="003F01C1"/>
    <w:rsid w:val="003F6C1D"/>
    <w:rsid w:val="004648A8"/>
    <w:rsid w:val="004B3CC8"/>
    <w:rsid w:val="004E4F7C"/>
    <w:rsid w:val="00544771"/>
    <w:rsid w:val="0056771A"/>
    <w:rsid w:val="00587069"/>
    <w:rsid w:val="005A2337"/>
    <w:rsid w:val="005A7B00"/>
    <w:rsid w:val="005F151A"/>
    <w:rsid w:val="006018BB"/>
    <w:rsid w:val="0064162D"/>
    <w:rsid w:val="006602C7"/>
    <w:rsid w:val="00664364"/>
    <w:rsid w:val="00666C6B"/>
    <w:rsid w:val="0069349D"/>
    <w:rsid w:val="006E27F2"/>
    <w:rsid w:val="007A1C6A"/>
    <w:rsid w:val="007B39F3"/>
    <w:rsid w:val="007E7F34"/>
    <w:rsid w:val="0082193A"/>
    <w:rsid w:val="008427FF"/>
    <w:rsid w:val="00850880"/>
    <w:rsid w:val="00856BD3"/>
    <w:rsid w:val="00866AFA"/>
    <w:rsid w:val="0088479E"/>
    <w:rsid w:val="008868CE"/>
    <w:rsid w:val="00894455"/>
    <w:rsid w:val="008B2938"/>
    <w:rsid w:val="008B2F4D"/>
    <w:rsid w:val="008E1502"/>
    <w:rsid w:val="008F322A"/>
    <w:rsid w:val="009518CE"/>
    <w:rsid w:val="009B039E"/>
    <w:rsid w:val="009B14AC"/>
    <w:rsid w:val="009C587C"/>
    <w:rsid w:val="009E4A0B"/>
    <w:rsid w:val="00A00EB3"/>
    <w:rsid w:val="00A428B8"/>
    <w:rsid w:val="00A63C31"/>
    <w:rsid w:val="00A86FC3"/>
    <w:rsid w:val="00A97A56"/>
    <w:rsid w:val="00AC5495"/>
    <w:rsid w:val="00B219CC"/>
    <w:rsid w:val="00B359E6"/>
    <w:rsid w:val="00B42C3B"/>
    <w:rsid w:val="00B44676"/>
    <w:rsid w:val="00B571F7"/>
    <w:rsid w:val="00B662DF"/>
    <w:rsid w:val="00B82CC5"/>
    <w:rsid w:val="00C10F52"/>
    <w:rsid w:val="00C3567F"/>
    <w:rsid w:val="00CB2082"/>
    <w:rsid w:val="00D257BC"/>
    <w:rsid w:val="00D41F46"/>
    <w:rsid w:val="00DC1E28"/>
    <w:rsid w:val="00E24FB6"/>
    <w:rsid w:val="00E454D4"/>
    <w:rsid w:val="00E54F52"/>
    <w:rsid w:val="00E6287A"/>
    <w:rsid w:val="00EE0668"/>
    <w:rsid w:val="00F21422"/>
    <w:rsid w:val="00F46772"/>
    <w:rsid w:val="00F56FEF"/>
    <w:rsid w:val="00F85321"/>
    <w:rsid w:val="00FD7340"/>
    <w:rsid w:val="00FD7E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370C2E7"/>
  <w15:chartTrackingRefBased/>
  <w15:docId w15:val="{8F3B5522-C48D-44FF-B61B-67AEB2673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4F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4FB6"/>
  </w:style>
  <w:style w:type="paragraph" w:styleId="Piedepgina">
    <w:name w:val="footer"/>
    <w:basedOn w:val="Normal"/>
    <w:link w:val="PiedepginaCar"/>
    <w:uiPriority w:val="99"/>
    <w:unhideWhenUsed/>
    <w:rsid w:val="00E24F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4FB6"/>
  </w:style>
  <w:style w:type="character" w:customStyle="1" w:styleId="Ninguno">
    <w:name w:val="Ninguno"/>
    <w:rsid w:val="009B14AC"/>
  </w:style>
  <w:style w:type="paragraph" w:customStyle="1" w:styleId="Cuerpo">
    <w:name w:val="Cuerpo"/>
    <w:rsid w:val="009B14AC"/>
    <w:pPr>
      <w:pBdr>
        <w:top w:val="nil"/>
        <w:left w:val="nil"/>
        <w:bottom w:val="nil"/>
        <w:right w:val="nil"/>
        <w:between w:val="nil"/>
        <w:bar w:val="nil"/>
      </w:pBdr>
    </w:pPr>
    <w:rPr>
      <w:rFonts w:ascii="Calibri" w:eastAsia="Arial Unicode MS" w:hAnsi="Calibri" w:cs="Arial Unicode MS"/>
      <w:color w:val="000000"/>
      <w:u w:color="000000"/>
      <w:bdr w:val="nil"/>
      <w:lang w:val="en-US" w:eastAsia="es-MX"/>
      <w14:textOutline w14:w="0" w14:cap="flat" w14:cmpd="sng" w14:algn="ctr">
        <w14:noFill/>
        <w14:prstDash w14:val="solid"/>
        <w14:bevel/>
      </w14:textOutline>
    </w:rPr>
  </w:style>
  <w:style w:type="paragraph" w:styleId="Textodeglobo">
    <w:name w:val="Balloon Text"/>
    <w:basedOn w:val="Normal"/>
    <w:link w:val="TextodegloboCar"/>
    <w:uiPriority w:val="99"/>
    <w:semiHidden/>
    <w:unhideWhenUsed/>
    <w:rsid w:val="004E4F7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4F7C"/>
    <w:rPr>
      <w:rFonts w:ascii="Segoe UI" w:hAnsi="Segoe UI" w:cs="Segoe UI"/>
      <w:sz w:val="18"/>
      <w:szCs w:val="18"/>
    </w:rPr>
  </w:style>
  <w:style w:type="paragraph" w:styleId="Sinespaciado">
    <w:name w:val="No Spacing"/>
    <w:uiPriority w:val="1"/>
    <w:qFormat/>
    <w:rsid w:val="00B44676"/>
    <w:pPr>
      <w:spacing w:after="0" w:line="240" w:lineRule="auto"/>
    </w:pPr>
  </w:style>
  <w:style w:type="character" w:styleId="nfasissutil">
    <w:name w:val="Subtle Emphasis"/>
    <w:basedOn w:val="Fuentedeprrafopredeter"/>
    <w:uiPriority w:val="19"/>
    <w:qFormat/>
    <w:rsid w:val="00B44676"/>
    <w:rPr>
      <w:i/>
      <w:iCs/>
      <w:color w:val="404040" w:themeColor="text1" w:themeTint="BF"/>
    </w:rPr>
  </w:style>
  <w:style w:type="table" w:styleId="Tablaconcuadrcula">
    <w:name w:val="Table Grid"/>
    <w:basedOn w:val="Tablanormal"/>
    <w:uiPriority w:val="59"/>
    <w:rsid w:val="006643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A63C31"/>
    <w:pPr>
      <w:widowControl w:val="0"/>
      <w:autoSpaceDE w:val="0"/>
      <w:autoSpaceDN w:val="0"/>
      <w:spacing w:after="0" w:line="240" w:lineRule="auto"/>
    </w:pPr>
    <w:rPr>
      <w:rFonts w:ascii="Arial" w:eastAsia="Arial" w:hAnsi="Arial" w:cs="Arial"/>
      <w:sz w:val="24"/>
      <w:szCs w:val="24"/>
      <w:lang w:val="es-ES"/>
    </w:rPr>
  </w:style>
  <w:style w:type="character" w:customStyle="1" w:styleId="TextoindependienteCar">
    <w:name w:val="Texto independiente Car"/>
    <w:basedOn w:val="Fuentedeprrafopredeter"/>
    <w:link w:val="Textoindependiente"/>
    <w:uiPriority w:val="1"/>
    <w:rsid w:val="00A63C31"/>
    <w:rPr>
      <w:rFonts w:ascii="Arial" w:eastAsia="Arial" w:hAnsi="Arial" w:cs="Arial"/>
      <w:sz w:val="24"/>
      <w:szCs w:val="24"/>
      <w:lang w:val="es-ES"/>
    </w:rPr>
  </w:style>
  <w:style w:type="paragraph" w:styleId="NormalWeb">
    <w:name w:val="Normal (Web)"/>
    <w:basedOn w:val="Normal"/>
    <w:uiPriority w:val="99"/>
    <w:unhideWhenUsed/>
    <w:rsid w:val="00D41F46"/>
    <w:pPr>
      <w:spacing w:before="100" w:beforeAutospacing="1" w:after="100" w:afterAutospacing="1" w:line="240" w:lineRule="auto"/>
    </w:pPr>
    <w:rPr>
      <w:rFonts w:ascii="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1</Pages>
  <Words>1128</Words>
  <Characters>6204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CIBRIAN</dc:creator>
  <cp:keywords/>
  <dc:description/>
  <cp:lastModifiedBy>Martha Graciela Villanueva Zalapa</cp:lastModifiedBy>
  <cp:revision>8</cp:revision>
  <cp:lastPrinted>2023-01-17T18:03:00Z</cp:lastPrinted>
  <dcterms:created xsi:type="dcterms:W3CDTF">2022-01-13T21:57:00Z</dcterms:created>
  <dcterms:modified xsi:type="dcterms:W3CDTF">2023-01-17T18:24:00Z</dcterms:modified>
</cp:coreProperties>
</file>