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000F97F" w:rsidR="00E26023" w:rsidRPr="00DA7A95"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DA7A95" w:rsidRDefault="004063B8">
      <w:pPr>
        <w:rPr>
          <w:rFonts w:asciiTheme="majorHAnsi" w:hAnsiTheme="majorHAnsi" w:cstheme="majorHAnsi"/>
        </w:rPr>
      </w:pPr>
    </w:p>
    <w:p w14:paraId="125ACBE7" w14:textId="77777777" w:rsidR="005D6FD4" w:rsidRDefault="005D6FD4" w:rsidP="005D6FD4">
      <w:pPr>
        <w:jc w:val="center"/>
        <w:rPr>
          <w:rFonts w:cs="Calibri"/>
          <w:b/>
        </w:rPr>
      </w:pPr>
    </w:p>
    <w:p w14:paraId="404D23F3" w14:textId="77777777" w:rsidR="005D6FD4" w:rsidRDefault="005D6FD4" w:rsidP="005D6FD4">
      <w:pPr>
        <w:jc w:val="center"/>
        <w:rPr>
          <w:rFonts w:cs="Calibri"/>
          <w:b/>
        </w:rPr>
      </w:pPr>
    </w:p>
    <w:p w14:paraId="6C07037D" w14:textId="77777777" w:rsidR="005D6FD4" w:rsidRPr="002748BD" w:rsidRDefault="005D6FD4" w:rsidP="005D6FD4">
      <w:pPr>
        <w:jc w:val="center"/>
        <w:rPr>
          <w:rFonts w:cs="Calibri"/>
          <w:b/>
        </w:rPr>
      </w:pPr>
      <w:r>
        <w:rPr>
          <w:rFonts w:cs="Calibri"/>
          <w:b/>
        </w:rPr>
        <w:t>CUARTA</w:t>
      </w:r>
      <w:r w:rsidRPr="002748BD">
        <w:rPr>
          <w:rFonts w:cs="Calibri"/>
          <w:b/>
        </w:rPr>
        <w:t xml:space="preserve"> SESIÓN ORDINARIA</w:t>
      </w:r>
    </w:p>
    <w:p w14:paraId="641DC293" w14:textId="77777777" w:rsidR="005D6FD4" w:rsidRPr="002748BD" w:rsidRDefault="005D6FD4" w:rsidP="005D6FD4">
      <w:pPr>
        <w:jc w:val="center"/>
        <w:rPr>
          <w:rFonts w:cs="Arial"/>
          <w:b/>
        </w:rPr>
      </w:pPr>
      <w:r w:rsidRPr="002748BD">
        <w:rPr>
          <w:rFonts w:cs="Arial"/>
          <w:b/>
        </w:rPr>
        <w:t>COMITÉ DE ADQUISICIONES GUBERNAMENTALES, CONTRATACIÓN DE SERVICIOS, ARRENDAMIENTOS Y ENAJENACIONES, PARA EL MUNICIPIO DE ZAPOTLÁN EL GRANDE.</w:t>
      </w:r>
    </w:p>
    <w:p w14:paraId="64BE7E75" w14:textId="77777777" w:rsidR="005D6FD4" w:rsidRPr="004B2C0B" w:rsidRDefault="005D6FD4" w:rsidP="005D6FD4">
      <w:pPr>
        <w:rPr>
          <w:rFonts w:cs="Calibri"/>
          <w:sz w:val="28"/>
          <w:szCs w:val="28"/>
        </w:rPr>
      </w:pPr>
    </w:p>
    <w:p w14:paraId="7B062E69" w14:textId="574DBFAB" w:rsidR="005D6FD4" w:rsidRPr="004B2C0B" w:rsidRDefault="005D6FD4" w:rsidP="005D6FD4">
      <w:pPr>
        <w:jc w:val="both"/>
        <w:rPr>
          <w:rFonts w:cs="Calibri"/>
        </w:rPr>
      </w:pPr>
      <w:r w:rsidRPr="0058484E">
        <w:rPr>
          <w:rFonts w:cs="Calibri"/>
        </w:rPr>
        <w:t>En Ciudad Guzmán, Municipio de Zapotlán el Grande</w:t>
      </w:r>
      <w:r>
        <w:rPr>
          <w:rFonts w:cs="Calibri"/>
        </w:rPr>
        <w:t>, Jalisco. Siendo las 12:00</w:t>
      </w:r>
      <w:r w:rsidRPr="0058484E">
        <w:rPr>
          <w:rFonts w:cs="Calibri"/>
        </w:rPr>
        <w:t xml:space="preserve"> horas del día </w:t>
      </w:r>
      <w:r>
        <w:rPr>
          <w:rFonts w:cs="Calibri"/>
        </w:rPr>
        <w:t>18 de enero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sidR="007C659D">
        <w:rPr>
          <w:rFonts w:cs="Calibri"/>
        </w:rPr>
        <w:t>“María Elena Larios González"</w:t>
      </w:r>
      <w:r>
        <w:rPr>
          <w:rFonts w:cs="Calibri"/>
        </w:rPr>
        <w:t xml:space="preserve">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w:t>
      </w:r>
      <w:r w:rsidR="00C82909">
        <w:rPr>
          <w:rFonts w:cs="Calibri"/>
        </w:rPr>
        <w:t xml:space="preserve"> ordinaria.------------------</w:t>
      </w:r>
    </w:p>
    <w:p w14:paraId="372F5F2B" w14:textId="77777777" w:rsidR="005D6FD4" w:rsidRPr="006D3041" w:rsidRDefault="005D6FD4" w:rsidP="005D6FD4">
      <w:pPr>
        <w:rPr>
          <w:rFonts w:cs="Calibri"/>
          <w:b/>
          <w:sz w:val="8"/>
        </w:rPr>
      </w:pPr>
    </w:p>
    <w:p w14:paraId="2F62B330" w14:textId="77777777" w:rsidR="005D6FD4" w:rsidRDefault="005D6FD4" w:rsidP="005D6FD4">
      <w:pPr>
        <w:jc w:val="center"/>
        <w:rPr>
          <w:rFonts w:cs="Calibri"/>
          <w:b/>
        </w:rPr>
      </w:pPr>
    </w:p>
    <w:p w14:paraId="7881059C" w14:textId="77777777" w:rsidR="005D6FD4" w:rsidRPr="00EE048A" w:rsidRDefault="005D6FD4" w:rsidP="005D6FD4">
      <w:pPr>
        <w:jc w:val="center"/>
        <w:rPr>
          <w:rFonts w:cs="Calibri"/>
        </w:rPr>
      </w:pPr>
      <w:r w:rsidRPr="00EE048A">
        <w:rPr>
          <w:rFonts w:cs="Calibri"/>
          <w:b/>
        </w:rPr>
        <w:t>BAJO EL SIGUIENTE</w:t>
      </w:r>
      <w:r>
        <w:rPr>
          <w:rFonts w:cs="Calibri"/>
          <w:b/>
        </w:rPr>
        <w:t xml:space="preserve"> ORDEN DEL DIA</w:t>
      </w:r>
      <w:r w:rsidRPr="00EE048A">
        <w:rPr>
          <w:rFonts w:cs="Calibri"/>
        </w:rPr>
        <w:t>:</w:t>
      </w:r>
    </w:p>
    <w:p w14:paraId="08C13553" w14:textId="77777777" w:rsidR="005D6FD4" w:rsidRPr="00EE048A" w:rsidRDefault="005D6FD4" w:rsidP="005D6FD4">
      <w:pPr>
        <w:jc w:val="center"/>
        <w:rPr>
          <w:rFonts w:cs="Calibri"/>
        </w:rPr>
      </w:pPr>
    </w:p>
    <w:p w14:paraId="77276A2B" w14:textId="77777777" w:rsidR="005D6FD4" w:rsidRPr="007E2C0A" w:rsidRDefault="005D6FD4" w:rsidP="005D6FD4">
      <w:pPr>
        <w:pStyle w:val="Prrafodelista"/>
        <w:spacing w:line="360" w:lineRule="auto"/>
        <w:ind w:left="3552" w:firstLine="696"/>
        <w:rPr>
          <w:rFonts w:ascii="Arial" w:hAnsi="Arial" w:cs="Arial"/>
        </w:rPr>
      </w:pPr>
    </w:p>
    <w:p w14:paraId="3E20FC97" w14:textId="77777777" w:rsidR="005D6FD4" w:rsidRDefault="005D6FD4" w:rsidP="005D6FD4">
      <w:pPr>
        <w:pStyle w:val="Prrafodelista"/>
        <w:numPr>
          <w:ilvl w:val="0"/>
          <w:numId w:val="8"/>
        </w:numPr>
        <w:spacing w:line="240" w:lineRule="atLeast"/>
        <w:ind w:left="1776"/>
        <w:jc w:val="both"/>
        <w:rPr>
          <w:rFonts w:cstheme="minorHAnsi"/>
        </w:rPr>
      </w:pPr>
      <w:r w:rsidRPr="00973452">
        <w:rPr>
          <w:rFonts w:cstheme="minorHAnsi"/>
        </w:rPr>
        <w:t>Lista de asistencia.</w:t>
      </w:r>
    </w:p>
    <w:p w14:paraId="12870832" w14:textId="77777777" w:rsidR="005D6FD4" w:rsidRPr="00973452" w:rsidRDefault="005D6FD4" w:rsidP="005D6FD4">
      <w:pPr>
        <w:pStyle w:val="Prrafodelista"/>
        <w:spacing w:line="240" w:lineRule="atLeast"/>
        <w:ind w:left="1776"/>
        <w:jc w:val="both"/>
        <w:rPr>
          <w:rFonts w:cstheme="minorHAnsi"/>
        </w:rPr>
      </w:pPr>
    </w:p>
    <w:p w14:paraId="615229BF" w14:textId="77777777" w:rsidR="005D6FD4" w:rsidRDefault="005D6FD4" w:rsidP="005D6FD4">
      <w:pPr>
        <w:pStyle w:val="Prrafodelista"/>
        <w:numPr>
          <w:ilvl w:val="0"/>
          <w:numId w:val="8"/>
        </w:numPr>
        <w:spacing w:line="240" w:lineRule="atLeast"/>
        <w:ind w:left="1776"/>
        <w:jc w:val="both"/>
        <w:rPr>
          <w:rFonts w:cstheme="minorHAnsi"/>
        </w:rPr>
      </w:pPr>
      <w:r w:rsidRPr="00973452">
        <w:rPr>
          <w:rFonts w:cstheme="minorHAnsi"/>
        </w:rPr>
        <w:t>Declaración de quorum para sesionar.</w:t>
      </w:r>
    </w:p>
    <w:p w14:paraId="28187E72" w14:textId="77777777" w:rsidR="005D6FD4" w:rsidRPr="00973452" w:rsidRDefault="005D6FD4" w:rsidP="005D6FD4">
      <w:pPr>
        <w:spacing w:line="240" w:lineRule="atLeast"/>
        <w:contextualSpacing/>
        <w:jc w:val="both"/>
        <w:rPr>
          <w:rFonts w:cstheme="minorHAnsi"/>
        </w:rPr>
      </w:pPr>
    </w:p>
    <w:p w14:paraId="4EB7B122" w14:textId="77777777" w:rsidR="005D6FD4" w:rsidRDefault="005D6FD4" w:rsidP="005D6FD4">
      <w:pPr>
        <w:pStyle w:val="Prrafodelista"/>
        <w:numPr>
          <w:ilvl w:val="0"/>
          <w:numId w:val="8"/>
        </w:numPr>
        <w:spacing w:line="240" w:lineRule="atLeast"/>
        <w:ind w:left="1776"/>
        <w:jc w:val="both"/>
        <w:rPr>
          <w:rFonts w:cstheme="minorHAnsi"/>
        </w:rPr>
      </w:pPr>
      <w:r w:rsidRPr="00973452">
        <w:rPr>
          <w:rFonts w:cstheme="minorHAnsi"/>
        </w:rPr>
        <w:t xml:space="preserve">Lectura y aprobación del orden del día. </w:t>
      </w:r>
    </w:p>
    <w:p w14:paraId="78133765" w14:textId="77777777" w:rsidR="005D6FD4" w:rsidRPr="00973452" w:rsidRDefault="005D6FD4" w:rsidP="005D6FD4">
      <w:pPr>
        <w:spacing w:line="240" w:lineRule="atLeast"/>
        <w:contextualSpacing/>
        <w:jc w:val="both"/>
        <w:rPr>
          <w:rFonts w:cstheme="minorHAnsi"/>
        </w:rPr>
      </w:pPr>
    </w:p>
    <w:p w14:paraId="144119ED" w14:textId="77777777" w:rsidR="005D6FD4" w:rsidRDefault="005D6FD4" w:rsidP="005D6FD4">
      <w:pPr>
        <w:pStyle w:val="Prrafodelista"/>
        <w:numPr>
          <w:ilvl w:val="0"/>
          <w:numId w:val="8"/>
        </w:numPr>
        <w:spacing w:line="240" w:lineRule="atLeast"/>
        <w:ind w:left="1776"/>
        <w:jc w:val="both"/>
        <w:rPr>
          <w:rFonts w:eastAsia="Times New Roman" w:cstheme="minorHAnsi"/>
          <w:color w:val="000000"/>
        </w:rPr>
      </w:pPr>
      <w:r w:rsidRPr="00973452">
        <w:rPr>
          <w:rFonts w:eastAsia="Times New Roman" w:cstheme="minorHAnsi"/>
          <w:color w:val="000000"/>
        </w:rPr>
        <w:t>Resolución y emisión de fallo de la licitación Pública MZGDP-01/2022 “ADQUISICIÓN DE COMBUSTIBLE MEDIANTE EL USO DE TARJETAS ELECTRONICAS PARA EL PARQUE VEHICULAR DEL AYUNTAMIENTO DE ZAPOTLAN EL GRANDE”</w:t>
      </w:r>
    </w:p>
    <w:p w14:paraId="208C52DF" w14:textId="77777777" w:rsidR="005D6FD4" w:rsidRPr="00973452" w:rsidRDefault="005D6FD4" w:rsidP="005D6FD4">
      <w:pPr>
        <w:pStyle w:val="Prrafodelista"/>
        <w:spacing w:line="240" w:lineRule="atLeast"/>
        <w:ind w:left="1776"/>
        <w:jc w:val="both"/>
        <w:rPr>
          <w:rFonts w:eastAsia="Times New Roman" w:cstheme="minorHAnsi"/>
          <w:color w:val="000000"/>
        </w:rPr>
      </w:pPr>
    </w:p>
    <w:p w14:paraId="4253EA36" w14:textId="77777777" w:rsidR="005D6FD4" w:rsidRPr="00973452" w:rsidRDefault="005D6FD4" w:rsidP="005D6FD4">
      <w:pPr>
        <w:pStyle w:val="Prrafodelista"/>
        <w:numPr>
          <w:ilvl w:val="0"/>
          <w:numId w:val="8"/>
        </w:numPr>
        <w:spacing w:line="240" w:lineRule="atLeast"/>
        <w:ind w:left="1776"/>
        <w:jc w:val="both"/>
        <w:rPr>
          <w:rFonts w:cstheme="minorHAnsi"/>
        </w:rPr>
      </w:pPr>
      <w:r w:rsidRPr="00973452">
        <w:rPr>
          <w:rFonts w:cstheme="minorHAnsi"/>
        </w:rPr>
        <w:t>Asuntos Varios</w:t>
      </w:r>
    </w:p>
    <w:p w14:paraId="284CF21C" w14:textId="77777777" w:rsidR="005D6FD4" w:rsidRPr="00973452" w:rsidRDefault="005D6FD4" w:rsidP="005D6FD4">
      <w:pPr>
        <w:pStyle w:val="Prrafodelista"/>
        <w:spacing w:line="240" w:lineRule="atLeast"/>
        <w:ind w:left="1776"/>
        <w:jc w:val="both"/>
        <w:rPr>
          <w:rFonts w:cstheme="minorHAnsi"/>
        </w:rPr>
      </w:pPr>
    </w:p>
    <w:p w14:paraId="2AF0E381" w14:textId="77777777" w:rsidR="005D6FD4" w:rsidRPr="00973452" w:rsidRDefault="005D6FD4" w:rsidP="005D6FD4">
      <w:pPr>
        <w:pStyle w:val="Prrafodelista"/>
        <w:numPr>
          <w:ilvl w:val="0"/>
          <w:numId w:val="7"/>
        </w:numPr>
        <w:spacing w:line="240" w:lineRule="atLeast"/>
        <w:ind w:left="2136"/>
        <w:jc w:val="both"/>
        <w:rPr>
          <w:rFonts w:cstheme="minorHAnsi"/>
        </w:rPr>
      </w:pPr>
      <w:r w:rsidRPr="00973452">
        <w:rPr>
          <w:rFonts w:cstheme="minorHAnsi"/>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7654A2B4" w14:textId="77777777" w:rsidR="005D6FD4" w:rsidRDefault="005D6FD4" w:rsidP="005D6FD4">
      <w:pPr>
        <w:pStyle w:val="Prrafodelista"/>
        <w:spacing w:line="240" w:lineRule="atLeast"/>
        <w:ind w:left="2136"/>
        <w:jc w:val="both"/>
        <w:rPr>
          <w:rFonts w:cstheme="minorHAnsi"/>
        </w:rPr>
      </w:pPr>
    </w:p>
    <w:p w14:paraId="16A68518" w14:textId="77777777" w:rsidR="005D6FD4" w:rsidRDefault="005D6FD4" w:rsidP="005D6FD4">
      <w:pPr>
        <w:pStyle w:val="Prrafodelista"/>
        <w:spacing w:line="240" w:lineRule="atLeast"/>
        <w:ind w:left="2136"/>
        <w:jc w:val="both"/>
        <w:rPr>
          <w:rFonts w:cstheme="minorHAnsi"/>
        </w:rPr>
      </w:pPr>
    </w:p>
    <w:p w14:paraId="0D4C9A6D" w14:textId="77777777" w:rsidR="005D6FD4" w:rsidRDefault="005D6FD4" w:rsidP="005D6FD4">
      <w:pPr>
        <w:pStyle w:val="Prrafodelista"/>
        <w:spacing w:line="240" w:lineRule="atLeast"/>
        <w:ind w:left="2136"/>
        <w:jc w:val="both"/>
        <w:rPr>
          <w:rFonts w:cstheme="minorHAnsi"/>
        </w:rPr>
      </w:pPr>
    </w:p>
    <w:p w14:paraId="4ECCFD9F" w14:textId="77777777" w:rsidR="005D6FD4" w:rsidRPr="00973452" w:rsidRDefault="005D6FD4" w:rsidP="005D6FD4">
      <w:pPr>
        <w:pStyle w:val="Prrafodelista"/>
        <w:spacing w:line="240" w:lineRule="atLeast"/>
        <w:ind w:left="2136"/>
        <w:jc w:val="both"/>
        <w:rPr>
          <w:rFonts w:cstheme="minorHAnsi"/>
        </w:rPr>
      </w:pPr>
    </w:p>
    <w:p w14:paraId="27F2C13D" w14:textId="77777777" w:rsidR="005D6FD4" w:rsidRDefault="005D6FD4" w:rsidP="005D6FD4">
      <w:pPr>
        <w:pStyle w:val="Prrafodelista"/>
        <w:numPr>
          <w:ilvl w:val="0"/>
          <w:numId w:val="7"/>
        </w:numPr>
        <w:spacing w:line="240" w:lineRule="atLeast"/>
        <w:ind w:left="2136"/>
        <w:jc w:val="both"/>
        <w:rPr>
          <w:rFonts w:cstheme="minorHAnsi"/>
        </w:rPr>
      </w:pPr>
      <w:r w:rsidRPr="00973452">
        <w:rPr>
          <w:rFonts w:cstheme="minorHAnsi"/>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26EBFFBA" w14:textId="77777777" w:rsidR="005D6FD4" w:rsidRPr="009C1570" w:rsidRDefault="005D6FD4" w:rsidP="005D6FD4">
      <w:pPr>
        <w:pStyle w:val="Prrafodelista"/>
        <w:spacing w:line="240" w:lineRule="atLeast"/>
        <w:rPr>
          <w:rFonts w:cs="Arial"/>
        </w:rPr>
      </w:pPr>
    </w:p>
    <w:p w14:paraId="46BE4FBF" w14:textId="77777777" w:rsidR="005D6FD4" w:rsidRPr="00801C74" w:rsidRDefault="005D6FD4" w:rsidP="005D6FD4">
      <w:pPr>
        <w:pStyle w:val="Prrafodelista"/>
        <w:numPr>
          <w:ilvl w:val="0"/>
          <w:numId w:val="7"/>
        </w:numPr>
        <w:spacing w:line="240" w:lineRule="atLeast"/>
        <w:ind w:left="2136"/>
        <w:jc w:val="both"/>
        <w:rPr>
          <w:rFonts w:cstheme="minorHAnsi"/>
        </w:rPr>
      </w:pPr>
      <w:r w:rsidRPr="00801C74">
        <w:rPr>
          <w:rFonts w:cs="Arial"/>
        </w:rPr>
        <w:t>Análisis para su aprobación del dictamen de adjudicación directa por concepto de servicios de actualización, mantenimiento, asesoría, capacitación y soporte técnico con la empresa APLICACIONES Y SERVICIOS DE INFORMACIÓN EMPRESS, S.C. solicitada por la Directora de Hacienda Municipal Lic. Ana María Del Toro Torres.</w:t>
      </w:r>
    </w:p>
    <w:p w14:paraId="0E062FAD" w14:textId="77777777" w:rsidR="005D6FD4" w:rsidRPr="00F24F8C" w:rsidRDefault="005D6FD4" w:rsidP="005D6FD4">
      <w:pPr>
        <w:spacing w:line="240" w:lineRule="atLeast"/>
        <w:contextualSpacing/>
        <w:jc w:val="both"/>
        <w:rPr>
          <w:rFonts w:cstheme="minorHAnsi"/>
        </w:rPr>
      </w:pPr>
    </w:p>
    <w:p w14:paraId="1E5FB8CC" w14:textId="77777777" w:rsidR="005D6FD4" w:rsidRPr="00973452" w:rsidRDefault="005D6FD4" w:rsidP="005D6FD4">
      <w:pPr>
        <w:pStyle w:val="Prrafodelista"/>
        <w:numPr>
          <w:ilvl w:val="0"/>
          <w:numId w:val="8"/>
        </w:numPr>
        <w:spacing w:line="240" w:lineRule="atLeast"/>
        <w:ind w:left="1776"/>
        <w:jc w:val="both"/>
        <w:rPr>
          <w:rFonts w:cstheme="minorHAnsi"/>
        </w:rPr>
      </w:pPr>
      <w:r w:rsidRPr="00973452">
        <w:rPr>
          <w:rFonts w:cstheme="minorHAnsi"/>
        </w:rPr>
        <w:t>Clausura por parte del Presidente del Comité de Adquisiciones.</w:t>
      </w:r>
    </w:p>
    <w:p w14:paraId="59411F62" w14:textId="77777777" w:rsidR="005D6FD4" w:rsidRPr="00EE048A" w:rsidRDefault="005D6FD4" w:rsidP="005D6FD4">
      <w:pPr>
        <w:pStyle w:val="Prrafodelista"/>
        <w:jc w:val="both"/>
        <w:rPr>
          <w:b/>
        </w:rPr>
      </w:pPr>
    </w:p>
    <w:p w14:paraId="325DD210" w14:textId="38A24910" w:rsidR="005D6FD4" w:rsidRPr="00C829F3" w:rsidRDefault="005D6FD4" w:rsidP="005D6FD4">
      <w:pPr>
        <w:jc w:val="both"/>
        <w:rPr>
          <w:rFonts w:cs="Calibri"/>
        </w:rPr>
      </w:pPr>
      <w:r w:rsidRPr="00C829F3">
        <w:rPr>
          <w:rFonts w:cs="Calibri"/>
        </w:rPr>
        <w:t xml:space="preserve">Se dio inicio a la reunión siendo las </w:t>
      </w:r>
      <w:r>
        <w:rPr>
          <w:rFonts w:cs="Calibri"/>
        </w:rPr>
        <w:t>12:00 h</w:t>
      </w:r>
      <w:r w:rsidRPr="00C829F3">
        <w:rPr>
          <w:rFonts w:cs="Calibri"/>
        </w:rPr>
        <w:t xml:space="preserve">oras del día </w:t>
      </w:r>
      <w:r w:rsidR="00675474">
        <w:rPr>
          <w:rFonts w:cs="Calibri"/>
        </w:rPr>
        <w:t xml:space="preserve">martes </w:t>
      </w:r>
      <w:r>
        <w:rPr>
          <w:rFonts w:cs="Calibri"/>
        </w:rPr>
        <w:t xml:space="preserve">18 de enero del año 2022 en la Sala </w:t>
      </w:r>
      <w:r w:rsidR="00675474">
        <w:rPr>
          <w:rFonts w:cs="Calibri"/>
        </w:rPr>
        <w:t>“</w:t>
      </w:r>
      <w:r>
        <w:rPr>
          <w:rFonts w:cs="Calibri"/>
        </w:rPr>
        <w:t>María Elena Larios González</w:t>
      </w:r>
      <w:r w:rsidR="00675474">
        <w:rPr>
          <w:rFonts w:cs="Calibri"/>
        </w:rPr>
        <w:t>”</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00675474">
        <w:rPr>
          <w:rFonts w:cs="Calibri"/>
        </w:rPr>
        <w:t>n no. 62 en la colonia C</w:t>
      </w:r>
      <w:r w:rsidRPr="00C829F3">
        <w:rPr>
          <w:rFonts w:cs="Calibri"/>
        </w:rPr>
        <w:t xml:space="preserve">entro en Ciudad Guzmán, Jalisco. </w:t>
      </w:r>
    </w:p>
    <w:p w14:paraId="54507306" w14:textId="77777777" w:rsidR="005D6FD4" w:rsidRDefault="005D6FD4" w:rsidP="005D6FD4">
      <w:pPr>
        <w:jc w:val="both"/>
        <w:rPr>
          <w:rFonts w:cs="Calibri"/>
          <w:b/>
        </w:rPr>
      </w:pPr>
    </w:p>
    <w:p w14:paraId="2D598466" w14:textId="77777777" w:rsidR="005D6FD4" w:rsidRDefault="005D6FD4" w:rsidP="005D6FD4">
      <w:pPr>
        <w:jc w:val="both"/>
        <w:rPr>
          <w:rFonts w:cs="Calibri"/>
          <w:b/>
        </w:rPr>
      </w:pPr>
    </w:p>
    <w:p w14:paraId="5E390103" w14:textId="77777777" w:rsidR="005D6FD4" w:rsidRDefault="005D6FD4" w:rsidP="005D6FD4">
      <w:pPr>
        <w:jc w:val="both"/>
        <w:rPr>
          <w:rFonts w:cs="Calibri"/>
          <w:b/>
        </w:rPr>
      </w:pPr>
      <w:r>
        <w:rPr>
          <w:rFonts w:cs="Calibri"/>
          <w:b/>
        </w:rPr>
        <w:t>Primer punto</w:t>
      </w:r>
      <w:r w:rsidRPr="00C829F3">
        <w:rPr>
          <w:rFonts w:cs="Calibri"/>
          <w:b/>
        </w:rPr>
        <w:t xml:space="preserve">.- Lista de </w:t>
      </w:r>
      <w:r>
        <w:rPr>
          <w:rFonts w:cs="Calibri"/>
          <w:b/>
        </w:rPr>
        <w:t>Asistencia (presentes)</w:t>
      </w:r>
    </w:p>
    <w:p w14:paraId="4BE8C6A0" w14:textId="77777777" w:rsidR="005D6FD4" w:rsidRDefault="005D6FD4" w:rsidP="005D6FD4">
      <w:pPr>
        <w:pStyle w:val="Prrafodelista"/>
        <w:jc w:val="both"/>
      </w:pPr>
      <w:r>
        <w:t>Lic. Alejandro Barragán Sánchez</w:t>
      </w:r>
    </w:p>
    <w:p w14:paraId="3C18CF9A" w14:textId="77777777" w:rsidR="005D6FD4" w:rsidRDefault="005D6FD4" w:rsidP="005D6FD4">
      <w:pPr>
        <w:pStyle w:val="Prrafodelista"/>
        <w:jc w:val="both"/>
      </w:pPr>
      <w:r>
        <w:t>Presidente Municipal y Presidente del Comité de Adquisiciones</w:t>
      </w:r>
    </w:p>
    <w:p w14:paraId="1EE11ADE" w14:textId="77777777" w:rsidR="005D6FD4" w:rsidRDefault="005D6FD4" w:rsidP="005D6FD4">
      <w:pPr>
        <w:pStyle w:val="Prrafodelista"/>
        <w:jc w:val="both"/>
        <w:rPr>
          <w:rFonts w:cs="Times New Roman"/>
          <w:lang w:eastAsia="en-US"/>
        </w:rPr>
      </w:pPr>
    </w:p>
    <w:p w14:paraId="3CD07AE9" w14:textId="77777777" w:rsidR="005D6FD4" w:rsidRPr="004C38AE" w:rsidRDefault="005D6FD4" w:rsidP="005D6FD4">
      <w:pPr>
        <w:pStyle w:val="Prrafodelista"/>
        <w:jc w:val="both"/>
        <w:rPr>
          <w:rFonts w:cs="Times New Roman"/>
          <w:lang w:eastAsia="en-US"/>
        </w:rPr>
      </w:pPr>
      <w:r>
        <w:rPr>
          <w:rFonts w:cs="Times New Roman"/>
          <w:lang w:eastAsia="en-US"/>
        </w:rPr>
        <w:t xml:space="preserve">C. Ana Cecilia Sánchez González </w:t>
      </w:r>
    </w:p>
    <w:p w14:paraId="25080254" w14:textId="77777777" w:rsidR="005D6FD4" w:rsidRPr="004C38AE" w:rsidRDefault="005D6FD4" w:rsidP="005D6FD4">
      <w:pPr>
        <w:pStyle w:val="Prrafodelista"/>
        <w:jc w:val="both"/>
        <w:rPr>
          <w:rFonts w:cs="Times New Roman"/>
          <w:lang w:eastAsia="en-US"/>
        </w:rPr>
      </w:pPr>
      <w:r>
        <w:rPr>
          <w:rFonts w:cs="Times New Roman"/>
          <w:lang w:eastAsia="en-US"/>
        </w:rPr>
        <w:t>Representante</w:t>
      </w:r>
      <w:r w:rsidRPr="004C38AE">
        <w:rPr>
          <w:rFonts w:cs="Times New Roman"/>
          <w:lang w:eastAsia="en-US"/>
        </w:rPr>
        <w:t xml:space="preserve"> de </w:t>
      </w:r>
      <w:r>
        <w:rPr>
          <w:rFonts w:cs="Times New Roman"/>
          <w:lang w:eastAsia="en-US"/>
        </w:rPr>
        <w:t xml:space="preserve">la </w:t>
      </w:r>
      <w:r w:rsidRPr="004C38AE">
        <w:rPr>
          <w:rFonts w:cs="Times New Roman"/>
          <w:lang w:eastAsia="en-US"/>
        </w:rPr>
        <w:t xml:space="preserve">Cámara Nacional de Comercio Servicios y Turismo </w:t>
      </w:r>
    </w:p>
    <w:p w14:paraId="3F4E2782" w14:textId="77777777" w:rsidR="005D6FD4" w:rsidRDefault="005D6FD4" w:rsidP="005D6FD4">
      <w:pPr>
        <w:pStyle w:val="Prrafodelista"/>
        <w:jc w:val="both"/>
        <w:rPr>
          <w:rFonts w:cs="Times New Roman"/>
          <w:lang w:eastAsia="en-US"/>
        </w:rPr>
      </w:pPr>
      <w:r w:rsidRPr="004C38AE">
        <w:rPr>
          <w:rFonts w:cs="Times New Roman"/>
          <w:lang w:eastAsia="en-US"/>
        </w:rPr>
        <w:t xml:space="preserve">De Ciudad Guzmán, Jal.  </w:t>
      </w:r>
    </w:p>
    <w:p w14:paraId="344E7BA5" w14:textId="77777777" w:rsidR="005D6FD4" w:rsidRDefault="005D6FD4" w:rsidP="005D6FD4">
      <w:pPr>
        <w:pStyle w:val="Prrafodelista"/>
        <w:jc w:val="both"/>
        <w:rPr>
          <w:rFonts w:cs="Times New Roman"/>
          <w:lang w:eastAsia="en-US"/>
        </w:rPr>
      </w:pPr>
    </w:p>
    <w:p w14:paraId="41EA457A" w14:textId="77777777" w:rsidR="005D6FD4" w:rsidRPr="00D744D5" w:rsidRDefault="005D6FD4" w:rsidP="005D6FD4">
      <w:pPr>
        <w:pStyle w:val="Prrafodelista"/>
        <w:jc w:val="both"/>
        <w:rPr>
          <w:rFonts w:cs="Times New Roman"/>
          <w:lang w:eastAsia="en-US"/>
        </w:rPr>
      </w:pPr>
      <w:r>
        <w:rPr>
          <w:rFonts w:cs="Times New Roman"/>
          <w:lang w:eastAsia="en-US"/>
        </w:rPr>
        <w:t>Ing. Juan Flores Aguiart</w:t>
      </w:r>
    </w:p>
    <w:p w14:paraId="53783FAC" w14:textId="77777777" w:rsidR="005D6FD4" w:rsidRDefault="005D6FD4" w:rsidP="005D6FD4">
      <w:pPr>
        <w:pStyle w:val="Prrafodelista"/>
        <w:jc w:val="both"/>
        <w:rPr>
          <w:rFonts w:cs="Times New Roman"/>
          <w:lang w:eastAsia="en-US"/>
        </w:rPr>
      </w:pPr>
      <w:r>
        <w:rPr>
          <w:rFonts w:cs="Times New Roman"/>
          <w:lang w:eastAsia="en-US"/>
        </w:rPr>
        <w:t>Presidente</w:t>
      </w:r>
      <w:r w:rsidRPr="00D744D5">
        <w:rPr>
          <w:rFonts w:cs="Times New Roman"/>
          <w:lang w:eastAsia="en-US"/>
        </w:rPr>
        <w:t xml:space="preserve"> del Colegio de </w:t>
      </w:r>
      <w:r>
        <w:rPr>
          <w:rFonts w:cs="Times New Roman"/>
          <w:lang w:eastAsia="en-US"/>
        </w:rPr>
        <w:t>Ingenieros del Sur del Estado de Jalisco</w:t>
      </w:r>
    </w:p>
    <w:p w14:paraId="472F87F8" w14:textId="77777777" w:rsidR="005D6FD4" w:rsidRPr="009A4E8A" w:rsidRDefault="005D6FD4" w:rsidP="005D6FD4">
      <w:pPr>
        <w:jc w:val="both"/>
        <w:rPr>
          <w:b/>
          <w:sz w:val="16"/>
          <w:szCs w:val="16"/>
        </w:rPr>
      </w:pPr>
    </w:p>
    <w:p w14:paraId="058010CF" w14:textId="77777777" w:rsidR="005D6FD4" w:rsidRPr="00D744D5" w:rsidRDefault="005D6FD4" w:rsidP="005D6FD4">
      <w:pPr>
        <w:pStyle w:val="Prrafodelista"/>
        <w:jc w:val="both"/>
        <w:rPr>
          <w:rFonts w:cs="Times New Roman"/>
          <w:lang w:eastAsia="en-US"/>
        </w:rPr>
      </w:pPr>
      <w:r>
        <w:rPr>
          <w:rFonts w:cs="Times New Roman"/>
          <w:lang w:eastAsia="en-US"/>
        </w:rPr>
        <w:t>Arq. Francisco Javier Magaña</w:t>
      </w:r>
    </w:p>
    <w:p w14:paraId="1D119544" w14:textId="77777777" w:rsidR="005D6FD4" w:rsidRDefault="005D6FD4" w:rsidP="005D6FD4">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469810CB" w14:textId="77777777" w:rsidR="005D6FD4" w:rsidRDefault="005D6FD4" w:rsidP="005D6FD4">
      <w:pPr>
        <w:pStyle w:val="Prrafodelista"/>
        <w:jc w:val="both"/>
        <w:rPr>
          <w:rFonts w:cs="Times New Roman"/>
          <w:lang w:eastAsia="en-US"/>
        </w:rPr>
      </w:pPr>
    </w:p>
    <w:p w14:paraId="52C91356" w14:textId="77777777" w:rsidR="005D6FD4" w:rsidRDefault="005D6FD4" w:rsidP="005D6FD4">
      <w:pPr>
        <w:pStyle w:val="Prrafodelista"/>
        <w:jc w:val="both"/>
        <w:rPr>
          <w:rFonts w:cs="Times New Roman"/>
          <w:lang w:eastAsia="en-US"/>
        </w:rPr>
      </w:pPr>
      <w:r>
        <w:rPr>
          <w:rFonts w:cs="Times New Roman"/>
          <w:lang w:eastAsia="en-US"/>
        </w:rPr>
        <w:t>C. Noemí Gutiérrez Guzmán</w:t>
      </w:r>
    </w:p>
    <w:p w14:paraId="06F7B10C" w14:textId="77777777" w:rsidR="005D6FD4" w:rsidRPr="002548D1" w:rsidRDefault="005D6FD4" w:rsidP="005D6FD4">
      <w:pPr>
        <w:pStyle w:val="Prrafodelista"/>
        <w:jc w:val="both"/>
        <w:rPr>
          <w:rFonts w:cs="Times New Roman"/>
          <w:lang w:eastAsia="en-US"/>
        </w:rPr>
      </w:pPr>
      <w:r>
        <w:rPr>
          <w:rFonts w:cs="Times New Roman"/>
          <w:lang w:eastAsia="en-US"/>
        </w:rPr>
        <w:t>Presidente del Consejo Directivo de Jóvenes empresariales de Jalisco</w:t>
      </w:r>
    </w:p>
    <w:p w14:paraId="674FD4ED" w14:textId="77777777" w:rsidR="005D6FD4" w:rsidRDefault="005D6FD4" w:rsidP="005D6FD4">
      <w:pPr>
        <w:pStyle w:val="Prrafodelista"/>
        <w:jc w:val="both"/>
        <w:rPr>
          <w:rFonts w:cs="Times New Roman"/>
          <w:lang w:eastAsia="en-US"/>
        </w:rPr>
      </w:pPr>
    </w:p>
    <w:p w14:paraId="7CA87172" w14:textId="77777777" w:rsidR="005D6FD4" w:rsidRDefault="005D6FD4" w:rsidP="005D6FD4">
      <w:pPr>
        <w:pStyle w:val="Prrafodelista"/>
        <w:jc w:val="both"/>
        <w:rPr>
          <w:rFonts w:cs="Times New Roman"/>
          <w:lang w:eastAsia="en-US"/>
        </w:rPr>
      </w:pPr>
      <w:r>
        <w:rPr>
          <w:rFonts w:cs="Times New Roman"/>
          <w:lang w:eastAsia="en-US"/>
        </w:rPr>
        <w:t xml:space="preserve">Mtro. Jesús Armando Barrón López </w:t>
      </w:r>
    </w:p>
    <w:p w14:paraId="65150B16" w14:textId="77777777" w:rsidR="005D6FD4" w:rsidRDefault="005D6FD4" w:rsidP="005D6FD4">
      <w:pPr>
        <w:pStyle w:val="Prrafodelista"/>
        <w:jc w:val="both"/>
        <w:rPr>
          <w:rFonts w:cs="Times New Roman"/>
          <w:lang w:eastAsia="en-US"/>
        </w:rPr>
      </w:pPr>
      <w:r>
        <w:rPr>
          <w:rFonts w:cs="Times New Roman"/>
          <w:lang w:eastAsia="en-US"/>
        </w:rPr>
        <w:t>Representante del Centro Universitario del Sur</w:t>
      </w:r>
    </w:p>
    <w:p w14:paraId="735741C0" w14:textId="77777777" w:rsidR="005D6FD4" w:rsidRDefault="005D6FD4" w:rsidP="005D6FD4">
      <w:pPr>
        <w:pStyle w:val="Prrafodelista"/>
        <w:jc w:val="both"/>
        <w:rPr>
          <w:rFonts w:cs="Times New Roman"/>
          <w:lang w:eastAsia="en-US"/>
        </w:rPr>
      </w:pPr>
      <w:r>
        <w:rPr>
          <w:rFonts w:cs="Times New Roman"/>
          <w:lang w:eastAsia="en-US"/>
        </w:rPr>
        <w:t>Jefe de Suministros)</w:t>
      </w:r>
    </w:p>
    <w:p w14:paraId="75825F21" w14:textId="77777777" w:rsidR="005D6FD4" w:rsidRDefault="005D6FD4" w:rsidP="005D6FD4">
      <w:pPr>
        <w:pStyle w:val="Prrafodelista"/>
        <w:jc w:val="both"/>
        <w:rPr>
          <w:rFonts w:cs="Times New Roman"/>
          <w:lang w:eastAsia="en-US"/>
        </w:rPr>
      </w:pPr>
    </w:p>
    <w:p w14:paraId="258862E9" w14:textId="77777777" w:rsidR="005D6FD4" w:rsidRDefault="005D6FD4" w:rsidP="005D6FD4">
      <w:pPr>
        <w:pStyle w:val="Prrafodelista"/>
        <w:jc w:val="both"/>
        <w:rPr>
          <w:lang w:eastAsia="en-US"/>
        </w:rPr>
      </w:pPr>
      <w:r w:rsidRPr="004970D8">
        <w:rPr>
          <w:lang w:eastAsia="en-US"/>
        </w:rPr>
        <w:t xml:space="preserve">Lic. </w:t>
      </w:r>
      <w:r>
        <w:rPr>
          <w:lang w:eastAsia="en-US"/>
        </w:rPr>
        <w:t>Nidia Araceli Zúñiga Salazar</w:t>
      </w:r>
    </w:p>
    <w:p w14:paraId="7C474A1A" w14:textId="77777777" w:rsidR="005D6FD4" w:rsidRDefault="005D6FD4" w:rsidP="005D6FD4">
      <w:pPr>
        <w:pStyle w:val="Prrafodelista"/>
        <w:jc w:val="both"/>
        <w:rPr>
          <w:lang w:eastAsia="en-US"/>
        </w:rPr>
      </w:pPr>
      <w:r w:rsidRPr="004970D8">
        <w:rPr>
          <w:lang w:eastAsia="en-US"/>
        </w:rPr>
        <w:t>Titular del Órgano Interno de Control</w:t>
      </w:r>
    </w:p>
    <w:p w14:paraId="55F2AFE5" w14:textId="77777777" w:rsidR="005D6FD4" w:rsidRPr="004970D8" w:rsidRDefault="005D6FD4" w:rsidP="005D6FD4">
      <w:pPr>
        <w:rPr>
          <w:rFonts w:eastAsia="Calibri"/>
          <w:sz w:val="16"/>
          <w:szCs w:val="16"/>
          <w:lang w:eastAsia="en-US"/>
        </w:rPr>
      </w:pPr>
    </w:p>
    <w:p w14:paraId="292A952E" w14:textId="77777777" w:rsidR="005D6FD4" w:rsidRDefault="005D6FD4" w:rsidP="005D6FD4">
      <w:pPr>
        <w:ind w:firstLine="709"/>
        <w:rPr>
          <w:rFonts w:eastAsia="Calibri"/>
          <w:lang w:eastAsia="en-US"/>
        </w:rPr>
      </w:pPr>
    </w:p>
    <w:p w14:paraId="61A9C613" w14:textId="77777777" w:rsidR="005D6FD4" w:rsidRDefault="005D6FD4" w:rsidP="005D6FD4">
      <w:pPr>
        <w:ind w:firstLine="709"/>
        <w:rPr>
          <w:rFonts w:eastAsia="Calibri"/>
          <w:lang w:eastAsia="en-US"/>
        </w:rPr>
      </w:pPr>
    </w:p>
    <w:p w14:paraId="5A52C61F" w14:textId="77777777" w:rsidR="005D6FD4" w:rsidRPr="00D744D5" w:rsidRDefault="005D6FD4" w:rsidP="005D6FD4">
      <w:pPr>
        <w:ind w:firstLine="709"/>
        <w:rPr>
          <w:rFonts w:eastAsia="Calibri"/>
          <w:lang w:eastAsia="en-US"/>
        </w:rPr>
      </w:pPr>
      <w:r>
        <w:rPr>
          <w:rFonts w:eastAsia="Calibri"/>
          <w:lang w:eastAsia="en-US"/>
        </w:rPr>
        <w:t>M.C.I. Rosa María Sánchez Sánchez</w:t>
      </w:r>
    </w:p>
    <w:p w14:paraId="34877C9D" w14:textId="77777777" w:rsidR="005D6FD4" w:rsidRPr="004C38AE" w:rsidRDefault="005D6FD4" w:rsidP="005D6FD4">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4CC45559" w14:textId="77777777" w:rsidR="005D6FD4" w:rsidRPr="004B37FC" w:rsidRDefault="005D6FD4" w:rsidP="005D6FD4">
      <w:pPr>
        <w:jc w:val="both"/>
        <w:rPr>
          <w:rFonts w:cs="Calibri"/>
          <w:sz w:val="20"/>
          <w:szCs w:val="20"/>
        </w:rPr>
      </w:pPr>
    </w:p>
    <w:p w14:paraId="230B07A8" w14:textId="77777777" w:rsidR="005D6FD4" w:rsidRPr="00C829F3" w:rsidRDefault="005D6FD4" w:rsidP="005D6FD4">
      <w:pPr>
        <w:jc w:val="both"/>
        <w:rPr>
          <w:rFonts w:cs="Calibri"/>
          <w:b/>
        </w:rPr>
      </w:pPr>
      <w:r>
        <w:rPr>
          <w:rFonts w:cs="Calibri"/>
          <w:b/>
        </w:rPr>
        <w:t>Segundo punto</w:t>
      </w:r>
      <w:r w:rsidRPr="00C829F3">
        <w:rPr>
          <w:rFonts w:cs="Calibri"/>
          <w:b/>
        </w:rPr>
        <w:t xml:space="preserve">.- Declaratoria de quorum para sesionar </w:t>
      </w:r>
    </w:p>
    <w:p w14:paraId="79318714" w14:textId="77777777" w:rsidR="005D6FD4" w:rsidRPr="00C829F3" w:rsidRDefault="005D6FD4" w:rsidP="005D6FD4">
      <w:pPr>
        <w:jc w:val="both"/>
        <w:rPr>
          <w:rFonts w:cs="Calibri"/>
        </w:rPr>
      </w:pPr>
      <w:r>
        <w:rPr>
          <w:rFonts w:cs="Calibri"/>
        </w:rPr>
        <w:t xml:space="preserve"> La M.C.I. Rosa María Sánchez Sánchez </w:t>
      </w:r>
      <w:r w:rsidRPr="004D7274">
        <w:t xml:space="preserve">en su carácter de Secretario Técnico del Comité de </w:t>
      </w:r>
      <w:r>
        <w:t>Adquisiciones</w:t>
      </w:r>
      <w:r>
        <w:rPr>
          <w:rFonts w:cs="Calibri"/>
        </w:rPr>
        <w:t>, Informa al Presidente del Comité de compras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Pr>
          <w:rFonts w:cs="Calibri"/>
        </w:rPr>
        <w:t>07</w:t>
      </w:r>
      <w:r w:rsidRPr="008C4801">
        <w:rPr>
          <w:rFonts w:cs="Calibri"/>
        </w:rPr>
        <w:t xml:space="preserve"> de los </w:t>
      </w:r>
      <w:r>
        <w:rPr>
          <w:rFonts w:cs="Calibri"/>
        </w:rPr>
        <w:t>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C17FC4E" w14:textId="77777777" w:rsidR="005D6FD4" w:rsidRDefault="005D6FD4" w:rsidP="005D6FD4">
      <w:pPr>
        <w:rPr>
          <w:rFonts w:cs="Calibri"/>
          <w:b/>
        </w:rPr>
      </w:pPr>
    </w:p>
    <w:p w14:paraId="3F3727DC" w14:textId="77777777" w:rsidR="005D6FD4" w:rsidRPr="00C829F3" w:rsidRDefault="005D6FD4" w:rsidP="005D6FD4">
      <w:pPr>
        <w:rPr>
          <w:rFonts w:cs="Calibri"/>
          <w:b/>
        </w:rPr>
      </w:pPr>
      <w:r>
        <w:rPr>
          <w:rFonts w:cs="Calibri"/>
          <w:b/>
        </w:rPr>
        <w:t>Tercer punto</w:t>
      </w:r>
      <w:r w:rsidRPr="00C829F3">
        <w:rPr>
          <w:rFonts w:cs="Calibri"/>
          <w:b/>
        </w:rPr>
        <w:t xml:space="preserve">.- Lectura y aprobación del orden del día. </w:t>
      </w:r>
    </w:p>
    <w:p w14:paraId="4200EF93" w14:textId="77777777" w:rsidR="005D6FD4" w:rsidRPr="00FA2482" w:rsidRDefault="005D6FD4" w:rsidP="005D6FD4">
      <w:pPr>
        <w:contextualSpacing/>
        <w:jc w:val="both"/>
        <w:rPr>
          <w:rFonts w:cs="Calibri"/>
          <w:b/>
          <w:sz w:val="16"/>
          <w:szCs w:val="16"/>
        </w:rPr>
      </w:pPr>
    </w:p>
    <w:p w14:paraId="38F3AD46" w14:textId="77777777" w:rsidR="005D6FD4" w:rsidRPr="00C80464" w:rsidRDefault="005D6FD4" w:rsidP="005D6FD4">
      <w:pPr>
        <w:contextualSpacing/>
        <w:jc w:val="both"/>
      </w:pPr>
      <w:r w:rsidRPr="003F72B2">
        <w:t>Lectura</w:t>
      </w:r>
      <w:r w:rsidRPr="003F72B2">
        <w:rPr>
          <w:sz w:val="16"/>
        </w:rPr>
        <w:t xml:space="preserve"> </w:t>
      </w:r>
      <w:r w:rsidRPr="004D7274">
        <w:t xml:space="preserve">y aprobación del orden del día. </w:t>
      </w: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w:t>
      </w:r>
      <w:r w:rsidRPr="004D7274">
        <w:rPr>
          <w:b/>
        </w:rPr>
        <w:t>PRESENTES</w:t>
      </w:r>
      <w:r>
        <w:t xml:space="preserve">. </w:t>
      </w:r>
    </w:p>
    <w:p w14:paraId="774B2C38" w14:textId="77777777" w:rsidR="005D6FD4" w:rsidRDefault="005D6FD4" w:rsidP="005D6FD4">
      <w:pPr>
        <w:rPr>
          <w:rFonts w:cs="Calibri"/>
          <w:b/>
          <w:sz w:val="16"/>
          <w:szCs w:val="16"/>
        </w:rPr>
      </w:pPr>
    </w:p>
    <w:p w14:paraId="19EC5FB9" w14:textId="77777777" w:rsidR="005D6FD4" w:rsidRDefault="005D6FD4" w:rsidP="005D6FD4">
      <w:pPr>
        <w:pStyle w:val="Encabezado"/>
        <w:jc w:val="right"/>
        <w:rPr>
          <w:rFonts w:ascii="Book Antiqua" w:hAnsi="Book Antiqua" w:cstheme="minorHAnsi"/>
        </w:rPr>
      </w:pPr>
    </w:p>
    <w:p w14:paraId="1C210DF5" w14:textId="77777777" w:rsidR="005D6FD4" w:rsidRDefault="005D6FD4" w:rsidP="005D6FD4">
      <w:pPr>
        <w:contextualSpacing/>
        <w:jc w:val="both"/>
        <w:rPr>
          <w:rFonts w:ascii="Arial" w:hAnsi="Arial" w:cs="Arial"/>
          <w:b/>
        </w:rPr>
      </w:pPr>
      <w:r w:rsidRPr="00BD7F74">
        <w:rPr>
          <w:b/>
        </w:rPr>
        <w:t>Cuarto punto.-</w:t>
      </w:r>
      <w:r>
        <w:rPr>
          <w:b/>
        </w:rPr>
        <w:t xml:space="preserve"> </w:t>
      </w:r>
      <w:r w:rsidRPr="005F0036">
        <w:rPr>
          <w:rFonts w:ascii="Arial" w:hAnsi="Arial" w:cs="Arial"/>
          <w:b/>
        </w:rPr>
        <w:t>4.</w:t>
      </w:r>
      <w:r w:rsidRPr="005F0036">
        <w:rPr>
          <w:rFonts w:ascii="Arial" w:hAnsi="Arial" w:cs="Arial"/>
          <w:b/>
        </w:rPr>
        <w:tab/>
        <w:t>Resolución y emisión de fallo de la licitación Pública MZGDP-01/2022 “ADQUISICIÓN DE COMBUSTIBLE MEDIANTE EL USO DE TARJETAS ELECTRONICAS PARA EL PARQUE VEHICULAR DEL AYUNTAMIENTO DE ZAPOTLAN EL GRANDE”</w:t>
      </w:r>
    </w:p>
    <w:p w14:paraId="3B212A00" w14:textId="77777777" w:rsidR="005D6FD4" w:rsidRDefault="005D6FD4" w:rsidP="005D6FD4">
      <w:pPr>
        <w:contextualSpacing/>
        <w:jc w:val="both"/>
        <w:rPr>
          <w:rFonts w:ascii="Arial" w:hAnsi="Arial" w:cs="Arial"/>
          <w:b/>
        </w:rPr>
      </w:pPr>
    </w:p>
    <w:p w14:paraId="02550C1C" w14:textId="77777777" w:rsidR="005D6FD4" w:rsidRPr="00237E6C" w:rsidRDefault="005D6FD4" w:rsidP="005D6FD4">
      <w:pPr>
        <w:spacing w:line="240" w:lineRule="atLeast"/>
        <w:jc w:val="both"/>
        <w:rPr>
          <w:rFonts w:cs="Calibri"/>
        </w:rPr>
      </w:pPr>
      <w:r w:rsidRPr="00237E6C">
        <w:rPr>
          <w:rFonts w:cs="Calibri"/>
        </w:rPr>
        <w:t xml:space="preserve">Se adjudica a LA EMPRESA DE PERSONA JURIDICA </w:t>
      </w:r>
      <w:r>
        <w:rPr>
          <w:rFonts w:cs="Calibri"/>
          <w:b/>
        </w:rPr>
        <w:t xml:space="preserve">EDENRED MEXICO, S.A DE C.V. </w:t>
      </w:r>
      <w:r w:rsidRPr="00237E6C">
        <w:rPr>
          <w:rFonts w:cs="Calibri"/>
        </w:rPr>
        <w:t xml:space="preserve"> La totalidad de la partida que a continuación se detalla: </w:t>
      </w:r>
      <w:r w:rsidRPr="005B576C">
        <w:rPr>
          <w:rFonts w:cs="Calibri"/>
        </w:rPr>
        <w:t>“ADQUISICIÓN DE COMBUSTIBLE MEDIANTE EL USO DE TARJETAS ELECTRONICAS PARA EL PARQUE VEHICULAR DEL AYUNTAMIENTO DE ZAPOTLAN EL GRANDE”</w:t>
      </w:r>
      <w:r w:rsidRPr="00237E6C">
        <w:rPr>
          <w:rFonts w:cs="Calibri"/>
        </w:rPr>
        <w:t xml:space="preserve"> En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propuestas, tanto técnica como económica, lo cual forma parte integral de las Bases que normaron el presente proceso, toda vez que en forma conjunta resultaron ser  propuestas solventes. Adjudicándose de acuerdo al siguiente orden.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5512"/>
      </w:tblGrid>
      <w:tr w:rsidR="005D6FD4" w:rsidRPr="003C2938" w14:paraId="31320B39" w14:textId="77777777" w:rsidTr="008915FA">
        <w:tc>
          <w:tcPr>
            <w:tcW w:w="3799" w:type="dxa"/>
            <w:shd w:val="clear" w:color="auto" w:fill="auto"/>
          </w:tcPr>
          <w:p w14:paraId="13BE33F0" w14:textId="77777777" w:rsidR="005D6FD4" w:rsidRPr="003E210A" w:rsidRDefault="005D6FD4" w:rsidP="008915FA">
            <w:pPr>
              <w:jc w:val="center"/>
              <w:rPr>
                <w:b/>
              </w:rPr>
            </w:pPr>
            <w:r w:rsidRPr="003E210A">
              <w:rPr>
                <w:b/>
              </w:rPr>
              <w:t>PARTIDA</w:t>
            </w:r>
          </w:p>
        </w:tc>
        <w:tc>
          <w:tcPr>
            <w:tcW w:w="6804" w:type="dxa"/>
            <w:shd w:val="clear" w:color="auto" w:fill="auto"/>
          </w:tcPr>
          <w:p w14:paraId="02DB46A6" w14:textId="77777777" w:rsidR="005D6FD4" w:rsidRPr="003E210A" w:rsidRDefault="005D6FD4" w:rsidP="008915FA">
            <w:pPr>
              <w:jc w:val="center"/>
              <w:rPr>
                <w:b/>
              </w:rPr>
            </w:pPr>
            <w:r w:rsidRPr="003E210A">
              <w:rPr>
                <w:b/>
              </w:rPr>
              <w:t>IMPORTE (TOTAL DE LA PROPUESTA)</w:t>
            </w:r>
          </w:p>
        </w:tc>
      </w:tr>
      <w:tr w:rsidR="005D6FD4" w:rsidRPr="003C2938" w14:paraId="477A37E8" w14:textId="77777777" w:rsidTr="008915FA">
        <w:tc>
          <w:tcPr>
            <w:tcW w:w="3799" w:type="dxa"/>
            <w:shd w:val="clear" w:color="auto" w:fill="auto"/>
          </w:tcPr>
          <w:p w14:paraId="67E55709" w14:textId="77777777" w:rsidR="005D6FD4" w:rsidRDefault="005D6FD4" w:rsidP="008915FA">
            <w:pPr>
              <w:jc w:val="center"/>
              <w:rPr>
                <w:b/>
              </w:rPr>
            </w:pPr>
            <w:r>
              <w:rPr>
                <w:b/>
              </w:rPr>
              <w:t>2.6.1.</w:t>
            </w:r>
          </w:p>
          <w:p w14:paraId="6448D021" w14:textId="77777777" w:rsidR="005D6FD4" w:rsidRPr="003E210A" w:rsidRDefault="005D6FD4" w:rsidP="008915FA">
            <w:pPr>
              <w:jc w:val="center"/>
              <w:rPr>
                <w:b/>
              </w:rPr>
            </w:pPr>
            <w:r>
              <w:rPr>
                <w:b/>
              </w:rPr>
              <w:t>COMBUSTIBLES Y LUBRICANTES</w:t>
            </w:r>
          </w:p>
        </w:tc>
        <w:tc>
          <w:tcPr>
            <w:tcW w:w="6804" w:type="dxa"/>
            <w:shd w:val="clear" w:color="auto" w:fill="auto"/>
            <w:vAlign w:val="center"/>
          </w:tcPr>
          <w:p w14:paraId="5865765A" w14:textId="0F48F951" w:rsidR="005D6FD4" w:rsidRPr="003E210A" w:rsidRDefault="005D6FD4" w:rsidP="008915FA">
            <w:pPr>
              <w:jc w:val="center"/>
              <w:rPr>
                <w:b/>
              </w:rPr>
            </w:pPr>
            <w:r>
              <w:rPr>
                <w:b/>
              </w:rPr>
              <w:t xml:space="preserve">Contrato abierto hasta por la cantidad de </w:t>
            </w:r>
            <w:r w:rsidRPr="003E210A">
              <w:rPr>
                <w:b/>
              </w:rPr>
              <w:t xml:space="preserve"> </w:t>
            </w:r>
            <w:r w:rsidR="00AC1509">
              <w:rPr>
                <w:b/>
              </w:rPr>
              <w:t xml:space="preserve">           $ </w:t>
            </w:r>
            <w:r>
              <w:rPr>
                <w:b/>
              </w:rPr>
              <w:t>10´000,000.00</w:t>
            </w:r>
            <w:r w:rsidRPr="003E210A">
              <w:rPr>
                <w:b/>
              </w:rPr>
              <w:t xml:space="preserve">  </w:t>
            </w:r>
          </w:p>
        </w:tc>
      </w:tr>
    </w:tbl>
    <w:p w14:paraId="36BF979F" w14:textId="77777777" w:rsidR="005D6FD4" w:rsidRDefault="005D6FD4" w:rsidP="005D6FD4">
      <w:pPr>
        <w:spacing w:line="240" w:lineRule="atLeast"/>
        <w:jc w:val="both"/>
        <w:rPr>
          <w:rFonts w:cs="Calibri"/>
        </w:rPr>
      </w:pPr>
    </w:p>
    <w:p w14:paraId="6F288E84" w14:textId="77777777" w:rsidR="005D6FD4" w:rsidRPr="00F93FC2" w:rsidRDefault="005D6FD4" w:rsidP="005D6FD4">
      <w:pPr>
        <w:contextualSpacing/>
        <w:jc w:val="both"/>
        <w:rPr>
          <w:b/>
        </w:rPr>
      </w:pPr>
      <w:r>
        <w:rPr>
          <w:rFonts w:cs="Calibri"/>
        </w:rPr>
        <w:t xml:space="preserve">Se levanta el acta de fallo correspondiente. </w:t>
      </w:r>
      <w:r w:rsidRPr="00BA58CB">
        <w:rPr>
          <w:rFonts w:cs="Calibri"/>
          <w:b/>
        </w:rPr>
        <w:t xml:space="preserve">La presente adjudicación </w:t>
      </w:r>
      <w:r w:rsidRPr="00BA58CB">
        <w:rPr>
          <w:b/>
        </w:rPr>
        <w:t>queda sujeta a la disponibilidad presupuestal del ejercicio fiscal 202</w:t>
      </w:r>
      <w:r>
        <w:rPr>
          <w:b/>
        </w:rPr>
        <w:t>2</w:t>
      </w:r>
      <w:r w:rsidRPr="00BA58CB">
        <w:rPr>
          <w:b/>
        </w:rPr>
        <w:t>, sin que esto genere ninguna responsabilidad para el Municipio de Zapotlán el Grande Jalisco</w:t>
      </w:r>
      <w:r>
        <w:t>.</w:t>
      </w:r>
    </w:p>
    <w:p w14:paraId="01F06368" w14:textId="77777777" w:rsidR="005D6FD4" w:rsidRPr="00237E6C" w:rsidRDefault="005D6FD4" w:rsidP="005D6FD4">
      <w:pPr>
        <w:spacing w:line="240" w:lineRule="atLeast"/>
        <w:jc w:val="both"/>
        <w:rPr>
          <w:rFonts w:cs="Calibri"/>
        </w:rPr>
      </w:pPr>
    </w:p>
    <w:p w14:paraId="7E222D39" w14:textId="77777777" w:rsidR="005D6FD4" w:rsidRDefault="005D6FD4" w:rsidP="005D6FD4">
      <w:pPr>
        <w:contextualSpacing/>
        <w:jc w:val="both"/>
        <w:rPr>
          <w:rFonts w:ascii="Arial" w:hAnsi="Arial" w:cs="Arial"/>
          <w:b/>
        </w:rPr>
      </w:pPr>
    </w:p>
    <w:p w14:paraId="002DD681" w14:textId="77777777" w:rsidR="005D6FD4" w:rsidRDefault="005D6FD4" w:rsidP="005D6FD4">
      <w:pPr>
        <w:spacing w:line="240" w:lineRule="atLeast"/>
        <w:jc w:val="both"/>
        <w:rPr>
          <w:b/>
        </w:rPr>
      </w:pPr>
    </w:p>
    <w:p w14:paraId="798AC18A" w14:textId="77777777" w:rsidR="005D6FD4" w:rsidRDefault="005D6FD4" w:rsidP="005D6FD4">
      <w:pPr>
        <w:spacing w:line="240" w:lineRule="atLeast"/>
        <w:jc w:val="both"/>
        <w:rPr>
          <w:b/>
        </w:rPr>
      </w:pPr>
    </w:p>
    <w:p w14:paraId="5B2FD18E" w14:textId="77777777" w:rsidR="005D6FD4" w:rsidRDefault="005D6FD4" w:rsidP="005D6FD4">
      <w:pPr>
        <w:spacing w:line="240" w:lineRule="atLeast"/>
        <w:jc w:val="both"/>
        <w:rPr>
          <w:b/>
        </w:rPr>
      </w:pPr>
    </w:p>
    <w:p w14:paraId="54871791" w14:textId="77777777" w:rsidR="005D6FD4" w:rsidRPr="005B576C" w:rsidRDefault="005D6FD4" w:rsidP="005D6FD4">
      <w:pPr>
        <w:spacing w:line="240" w:lineRule="atLeast"/>
        <w:jc w:val="both"/>
        <w:rPr>
          <w:rFonts w:cstheme="minorHAnsi"/>
        </w:rPr>
      </w:pPr>
      <w:r>
        <w:rPr>
          <w:b/>
        </w:rPr>
        <w:t>Quinto</w:t>
      </w:r>
      <w:r w:rsidRPr="00BD7F74">
        <w:rPr>
          <w:b/>
        </w:rPr>
        <w:t xml:space="preserve"> punto.-</w:t>
      </w:r>
      <w:r>
        <w:rPr>
          <w:rFonts w:ascii="Arial" w:hAnsi="Arial" w:cs="Arial"/>
          <w:b/>
        </w:rPr>
        <w:t xml:space="preserve"> </w:t>
      </w:r>
      <w:r w:rsidRPr="005B576C">
        <w:rPr>
          <w:rFonts w:cstheme="minorHAnsi"/>
          <w:b/>
        </w:rPr>
        <w:t>Asuntos Varios</w:t>
      </w:r>
    </w:p>
    <w:p w14:paraId="5D9FED7E" w14:textId="77777777" w:rsidR="005D6FD4" w:rsidRPr="003C56FB" w:rsidRDefault="005D6FD4" w:rsidP="005D6FD4">
      <w:pPr>
        <w:pStyle w:val="Prrafodelista"/>
        <w:numPr>
          <w:ilvl w:val="0"/>
          <w:numId w:val="9"/>
        </w:numPr>
        <w:spacing w:line="240" w:lineRule="atLeast"/>
        <w:jc w:val="both"/>
        <w:rPr>
          <w:rFonts w:cstheme="minorHAnsi"/>
        </w:rPr>
      </w:pPr>
      <w:r w:rsidRPr="003C56FB">
        <w:rPr>
          <w:rFonts w:cstheme="minorHAnsi"/>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5B66D01E" w14:textId="77777777" w:rsidR="005D6FD4" w:rsidRDefault="005D6FD4" w:rsidP="005D6FD4">
      <w:pPr>
        <w:spacing w:line="240" w:lineRule="atLeast"/>
        <w:jc w:val="both"/>
        <w:rPr>
          <w:rFonts w:cstheme="minorHAnsi"/>
        </w:rPr>
      </w:pPr>
    </w:p>
    <w:p w14:paraId="124AE478" w14:textId="0E776B26" w:rsidR="005D6FD4" w:rsidRPr="005804A2" w:rsidRDefault="005D6FD4" w:rsidP="005D6FD4">
      <w:pPr>
        <w:pStyle w:val="Prrafodelista"/>
        <w:ind w:left="0"/>
        <w:jc w:val="both"/>
      </w:pPr>
      <w:r>
        <w:rPr>
          <w:rFonts w:cstheme="minorHAnsi"/>
        </w:rPr>
        <w:t xml:space="preserve">En este punto la </w:t>
      </w:r>
      <w:r>
        <w:t>M.C.I. Rosa María Sánchez Sánchez</w:t>
      </w:r>
      <w:r w:rsidRPr="004D7274">
        <w:t xml:space="preserve">, en su carácter de Secretario Técnico del Comité de </w:t>
      </w:r>
      <w:r>
        <w:t>Adquisiciones, informa a los integrantes del comité de adquisiciones que debido a la variación del precio del dólar</w:t>
      </w:r>
      <w:r w:rsidR="00675474">
        <w:t>,</w:t>
      </w:r>
      <w:r>
        <w:t xml:space="preserve"> el monto aprobado en la segunda sesión ordinaria celebrada el día 26 de noviembre del 2021, a la empresa </w:t>
      </w:r>
      <w:r w:rsidRPr="003C56FB">
        <w:t>SWEGA DE MEXICO SA DE CV, con un costo de $191,356.24 (Ciento Noventa y un Mil Trescientos Cincuenta y Seis Pes</w:t>
      </w:r>
      <w:r>
        <w:t>o</w:t>
      </w:r>
      <w:r w:rsidR="00675474">
        <w:t xml:space="preserve">s 24/100 M.N.) I.V.A. incluido, </w:t>
      </w:r>
      <w:r w:rsidRPr="009E4CB4">
        <w:t xml:space="preserve">y </w:t>
      </w:r>
      <w:r w:rsidR="00675474">
        <w:t xml:space="preserve">una vez </w:t>
      </w:r>
      <w:r w:rsidRPr="009E4CB4">
        <w:t>realiza</w:t>
      </w:r>
      <w:r w:rsidR="00675474">
        <w:t>dos</w:t>
      </w:r>
      <w:r w:rsidRPr="009E4CB4">
        <w:t xml:space="preserve"> los ajustes correspondientes</w:t>
      </w:r>
      <w:r w:rsidR="00675474">
        <w:t>,</w:t>
      </w:r>
      <w:r>
        <w:t xml:space="preserve"> se concluye </w:t>
      </w:r>
      <w:r w:rsidR="00675474">
        <w:t>este</w:t>
      </w:r>
      <w:r>
        <w:t xml:space="preserve"> trámite </w:t>
      </w:r>
      <w:r w:rsidR="00675474">
        <w:t xml:space="preserve">con un </w:t>
      </w:r>
      <w:r>
        <w:t>costo al tipo de cambio del dólar al día de la negociación final</w:t>
      </w:r>
      <w:r w:rsidR="00675474">
        <w:t xml:space="preserve"> que</w:t>
      </w:r>
      <w:r>
        <w:t xml:space="preserve"> fue por la cantidad de $ 197,351.28. (Ciento noventa y siete mil trescientos cincuenta y un pesos 28/100 M.N) siendo la diferencia en el precio de $5, 995.04 (cinco mil novecientos noventa y cinco pesos 04/100 M.N.) </w:t>
      </w:r>
      <w:r w:rsidRPr="005804A2">
        <w:t>Quien esté de acuerdo</w:t>
      </w:r>
      <w:r>
        <w:t xml:space="preserve"> en la aprobación del cambio de precio </w:t>
      </w:r>
      <w:r w:rsidRPr="005804A2">
        <w:t xml:space="preserve">favor de expresarlo levantando su mano por favor. </w:t>
      </w:r>
      <w:r w:rsidRPr="005804A2">
        <w:rPr>
          <w:b/>
        </w:rPr>
        <w:t>SE APRUEBA EL PUNTO POR UNANIMIDAD DE LOS INTEGRANTES DEL COMITÉ DE COMPRAS PRESENTES.</w:t>
      </w:r>
    </w:p>
    <w:p w14:paraId="2B4093BC" w14:textId="77777777" w:rsidR="005D6FD4" w:rsidRPr="00973452" w:rsidRDefault="005D6FD4" w:rsidP="005D6FD4">
      <w:pPr>
        <w:pStyle w:val="Prrafodelista"/>
        <w:spacing w:line="240" w:lineRule="atLeast"/>
        <w:ind w:left="2136"/>
        <w:jc w:val="both"/>
        <w:rPr>
          <w:rFonts w:cstheme="minorHAnsi"/>
        </w:rPr>
      </w:pPr>
    </w:p>
    <w:p w14:paraId="677067F7" w14:textId="77777777" w:rsidR="005D6FD4" w:rsidRPr="003C56FB" w:rsidRDefault="005D6FD4" w:rsidP="005D6FD4">
      <w:pPr>
        <w:pStyle w:val="Prrafodelista"/>
        <w:numPr>
          <w:ilvl w:val="0"/>
          <w:numId w:val="9"/>
        </w:numPr>
        <w:spacing w:line="240" w:lineRule="atLeast"/>
        <w:jc w:val="both"/>
        <w:rPr>
          <w:rFonts w:cstheme="minorHAnsi"/>
        </w:rPr>
      </w:pPr>
      <w:r w:rsidRPr="003C56FB">
        <w:rPr>
          <w:rFonts w:cstheme="minorHAnsi"/>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5E51524F" w14:textId="77777777" w:rsidR="005D6FD4" w:rsidRDefault="005D6FD4" w:rsidP="005D6FD4">
      <w:pPr>
        <w:pStyle w:val="Prrafodelista"/>
        <w:spacing w:line="240" w:lineRule="atLeast"/>
        <w:rPr>
          <w:rFonts w:cs="Arial"/>
        </w:rPr>
      </w:pPr>
    </w:p>
    <w:p w14:paraId="5D780913" w14:textId="77777777" w:rsidR="00096505" w:rsidRDefault="005D6FD4" w:rsidP="00096505">
      <w:pPr>
        <w:pStyle w:val="Prrafodelista"/>
        <w:ind w:left="0"/>
        <w:jc w:val="both"/>
        <w:rPr>
          <w:b/>
        </w:rPr>
      </w:pPr>
      <w:r>
        <w:rPr>
          <w:rFonts w:cstheme="minorHAnsi"/>
        </w:rPr>
        <w:t xml:space="preserve">En este punto la </w:t>
      </w:r>
      <w:r>
        <w:t>M.C.I. Rosa María Sánchez Sánchez</w:t>
      </w:r>
      <w:r w:rsidRPr="004D7274">
        <w:t xml:space="preserve">, en su carácter de Secretario Técnico del Comité de </w:t>
      </w:r>
      <w:r>
        <w:t>Adquisiciones, informa a los integrantes del comité de adquisiciones que debido a la variación del precio del dólar</w:t>
      </w:r>
      <w:r w:rsidR="00D844FF">
        <w:t>,</w:t>
      </w:r>
      <w:r>
        <w:t>el monto aprobado en la segunda sesión ordinaria celebrada el día 26 d</w:t>
      </w:r>
      <w:r w:rsidR="00D844FF">
        <w:t xml:space="preserve">e noviembre del 2021 para la adquisición de equipo de cómputo para varias áreas del Ayuntamiento, el cual fue adquirido a la </w:t>
      </w:r>
      <w:r w:rsidRPr="009E4CB4">
        <w:t>persona física  ALVARO ANTONIO HERRERA SANDOVAL</w:t>
      </w:r>
      <w:r w:rsidR="00D844FF">
        <w:t>, quedó por un</w:t>
      </w:r>
      <w:r w:rsidR="00096505">
        <w:t xml:space="preserve"> monto</w:t>
      </w:r>
      <w:r w:rsidR="00D844FF">
        <w:t xml:space="preserve"> </w:t>
      </w:r>
      <w:r w:rsidRPr="009E4CB4">
        <w:t>total</w:t>
      </w:r>
      <w:r w:rsidR="00096505">
        <w:t xml:space="preserve"> de</w:t>
      </w:r>
      <w:r w:rsidRPr="009E4CB4">
        <w:t xml:space="preserve"> </w:t>
      </w:r>
      <w:r w:rsidR="00D844FF">
        <w:t>$</w:t>
      </w:r>
      <w:r w:rsidRPr="009E4CB4">
        <w:t>203,292.00 (doscientos tres mil doscientos noventa y dos  pesos 00/100 M.N.) con el impuesto al valor a</w:t>
      </w:r>
      <w:r w:rsidR="00096505">
        <w:t>gregado  (I.V.A.) incluido, c</w:t>
      </w:r>
      <w:r>
        <w:t xml:space="preserve">on una diferencia en el precio por la cantidad $2,172.00 (dos mil ciento setenta y dos pesos 00/100 M.N.) mismo que quedó asentado en acta antes mencionada. </w:t>
      </w:r>
      <w:r w:rsidRPr="009E4CB4">
        <w:t xml:space="preserve">Quien esté de acuerdo en la aprobación del cambio de precio favor de expresarlo levantando su mano por favor. </w:t>
      </w:r>
      <w:r w:rsidRPr="009E4CB4">
        <w:rPr>
          <w:b/>
        </w:rPr>
        <w:t>SE APRUEBA EL PUNTO POR UNANIMIDAD DE LOS INTEGRANTES DEL COMITÉ DE COMPRAS PRESENTES.</w:t>
      </w:r>
    </w:p>
    <w:p w14:paraId="79932922" w14:textId="77777777" w:rsidR="00096505" w:rsidRDefault="00096505" w:rsidP="00096505">
      <w:pPr>
        <w:pStyle w:val="Prrafodelista"/>
        <w:ind w:left="0"/>
        <w:jc w:val="both"/>
        <w:rPr>
          <w:b/>
        </w:rPr>
      </w:pPr>
    </w:p>
    <w:p w14:paraId="1D9DECEC" w14:textId="77777777" w:rsidR="00096505" w:rsidRDefault="00096505" w:rsidP="00096505">
      <w:pPr>
        <w:pStyle w:val="Prrafodelista"/>
        <w:ind w:left="0"/>
        <w:jc w:val="both"/>
        <w:rPr>
          <w:b/>
        </w:rPr>
      </w:pPr>
    </w:p>
    <w:p w14:paraId="4E96DF0B" w14:textId="77777777" w:rsidR="00096505" w:rsidRDefault="00096505" w:rsidP="00096505">
      <w:pPr>
        <w:pStyle w:val="Prrafodelista"/>
        <w:ind w:left="0"/>
        <w:jc w:val="both"/>
        <w:rPr>
          <w:b/>
        </w:rPr>
      </w:pPr>
    </w:p>
    <w:p w14:paraId="0CF78383" w14:textId="77777777" w:rsidR="00096505" w:rsidRDefault="00096505" w:rsidP="00096505">
      <w:pPr>
        <w:pStyle w:val="Prrafodelista"/>
        <w:ind w:left="0"/>
        <w:jc w:val="both"/>
        <w:rPr>
          <w:b/>
        </w:rPr>
      </w:pPr>
    </w:p>
    <w:p w14:paraId="0E7CFC41" w14:textId="77777777" w:rsidR="00096505" w:rsidRDefault="00096505" w:rsidP="00096505">
      <w:pPr>
        <w:pStyle w:val="Prrafodelista"/>
        <w:ind w:left="0"/>
        <w:jc w:val="both"/>
        <w:rPr>
          <w:b/>
        </w:rPr>
      </w:pPr>
    </w:p>
    <w:p w14:paraId="6BE5FDE9" w14:textId="77777777" w:rsidR="00096505" w:rsidRDefault="00096505" w:rsidP="00096505">
      <w:pPr>
        <w:pStyle w:val="Prrafodelista"/>
        <w:ind w:left="0"/>
        <w:jc w:val="both"/>
        <w:rPr>
          <w:b/>
        </w:rPr>
      </w:pPr>
    </w:p>
    <w:p w14:paraId="7757BFE5" w14:textId="653FBE0B" w:rsidR="005D6FD4" w:rsidRPr="00801C74" w:rsidRDefault="005D6FD4" w:rsidP="00096505">
      <w:pPr>
        <w:pStyle w:val="Prrafodelista"/>
        <w:numPr>
          <w:ilvl w:val="0"/>
          <w:numId w:val="9"/>
        </w:numPr>
        <w:jc w:val="both"/>
        <w:rPr>
          <w:rFonts w:cstheme="minorHAnsi"/>
        </w:rPr>
      </w:pPr>
      <w:r w:rsidRPr="00801C74">
        <w:rPr>
          <w:rFonts w:cs="Arial"/>
        </w:rPr>
        <w:t>Análisis para su aprobación del dictamen de adjudicación directa por concepto de servicios de actualización, mantenimiento, asesoría, capacitación y soporte técnico con la empresa APLICACIONES Y SERVICIOS DE INFORMACIÓN EMPRESS, S.C. solicitada por la Directora de Hacienda Municipal Lic. Ana María Del Toro Torres.</w:t>
      </w:r>
    </w:p>
    <w:p w14:paraId="7C69A2C8" w14:textId="77777777" w:rsidR="005D6FD4" w:rsidRDefault="005D6FD4" w:rsidP="005D6FD4">
      <w:pPr>
        <w:contextualSpacing/>
        <w:jc w:val="both"/>
        <w:rPr>
          <w:rFonts w:cstheme="minorHAnsi"/>
        </w:rPr>
      </w:pPr>
    </w:p>
    <w:p w14:paraId="7B96D6C0" w14:textId="1310EC73" w:rsidR="005D6FD4" w:rsidRDefault="005D6FD4" w:rsidP="005D6FD4">
      <w:pPr>
        <w:contextualSpacing/>
        <w:jc w:val="both"/>
      </w:pPr>
      <w:r>
        <w:rPr>
          <w:rFonts w:cstheme="minorHAnsi"/>
        </w:rPr>
        <w:t xml:space="preserve">En este punto la </w:t>
      </w:r>
      <w:r>
        <w:t>M.C.I. Rosa María Sánchez Sánchez</w:t>
      </w:r>
      <w:r w:rsidRPr="004D7274">
        <w:t xml:space="preserve">, en su carácter de Secretario Técnico del Comité de </w:t>
      </w:r>
      <w:r>
        <w:t>Adquisiciones, informa a los integrantes del comité de adquisiciones que recibió un oficio con número HMP-017/2022, fecha del día 07 de enero del año 2022, donde solicita la contratación de servicios de actualización, mantenimiento, asesoría, capacitación y soporte técnico para la operación, administración y funcionamiento del SOFW</w:t>
      </w:r>
      <w:r w:rsidR="00096505">
        <w:t>T</w:t>
      </w:r>
      <w:r>
        <w:t xml:space="preserve">ARE </w:t>
      </w:r>
      <w:r w:rsidR="00096505">
        <w:t xml:space="preserve">EMPRESS </w:t>
      </w:r>
      <w:r>
        <w:t xml:space="preserve">instalado en los equipos </w:t>
      </w:r>
      <w:r w:rsidR="00096505">
        <w:t>del Ayuntamiento de Zapotlan el Grande;</w:t>
      </w:r>
      <w:r w:rsidR="00C013FA">
        <w:t xml:space="preserve"> contrato  que se solicita </w:t>
      </w:r>
      <w:r>
        <w:t xml:space="preserve">por una vigencia del 01 de enero del 2022 al 31 de diciembre del año 2022. Por lo que se procedió a la elaboración de un dictamen de excepción a la licitación pública, optando por el procedimiento de adjudicación directa, mismo que se integra en su expediente para su análisis y aprobación. Una vez analizado y discutido el dictamen de adjudicación directa se somete a su consideración.  </w:t>
      </w:r>
      <w:r w:rsidRPr="000E3FEF">
        <w:t>Quien esté de acuerdo en la aprobación de</w:t>
      </w:r>
      <w:r>
        <w:t xml:space="preserve"> </w:t>
      </w:r>
      <w:r w:rsidRPr="000E3FEF">
        <w:t>l</w:t>
      </w:r>
      <w:r>
        <w:t>a</w:t>
      </w:r>
      <w:r w:rsidRPr="000E3FEF">
        <w:t xml:space="preserve"> </w:t>
      </w:r>
      <w:r>
        <w:t xml:space="preserve">aprobación del dictamen de adjudicación directa por un costo de $ 558,343.80 (quinientos cincuenta y ocho mil, trescientos cuarenta y tres pesos 80/100 M.N.) I.V.A Incluido, devengado en doce mensualidades con un pago mensual de </w:t>
      </w:r>
      <w:r w:rsidR="00C013FA">
        <w:t>$</w:t>
      </w:r>
      <w:r>
        <w:t>46,528.65</w:t>
      </w:r>
      <w:r w:rsidR="00C013FA">
        <w:t xml:space="preserve"> (Cuarenta y Seis Mil Quinientos Veintiocho pesos 65/100 MN)</w:t>
      </w:r>
      <w:r>
        <w:t xml:space="preserve"> I.V.A incluido; con todos los alcances del servicio plasmados en el dictamen de adjudicación directa,  </w:t>
      </w:r>
      <w:r w:rsidRPr="000E3FEF">
        <w:t>favor de expresarlo levantando su mano por favor.</w:t>
      </w:r>
      <w:r>
        <w:t xml:space="preserve"> </w:t>
      </w:r>
      <w:r w:rsidRPr="00F93FC2">
        <w:rPr>
          <w:b/>
        </w:rPr>
        <w:t>SE APRUEBA EL PUNTO POR UNANIMIDAD DE LOS INTEGRANTES DEL COMITÉ DE COMPRAS PRESENTES.</w:t>
      </w:r>
      <w:r>
        <w:rPr>
          <w:b/>
        </w:rPr>
        <w:t xml:space="preserve"> </w:t>
      </w:r>
      <w:r w:rsidRPr="00BA58CB">
        <w:rPr>
          <w:rFonts w:cs="Calibri"/>
          <w:b/>
        </w:rPr>
        <w:t xml:space="preserve">La presente adjudicación </w:t>
      </w:r>
      <w:r w:rsidRPr="00BA58CB">
        <w:rPr>
          <w:b/>
        </w:rPr>
        <w:t>queda sujeta a la disponibilidad presupuestal del ejercicio fiscal 202</w:t>
      </w:r>
      <w:r>
        <w:rPr>
          <w:b/>
        </w:rPr>
        <w:t>2</w:t>
      </w:r>
      <w:r w:rsidRPr="00BA58CB">
        <w:rPr>
          <w:b/>
        </w:rPr>
        <w:t>, sin que esto genere ninguna responsabilidad para el Municipio de Zapotlán el Grande Jalisco</w:t>
      </w:r>
      <w:r>
        <w:t>.</w:t>
      </w:r>
    </w:p>
    <w:p w14:paraId="703282D6" w14:textId="77777777" w:rsidR="005D6FD4" w:rsidRPr="00F93FC2" w:rsidRDefault="005D6FD4" w:rsidP="005D6FD4">
      <w:pPr>
        <w:contextualSpacing/>
        <w:jc w:val="both"/>
        <w:rPr>
          <w:b/>
        </w:rPr>
      </w:pPr>
    </w:p>
    <w:p w14:paraId="64B98CF1" w14:textId="77777777" w:rsidR="005D6FD4" w:rsidRDefault="005D6FD4" w:rsidP="005D6FD4">
      <w:pPr>
        <w:pStyle w:val="Prrafodelista"/>
        <w:ind w:left="0"/>
        <w:jc w:val="both"/>
        <w:rPr>
          <w:b/>
        </w:rPr>
      </w:pPr>
      <w:r>
        <w:rPr>
          <w:b/>
        </w:rPr>
        <w:t>Sexto Punto</w:t>
      </w:r>
      <w:r w:rsidRPr="00D307CC">
        <w:rPr>
          <w:b/>
        </w:rPr>
        <w:t>.-</w:t>
      </w:r>
      <w:r>
        <w:rPr>
          <w:b/>
        </w:rPr>
        <w:t xml:space="preserve"> Clausura por parte del Presidente del Comité de Adquisiciones.</w:t>
      </w:r>
    </w:p>
    <w:p w14:paraId="0B4BB18D" w14:textId="5584ACBB" w:rsidR="00C013FA" w:rsidRDefault="005D6FD4" w:rsidP="00C013FA">
      <w:pPr>
        <w:pStyle w:val="Prrafodelista"/>
        <w:ind w:left="0"/>
        <w:jc w:val="both"/>
      </w:pPr>
      <w:r w:rsidRPr="00F9240E">
        <w:t>No habie</w:t>
      </w:r>
      <w:r>
        <w:t>ndo más asuntos que tratar, el P</w:t>
      </w:r>
      <w:r w:rsidRPr="00F9240E">
        <w:t xml:space="preserve">residente del Comité </w:t>
      </w:r>
      <w:r>
        <w:t xml:space="preserve">de Adquisiciones Lic. Alejandro Barragán Sánchez </w:t>
      </w:r>
      <w:r w:rsidRPr="00F9240E">
        <w:t>da por concluida la sesión</w:t>
      </w:r>
      <w:r>
        <w:t>, siendo las 1</w:t>
      </w:r>
      <w:r w:rsidR="007A1B6E">
        <w:t>3</w:t>
      </w:r>
      <w:r>
        <w:t xml:space="preserve">:15 Horas del día 18 de enero del año 2022.  </w:t>
      </w:r>
      <w:r w:rsidR="00C013FA">
        <w:t>----------------------------------------------------------------------------</w:t>
      </w:r>
    </w:p>
    <w:p w14:paraId="3412EFC2" w14:textId="5DE3782B" w:rsidR="00C013FA" w:rsidRDefault="00C013FA" w:rsidP="00C013FA">
      <w:pPr>
        <w:pStyle w:val="Prrafodelista"/>
        <w:ind w:left="0"/>
        <w:jc w:val="both"/>
        <w:rPr>
          <w:rFonts w:cstheme="minorHAnsi"/>
          <w:b/>
        </w:rPr>
      </w:pPr>
      <w:r>
        <w:t>--------------------------------------------------------------------------------------------------------------</w:t>
      </w:r>
    </w:p>
    <w:p w14:paraId="690B7196" w14:textId="47DB2EE9"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p>
    <w:p w14:paraId="77117961" w14:textId="77777777" w:rsidR="005D6FD4" w:rsidRDefault="005D6FD4" w:rsidP="005D6FD4">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D342DF">
        <w:rPr>
          <w:rFonts w:cstheme="minorHAnsi"/>
        </w:rPr>
        <w:t xml:space="preserve">las </w:t>
      </w:r>
      <w:r>
        <w:rPr>
          <w:rFonts w:cstheme="minorHAnsi"/>
        </w:rPr>
        <w:t xml:space="preserve">13:15 </w:t>
      </w:r>
      <w:r w:rsidRPr="00D342DF">
        <w:rPr>
          <w:rFonts w:cstheme="minorHAnsi"/>
        </w:rPr>
        <w:t>horas</w:t>
      </w:r>
      <w:r w:rsidRPr="003D4A39">
        <w:rPr>
          <w:rFonts w:cstheme="minorHAnsi"/>
        </w:rPr>
        <w:t xml:space="preserve"> en el lugar y fecha de su inicio.</w:t>
      </w:r>
    </w:p>
    <w:p w14:paraId="2FB0BFE6" w14:textId="77777777" w:rsidR="005D6FD4" w:rsidRDefault="005D6FD4" w:rsidP="005D6FD4">
      <w:pPr>
        <w:jc w:val="both"/>
        <w:rPr>
          <w:rFonts w:cstheme="minorHAnsi"/>
        </w:rPr>
      </w:pPr>
    </w:p>
    <w:p w14:paraId="5CD24008" w14:textId="77777777" w:rsidR="005D6FD4" w:rsidRDefault="005D6FD4" w:rsidP="005D6FD4">
      <w:pPr>
        <w:jc w:val="both"/>
        <w:rPr>
          <w:rFonts w:cstheme="minorHAnsi"/>
        </w:rPr>
      </w:pPr>
    </w:p>
    <w:p w14:paraId="08EF4927" w14:textId="77777777" w:rsidR="005D6FD4" w:rsidRDefault="005D6FD4" w:rsidP="005D6FD4">
      <w:pPr>
        <w:jc w:val="both"/>
        <w:rPr>
          <w:rFonts w:cstheme="minorHAnsi"/>
        </w:rPr>
      </w:pPr>
    </w:p>
    <w:p w14:paraId="5ED61344" w14:textId="77777777" w:rsidR="005D6FD4" w:rsidRDefault="005D6FD4" w:rsidP="005D6FD4">
      <w:pPr>
        <w:jc w:val="both"/>
        <w:rPr>
          <w:rFonts w:cstheme="minorHAnsi"/>
        </w:rPr>
      </w:pPr>
    </w:p>
    <w:p w14:paraId="55ADF716" w14:textId="77777777" w:rsidR="005D6FD4" w:rsidRDefault="005D6FD4" w:rsidP="005D6FD4">
      <w:pPr>
        <w:jc w:val="both"/>
        <w:rPr>
          <w:rFonts w:cstheme="minorHAnsi"/>
        </w:rPr>
      </w:pPr>
    </w:p>
    <w:p w14:paraId="0DECE99A" w14:textId="77777777" w:rsidR="005D6FD4" w:rsidRDefault="005D6FD4" w:rsidP="005D6FD4">
      <w:pPr>
        <w:jc w:val="both"/>
        <w:rPr>
          <w:rFonts w:cstheme="minorHAnsi"/>
        </w:rPr>
      </w:pPr>
    </w:p>
    <w:p w14:paraId="54CA6DEB" w14:textId="77777777" w:rsidR="005D6FD4" w:rsidRPr="003D4A39" w:rsidRDefault="005D6FD4" w:rsidP="005D6FD4">
      <w:pPr>
        <w:jc w:val="both"/>
        <w:rPr>
          <w:rFonts w:cstheme="minorHAnsi"/>
        </w:rPr>
      </w:pPr>
    </w:p>
    <w:p w14:paraId="7A85FB95" w14:textId="77777777" w:rsidR="00C013FA" w:rsidRDefault="00C013FA" w:rsidP="005D6FD4">
      <w:pPr>
        <w:jc w:val="center"/>
        <w:rPr>
          <w:b/>
        </w:rPr>
      </w:pPr>
    </w:p>
    <w:p w14:paraId="01118DE6" w14:textId="77777777" w:rsidR="00C013FA" w:rsidRDefault="00C013FA" w:rsidP="005D6FD4">
      <w:pPr>
        <w:jc w:val="center"/>
        <w:rPr>
          <w:b/>
        </w:rPr>
      </w:pPr>
    </w:p>
    <w:p w14:paraId="746A8209" w14:textId="77777777" w:rsidR="005D6FD4" w:rsidRPr="006D3CA4" w:rsidRDefault="005D6FD4" w:rsidP="005D6FD4">
      <w:pPr>
        <w:jc w:val="center"/>
        <w:rPr>
          <w:b/>
        </w:rPr>
      </w:pPr>
      <w:r w:rsidRPr="006D3CA4">
        <w:rPr>
          <w:b/>
        </w:rPr>
        <w:t>CONSTE</w:t>
      </w:r>
    </w:p>
    <w:tbl>
      <w:tblPr>
        <w:tblStyle w:val="Tablaconcuadrcula"/>
        <w:tblW w:w="8926" w:type="dxa"/>
        <w:tblLook w:val="04A0" w:firstRow="1" w:lastRow="0" w:firstColumn="1" w:lastColumn="0" w:noHBand="0" w:noVBand="1"/>
      </w:tblPr>
      <w:tblGrid>
        <w:gridCol w:w="4390"/>
        <w:gridCol w:w="4536"/>
      </w:tblGrid>
      <w:tr w:rsidR="005D6FD4" w:rsidRPr="006D3CA4" w14:paraId="5EC54F4D" w14:textId="77777777" w:rsidTr="008915FA">
        <w:tc>
          <w:tcPr>
            <w:tcW w:w="4390" w:type="dxa"/>
          </w:tcPr>
          <w:p w14:paraId="350B8097" w14:textId="77777777" w:rsidR="005D6FD4" w:rsidRPr="006D3CA4" w:rsidRDefault="005D6FD4" w:rsidP="008915FA">
            <w:pPr>
              <w:rPr>
                <w:sz w:val="24"/>
                <w:szCs w:val="24"/>
              </w:rPr>
            </w:pPr>
            <w:r w:rsidRPr="006D3CA4">
              <w:rPr>
                <w:rFonts w:cs="Calibri"/>
                <w:b/>
                <w:sz w:val="24"/>
                <w:szCs w:val="24"/>
              </w:rPr>
              <w:t>NOMBRE</w:t>
            </w:r>
          </w:p>
        </w:tc>
        <w:tc>
          <w:tcPr>
            <w:tcW w:w="4536" w:type="dxa"/>
          </w:tcPr>
          <w:p w14:paraId="1550FB4C" w14:textId="77777777" w:rsidR="005D6FD4" w:rsidRPr="006D3CA4" w:rsidRDefault="005D6FD4" w:rsidP="008915FA">
            <w:pPr>
              <w:jc w:val="center"/>
              <w:rPr>
                <w:rFonts w:cs="Calibri"/>
                <w:b/>
                <w:sz w:val="24"/>
                <w:szCs w:val="24"/>
              </w:rPr>
            </w:pPr>
            <w:r w:rsidRPr="006D3CA4">
              <w:rPr>
                <w:rFonts w:cs="Calibri"/>
                <w:b/>
                <w:sz w:val="24"/>
                <w:szCs w:val="24"/>
              </w:rPr>
              <w:t>FIRMA</w:t>
            </w:r>
          </w:p>
        </w:tc>
      </w:tr>
      <w:tr w:rsidR="005D6FD4" w:rsidRPr="006D3CA4" w14:paraId="25D01B28" w14:textId="77777777" w:rsidTr="008915FA">
        <w:tc>
          <w:tcPr>
            <w:tcW w:w="4390" w:type="dxa"/>
          </w:tcPr>
          <w:p w14:paraId="17B5B2B4" w14:textId="77777777" w:rsidR="005D6FD4" w:rsidRPr="006D3CA4" w:rsidRDefault="005D6FD4" w:rsidP="008915FA">
            <w:pPr>
              <w:rPr>
                <w:rFonts w:cs="Calibri"/>
                <w:b/>
                <w:sz w:val="24"/>
                <w:szCs w:val="24"/>
              </w:rPr>
            </w:pPr>
            <w:r w:rsidRPr="006D3CA4">
              <w:rPr>
                <w:rFonts w:cs="Calibri"/>
                <w:b/>
                <w:sz w:val="24"/>
                <w:szCs w:val="24"/>
              </w:rPr>
              <w:t xml:space="preserve">Lic. Alejandro Barragán Sánchez  </w:t>
            </w:r>
          </w:p>
          <w:p w14:paraId="4DC93754" w14:textId="77777777" w:rsidR="005D6FD4" w:rsidRDefault="005D6FD4" w:rsidP="008915FA">
            <w:pPr>
              <w:rPr>
                <w:rFonts w:cs="Calibri"/>
                <w:sz w:val="24"/>
                <w:szCs w:val="24"/>
              </w:rPr>
            </w:pPr>
            <w:r w:rsidRPr="006D3CA4">
              <w:rPr>
                <w:rFonts w:cs="Calibri"/>
                <w:sz w:val="24"/>
                <w:szCs w:val="24"/>
              </w:rPr>
              <w:t>Presidente Municipal</w:t>
            </w:r>
          </w:p>
          <w:p w14:paraId="4A6F1378" w14:textId="5E49BC49" w:rsidR="00234DE4" w:rsidRPr="006D3CA4" w:rsidRDefault="00234DE4" w:rsidP="008915FA">
            <w:pPr>
              <w:rPr>
                <w:rFonts w:cs="Calibri"/>
                <w:sz w:val="24"/>
                <w:szCs w:val="24"/>
              </w:rPr>
            </w:pPr>
          </w:p>
        </w:tc>
        <w:tc>
          <w:tcPr>
            <w:tcW w:w="4536" w:type="dxa"/>
          </w:tcPr>
          <w:p w14:paraId="224AACB3" w14:textId="77777777" w:rsidR="005D6FD4" w:rsidRPr="006D3CA4" w:rsidRDefault="005D6FD4" w:rsidP="008915FA">
            <w:pPr>
              <w:jc w:val="center"/>
              <w:rPr>
                <w:rFonts w:cs="Calibri"/>
                <w:b/>
                <w:sz w:val="24"/>
                <w:szCs w:val="24"/>
              </w:rPr>
            </w:pPr>
          </w:p>
        </w:tc>
      </w:tr>
      <w:tr w:rsidR="005D6FD4" w:rsidRPr="006D3CA4" w14:paraId="5D7D096A" w14:textId="77777777" w:rsidTr="008915FA">
        <w:tc>
          <w:tcPr>
            <w:tcW w:w="4390" w:type="dxa"/>
          </w:tcPr>
          <w:p w14:paraId="3BAE95FD" w14:textId="77777777" w:rsidR="005D6FD4" w:rsidRPr="006D3CA4" w:rsidRDefault="005D6FD4" w:rsidP="008915FA">
            <w:pPr>
              <w:jc w:val="both"/>
              <w:rPr>
                <w:rFonts w:cs="Times New Roman"/>
                <w:b/>
                <w:sz w:val="24"/>
                <w:szCs w:val="24"/>
                <w:lang w:eastAsia="en-US"/>
              </w:rPr>
            </w:pPr>
            <w:r w:rsidRPr="006D3CA4">
              <w:rPr>
                <w:rFonts w:cs="Times New Roman"/>
                <w:b/>
                <w:sz w:val="24"/>
                <w:szCs w:val="24"/>
                <w:lang w:eastAsia="en-US"/>
              </w:rPr>
              <w:t>C. Ana Cecilia Sánchez González</w:t>
            </w:r>
          </w:p>
          <w:p w14:paraId="33BCD730" w14:textId="77777777" w:rsidR="005D6FD4" w:rsidRPr="006D3CA4" w:rsidRDefault="005D6FD4" w:rsidP="008915FA">
            <w:pPr>
              <w:jc w:val="both"/>
              <w:rPr>
                <w:rFonts w:cs="Times New Roman"/>
                <w:sz w:val="24"/>
                <w:szCs w:val="24"/>
                <w:lang w:eastAsia="en-US"/>
              </w:rPr>
            </w:pPr>
            <w:r w:rsidRPr="006D3CA4">
              <w:rPr>
                <w:rFonts w:cs="Times New Roman"/>
                <w:sz w:val="24"/>
                <w:szCs w:val="24"/>
                <w:lang w:eastAsia="en-US"/>
              </w:rPr>
              <w:t xml:space="preserve">En representación del Presidente de la Cámara Nacional de Comercio Servicios y Turismo De Ciudad Guzmán, Jal.  </w:t>
            </w:r>
          </w:p>
        </w:tc>
        <w:tc>
          <w:tcPr>
            <w:tcW w:w="4536" w:type="dxa"/>
          </w:tcPr>
          <w:p w14:paraId="6E9822D4" w14:textId="77777777" w:rsidR="005D6FD4" w:rsidRPr="006D3CA4" w:rsidRDefault="005D6FD4" w:rsidP="008915FA">
            <w:pPr>
              <w:rPr>
                <w:rFonts w:cs="Calibri"/>
                <w:sz w:val="24"/>
                <w:szCs w:val="24"/>
                <w:highlight w:val="yellow"/>
              </w:rPr>
            </w:pPr>
          </w:p>
        </w:tc>
      </w:tr>
      <w:tr w:rsidR="005D6FD4" w:rsidRPr="006D3CA4" w14:paraId="0535830B" w14:textId="77777777" w:rsidTr="008915FA">
        <w:tc>
          <w:tcPr>
            <w:tcW w:w="4390" w:type="dxa"/>
          </w:tcPr>
          <w:p w14:paraId="20DEFEA7" w14:textId="77777777" w:rsidR="005D6FD4" w:rsidRPr="006D3CA4" w:rsidRDefault="005D6FD4" w:rsidP="008915FA">
            <w:pPr>
              <w:jc w:val="both"/>
              <w:rPr>
                <w:rFonts w:cs="Times New Roman"/>
                <w:b/>
                <w:sz w:val="24"/>
                <w:szCs w:val="24"/>
                <w:lang w:eastAsia="en-US"/>
              </w:rPr>
            </w:pPr>
            <w:r w:rsidRPr="006D3CA4">
              <w:rPr>
                <w:rFonts w:cs="Times New Roman"/>
                <w:b/>
                <w:sz w:val="24"/>
                <w:szCs w:val="24"/>
                <w:lang w:eastAsia="en-US"/>
              </w:rPr>
              <w:t>Ing. Juan Flores Aguiart</w:t>
            </w:r>
          </w:p>
          <w:p w14:paraId="25DC09A9" w14:textId="77777777" w:rsidR="005D6FD4" w:rsidRPr="006D3CA4" w:rsidRDefault="005D6FD4" w:rsidP="008915FA">
            <w:pPr>
              <w:jc w:val="both"/>
              <w:rPr>
                <w:sz w:val="24"/>
                <w:szCs w:val="24"/>
                <w:highlight w:val="yellow"/>
              </w:rPr>
            </w:pPr>
            <w:r w:rsidRPr="006D3CA4">
              <w:rPr>
                <w:rFonts w:cs="Times New Roman"/>
                <w:sz w:val="24"/>
                <w:szCs w:val="24"/>
                <w:lang w:eastAsia="en-US"/>
              </w:rPr>
              <w:t>Presidente del Colegio de Ingenieros del Sur del Estado de Jalisco</w:t>
            </w:r>
          </w:p>
        </w:tc>
        <w:tc>
          <w:tcPr>
            <w:tcW w:w="4536" w:type="dxa"/>
          </w:tcPr>
          <w:p w14:paraId="056B6CB1" w14:textId="77777777" w:rsidR="005D6FD4" w:rsidRPr="006D3CA4" w:rsidRDefault="005D6FD4" w:rsidP="008915FA">
            <w:pPr>
              <w:rPr>
                <w:rFonts w:cs="Calibri"/>
                <w:sz w:val="24"/>
                <w:szCs w:val="24"/>
                <w:highlight w:val="yellow"/>
              </w:rPr>
            </w:pPr>
          </w:p>
        </w:tc>
      </w:tr>
      <w:tr w:rsidR="005D6FD4" w:rsidRPr="006D3CA4" w14:paraId="71DB3874" w14:textId="77777777" w:rsidTr="008915FA">
        <w:tc>
          <w:tcPr>
            <w:tcW w:w="4390" w:type="dxa"/>
          </w:tcPr>
          <w:p w14:paraId="70F0EE12" w14:textId="77777777" w:rsidR="005D6FD4" w:rsidRPr="006D3CA4" w:rsidRDefault="005D6FD4" w:rsidP="008915FA">
            <w:pPr>
              <w:jc w:val="both"/>
              <w:rPr>
                <w:rFonts w:cs="Times New Roman"/>
                <w:b/>
                <w:sz w:val="24"/>
                <w:szCs w:val="24"/>
                <w:lang w:eastAsia="en-US"/>
              </w:rPr>
            </w:pPr>
            <w:r w:rsidRPr="006D3CA4">
              <w:rPr>
                <w:rFonts w:cs="Times New Roman"/>
                <w:b/>
                <w:sz w:val="24"/>
                <w:szCs w:val="24"/>
                <w:lang w:eastAsia="en-US"/>
              </w:rPr>
              <w:t xml:space="preserve">Arq. Francisco Javier Magaña </w:t>
            </w:r>
          </w:p>
          <w:p w14:paraId="63047486" w14:textId="3B5C6031" w:rsidR="005D6FD4" w:rsidRPr="00234DE4" w:rsidRDefault="005D6FD4" w:rsidP="008915FA">
            <w:pPr>
              <w:jc w:val="both"/>
              <w:rPr>
                <w:rFonts w:cs="Times New Roman"/>
                <w:sz w:val="24"/>
                <w:szCs w:val="24"/>
                <w:lang w:eastAsia="en-US"/>
              </w:rPr>
            </w:pPr>
            <w:r w:rsidRPr="006D3CA4">
              <w:rPr>
                <w:rFonts w:cs="Times New Roman"/>
                <w:sz w:val="24"/>
                <w:szCs w:val="24"/>
                <w:lang w:eastAsia="en-US"/>
              </w:rPr>
              <w:t>Representante del Colegio de Arquitectos del Sur del Estado de Jalisco</w:t>
            </w:r>
          </w:p>
        </w:tc>
        <w:tc>
          <w:tcPr>
            <w:tcW w:w="4536" w:type="dxa"/>
          </w:tcPr>
          <w:p w14:paraId="3CF72F37" w14:textId="77777777" w:rsidR="005D6FD4" w:rsidRPr="006D3CA4" w:rsidRDefault="005D6FD4" w:rsidP="008915FA">
            <w:pPr>
              <w:rPr>
                <w:rFonts w:cs="Calibri"/>
                <w:b/>
                <w:sz w:val="24"/>
                <w:szCs w:val="24"/>
                <w:highlight w:val="yellow"/>
              </w:rPr>
            </w:pPr>
          </w:p>
        </w:tc>
      </w:tr>
      <w:tr w:rsidR="005D6FD4" w:rsidRPr="006D3CA4" w14:paraId="6C15F660" w14:textId="77777777" w:rsidTr="008915FA">
        <w:tc>
          <w:tcPr>
            <w:tcW w:w="4390" w:type="dxa"/>
          </w:tcPr>
          <w:p w14:paraId="0211B46D" w14:textId="77777777" w:rsidR="005D6FD4" w:rsidRPr="006D3CA4" w:rsidRDefault="005D6FD4" w:rsidP="008915FA">
            <w:pPr>
              <w:rPr>
                <w:rFonts w:cstheme="minorHAnsi"/>
                <w:b/>
                <w:sz w:val="24"/>
                <w:szCs w:val="24"/>
              </w:rPr>
            </w:pPr>
            <w:r w:rsidRPr="006D3CA4">
              <w:rPr>
                <w:rFonts w:cstheme="minorHAnsi"/>
                <w:b/>
                <w:sz w:val="24"/>
                <w:szCs w:val="24"/>
              </w:rPr>
              <w:t>C. Noemí Gutiérrez Guzmán</w:t>
            </w:r>
          </w:p>
          <w:p w14:paraId="7C437DDB" w14:textId="77777777" w:rsidR="005D6FD4" w:rsidRPr="006D3CA4" w:rsidRDefault="005D6FD4" w:rsidP="008915FA">
            <w:pPr>
              <w:rPr>
                <w:rFonts w:cstheme="minorHAnsi"/>
                <w:sz w:val="24"/>
                <w:szCs w:val="24"/>
              </w:rPr>
            </w:pPr>
            <w:r w:rsidRPr="006D3CA4">
              <w:rPr>
                <w:rFonts w:cstheme="minorHAnsi"/>
                <w:sz w:val="24"/>
                <w:szCs w:val="24"/>
              </w:rPr>
              <w:t xml:space="preserve">Presidente del Consejo Directivo de Jóvenes Empresarios de Jalisco. </w:t>
            </w:r>
          </w:p>
        </w:tc>
        <w:tc>
          <w:tcPr>
            <w:tcW w:w="4536" w:type="dxa"/>
          </w:tcPr>
          <w:p w14:paraId="4440269C" w14:textId="77777777" w:rsidR="005D6FD4" w:rsidRPr="006D3CA4" w:rsidRDefault="005D6FD4" w:rsidP="008915FA">
            <w:pPr>
              <w:rPr>
                <w:rFonts w:cs="Calibri"/>
                <w:b/>
                <w:sz w:val="24"/>
                <w:szCs w:val="24"/>
              </w:rPr>
            </w:pPr>
          </w:p>
        </w:tc>
      </w:tr>
      <w:tr w:rsidR="005D6FD4" w:rsidRPr="006D3CA4" w14:paraId="11925F5A" w14:textId="77777777" w:rsidTr="008915FA">
        <w:tc>
          <w:tcPr>
            <w:tcW w:w="4390" w:type="dxa"/>
          </w:tcPr>
          <w:p w14:paraId="2199BA90" w14:textId="77777777" w:rsidR="005D6FD4" w:rsidRPr="006D3CA4" w:rsidRDefault="005D6FD4" w:rsidP="008915FA">
            <w:pPr>
              <w:jc w:val="both"/>
              <w:rPr>
                <w:rFonts w:cs="Times New Roman"/>
                <w:b/>
                <w:sz w:val="24"/>
                <w:szCs w:val="24"/>
                <w:lang w:eastAsia="en-US"/>
              </w:rPr>
            </w:pPr>
            <w:r w:rsidRPr="006D3CA4">
              <w:rPr>
                <w:rFonts w:cs="Times New Roman"/>
                <w:b/>
                <w:sz w:val="24"/>
                <w:szCs w:val="24"/>
                <w:lang w:eastAsia="en-US"/>
              </w:rPr>
              <w:t>Mtro. Jesús Armando Barrón López</w:t>
            </w:r>
          </w:p>
          <w:p w14:paraId="2196D931" w14:textId="77777777" w:rsidR="005D6FD4" w:rsidRPr="006D3CA4" w:rsidRDefault="005D6FD4" w:rsidP="008915FA">
            <w:pPr>
              <w:jc w:val="both"/>
              <w:rPr>
                <w:rFonts w:cs="Times New Roman"/>
                <w:sz w:val="24"/>
                <w:szCs w:val="24"/>
                <w:lang w:eastAsia="en-US"/>
              </w:rPr>
            </w:pPr>
            <w:r w:rsidRPr="006D3CA4">
              <w:rPr>
                <w:rFonts w:cs="Times New Roman"/>
                <w:sz w:val="24"/>
                <w:szCs w:val="24"/>
                <w:lang w:eastAsia="en-US"/>
              </w:rPr>
              <w:t>Representante del Centro Universitario del Sur (Jefe de suministros)</w:t>
            </w:r>
          </w:p>
        </w:tc>
        <w:tc>
          <w:tcPr>
            <w:tcW w:w="4536" w:type="dxa"/>
          </w:tcPr>
          <w:p w14:paraId="3316ED17" w14:textId="77777777" w:rsidR="005D6FD4" w:rsidRPr="006D3CA4" w:rsidRDefault="005D6FD4" w:rsidP="008915FA">
            <w:pPr>
              <w:rPr>
                <w:rFonts w:cs="Calibri"/>
                <w:sz w:val="24"/>
                <w:szCs w:val="24"/>
                <w:highlight w:val="yellow"/>
              </w:rPr>
            </w:pPr>
          </w:p>
        </w:tc>
      </w:tr>
      <w:tr w:rsidR="005D6FD4" w:rsidRPr="006D3CA4" w14:paraId="0F07F998" w14:textId="77777777" w:rsidTr="008915FA">
        <w:tc>
          <w:tcPr>
            <w:tcW w:w="4390" w:type="dxa"/>
          </w:tcPr>
          <w:p w14:paraId="3760CAED" w14:textId="77777777" w:rsidR="005D6FD4" w:rsidRPr="006D3CA4" w:rsidRDefault="005D6FD4" w:rsidP="008915FA">
            <w:pPr>
              <w:rPr>
                <w:rFonts w:cs="Calibri"/>
                <w:b/>
                <w:sz w:val="24"/>
                <w:szCs w:val="24"/>
              </w:rPr>
            </w:pPr>
            <w:r w:rsidRPr="006D3CA4">
              <w:rPr>
                <w:rFonts w:cs="Calibri"/>
                <w:b/>
                <w:sz w:val="24"/>
                <w:szCs w:val="24"/>
              </w:rPr>
              <w:t>Lic. Nidia Araceli Zúñiga Salazar</w:t>
            </w:r>
          </w:p>
          <w:p w14:paraId="1755A7AA" w14:textId="77777777" w:rsidR="005D6FD4" w:rsidRPr="006D3CA4" w:rsidRDefault="005D6FD4" w:rsidP="008915FA">
            <w:pPr>
              <w:rPr>
                <w:rFonts w:cs="Calibri"/>
                <w:sz w:val="24"/>
                <w:szCs w:val="24"/>
              </w:rPr>
            </w:pPr>
            <w:r w:rsidRPr="006D3CA4">
              <w:rPr>
                <w:rFonts w:cs="Calibri"/>
                <w:sz w:val="24"/>
                <w:szCs w:val="24"/>
              </w:rPr>
              <w:t xml:space="preserve">Titular del órgano Interno de Control </w:t>
            </w:r>
          </w:p>
          <w:p w14:paraId="4C0DD5C3" w14:textId="77777777" w:rsidR="005D6FD4" w:rsidRPr="006D3CA4" w:rsidRDefault="005D6FD4" w:rsidP="008915FA">
            <w:pPr>
              <w:rPr>
                <w:rFonts w:cs="Calibri"/>
                <w:sz w:val="24"/>
                <w:szCs w:val="24"/>
              </w:rPr>
            </w:pPr>
          </w:p>
        </w:tc>
        <w:tc>
          <w:tcPr>
            <w:tcW w:w="4536" w:type="dxa"/>
          </w:tcPr>
          <w:p w14:paraId="49CE6BBC" w14:textId="77777777" w:rsidR="005D6FD4" w:rsidRPr="006D3CA4" w:rsidRDefault="005D6FD4" w:rsidP="008915FA">
            <w:pPr>
              <w:rPr>
                <w:rFonts w:cs="Calibri"/>
                <w:sz w:val="24"/>
                <w:szCs w:val="24"/>
              </w:rPr>
            </w:pPr>
          </w:p>
        </w:tc>
      </w:tr>
    </w:tbl>
    <w:p w14:paraId="34663882" w14:textId="77777777" w:rsidR="005D6FD4" w:rsidRDefault="005D6FD4" w:rsidP="003C75D0">
      <w:pPr>
        <w:pStyle w:val="Sinespaciado"/>
        <w:contextualSpacing/>
        <w:rPr>
          <w:rFonts w:asciiTheme="minorHAnsi" w:hAnsiTheme="minorHAnsi" w:cstheme="minorHAnsi"/>
        </w:rPr>
      </w:pPr>
    </w:p>
    <w:p w14:paraId="509294A3" w14:textId="77777777" w:rsidR="005D6FD4" w:rsidRPr="00312C50" w:rsidRDefault="005D6FD4" w:rsidP="005D6FD4">
      <w:pPr>
        <w:pStyle w:val="Sinespaciado"/>
        <w:contextualSpacing/>
        <w:jc w:val="center"/>
        <w:rPr>
          <w:rFonts w:asciiTheme="minorHAnsi" w:hAnsiTheme="minorHAnsi" w:cstheme="minorHAnsi"/>
          <w:b/>
        </w:rPr>
      </w:pPr>
      <w:r w:rsidRPr="00312C50">
        <w:rPr>
          <w:rFonts w:asciiTheme="minorHAnsi" w:hAnsiTheme="minorHAnsi" w:cstheme="minorHAnsi"/>
          <w:b/>
        </w:rPr>
        <w:t>“A T E N T A M E N T E”</w:t>
      </w:r>
    </w:p>
    <w:p w14:paraId="225D2103" w14:textId="77777777" w:rsidR="005D6FD4" w:rsidRPr="00546180" w:rsidRDefault="005D6FD4" w:rsidP="005D6FD4">
      <w:pPr>
        <w:contextualSpacing/>
        <w:jc w:val="center"/>
        <w:rPr>
          <w:rFonts w:cstheme="minorHAnsi"/>
          <w:b/>
          <w:i/>
          <w:sz w:val="20"/>
          <w:szCs w:val="20"/>
        </w:rPr>
      </w:pPr>
      <w:r w:rsidRPr="00546180">
        <w:rPr>
          <w:rFonts w:cstheme="minorHAnsi"/>
          <w:b/>
          <w:i/>
          <w:sz w:val="20"/>
          <w:szCs w:val="20"/>
        </w:rPr>
        <w:t>“2022, AÑO DEL CINCUENTA ANIVERSARIO DEL INSTITUTO TECNOLOGICO DE CIUDAD GUZMAN”</w:t>
      </w:r>
    </w:p>
    <w:p w14:paraId="69C823DD" w14:textId="77777777" w:rsidR="005D6FD4" w:rsidRPr="006D3CA4" w:rsidRDefault="005D6FD4" w:rsidP="005D6FD4">
      <w:pPr>
        <w:contextualSpacing/>
        <w:jc w:val="center"/>
        <w:rPr>
          <w:rFonts w:cstheme="minorHAnsi"/>
        </w:rPr>
      </w:pPr>
      <w:r w:rsidRPr="006D3CA4">
        <w:rPr>
          <w:rFonts w:cstheme="minorHAnsi"/>
        </w:rPr>
        <w:t>Ciudad Guzmán, Municipio de Zapotlán el Grande, Jalisco, a 18 de enero del año 2022</w:t>
      </w:r>
    </w:p>
    <w:p w14:paraId="3E14C2D5" w14:textId="77777777" w:rsidR="005D6FD4" w:rsidRDefault="005D6FD4" w:rsidP="005D6FD4">
      <w:pPr>
        <w:ind w:firstLine="709"/>
        <w:jc w:val="center"/>
        <w:rPr>
          <w:rFonts w:eastAsia="Calibri" w:cstheme="minorHAnsi"/>
          <w:lang w:eastAsia="en-US"/>
        </w:rPr>
      </w:pPr>
    </w:p>
    <w:p w14:paraId="40E79562" w14:textId="77777777" w:rsidR="00C013FA" w:rsidRDefault="00C013FA" w:rsidP="005D6FD4">
      <w:pPr>
        <w:ind w:firstLine="709"/>
        <w:jc w:val="center"/>
        <w:rPr>
          <w:rFonts w:eastAsia="Calibri" w:cstheme="minorHAnsi"/>
          <w:lang w:eastAsia="en-US"/>
        </w:rPr>
      </w:pPr>
    </w:p>
    <w:p w14:paraId="0F5A9E88" w14:textId="77777777" w:rsidR="00C013FA" w:rsidRDefault="00C013FA" w:rsidP="005D6FD4">
      <w:pPr>
        <w:ind w:firstLine="709"/>
        <w:jc w:val="center"/>
        <w:rPr>
          <w:rFonts w:eastAsia="Calibri" w:cstheme="minorHAnsi"/>
          <w:lang w:eastAsia="en-US"/>
        </w:rPr>
      </w:pPr>
    </w:p>
    <w:p w14:paraId="2280774A" w14:textId="77777777" w:rsidR="00C013FA" w:rsidRPr="006D3CA4" w:rsidRDefault="00C013FA" w:rsidP="005D6FD4">
      <w:pPr>
        <w:ind w:firstLine="709"/>
        <w:jc w:val="center"/>
        <w:rPr>
          <w:rFonts w:eastAsia="Calibri" w:cstheme="minorHAnsi"/>
          <w:lang w:eastAsia="en-US"/>
        </w:rPr>
      </w:pPr>
    </w:p>
    <w:p w14:paraId="3D832E49" w14:textId="77777777" w:rsidR="005D6FD4" w:rsidRPr="006D3CA4" w:rsidRDefault="005D6FD4" w:rsidP="005D6FD4">
      <w:pPr>
        <w:spacing w:line="240" w:lineRule="atLeast"/>
        <w:ind w:firstLine="709"/>
        <w:jc w:val="center"/>
        <w:rPr>
          <w:rFonts w:eastAsia="Calibri" w:cstheme="minorHAnsi"/>
          <w:b/>
          <w:lang w:eastAsia="en-US"/>
        </w:rPr>
      </w:pPr>
      <w:r w:rsidRPr="006D3CA4">
        <w:rPr>
          <w:rFonts w:eastAsia="Calibri" w:cstheme="minorHAnsi"/>
          <w:b/>
          <w:lang w:eastAsia="en-US"/>
        </w:rPr>
        <w:t>M.C.I. Rosa María Sánchez Sánchez</w:t>
      </w:r>
    </w:p>
    <w:p w14:paraId="7CFB24B8" w14:textId="77777777" w:rsidR="00C013FA" w:rsidRDefault="005D6FD4" w:rsidP="003C75D0">
      <w:pPr>
        <w:spacing w:line="240" w:lineRule="atLeast"/>
        <w:ind w:left="708"/>
        <w:jc w:val="center"/>
        <w:rPr>
          <w:rFonts w:cstheme="minorHAnsi"/>
          <w:b/>
        </w:rPr>
      </w:pPr>
      <w:r w:rsidRPr="006D3CA4">
        <w:rPr>
          <w:rFonts w:eastAsia="Calibri" w:cstheme="minorHAnsi"/>
          <w:b/>
          <w:lang w:eastAsia="en-US"/>
        </w:rPr>
        <w:t xml:space="preserve">Coordinador de Proveeduría Municipal y Secretario Técnico  del Comité de </w:t>
      </w:r>
      <w:r w:rsidRPr="006D3CA4">
        <w:rPr>
          <w:rFonts w:cstheme="minorHAnsi"/>
          <w:b/>
        </w:rPr>
        <w:t>Adquisiciones</w:t>
      </w:r>
      <w:r w:rsidRPr="006D3CA4">
        <w:rPr>
          <w:rFonts w:eastAsia="Calibri" w:cstheme="minorHAnsi"/>
          <w:b/>
          <w:lang w:eastAsia="en-US"/>
        </w:rPr>
        <w:t xml:space="preserve"> Gubernamentales, Contratación</w:t>
      </w:r>
      <w:r w:rsidRPr="006D3CA4">
        <w:rPr>
          <w:rFonts w:cstheme="minorHAnsi"/>
          <w:b/>
        </w:rPr>
        <w:t xml:space="preserve"> de Servicios, Arrendamientos y Enajenaciones, </w:t>
      </w:r>
    </w:p>
    <w:p w14:paraId="702C0C8D" w14:textId="49BCA0E7" w:rsidR="005D6FD4" w:rsidRDefault="005D6FD4" w:rsidP="003C75D0">
      <w:pPr>
        <w:spacing w:line="240" w:lineRule="atLeast"/>
        <w:ind w:left="708"/>
        <w:jc w:val="center"/>
        <w:rPr>
          <w:rFonts w:cstheme="minorHAnsi"/>
          <w:b/>
        </w:rPr>
      </w:pPr>
      <w:bookmarkStart w:id="0" w:name="_GoBack"/>
      <w:bookmarkEnd w:id="0"/>
      <w:r w:rsidRPr="006D3CA4">
        <w:rPr>
          <w:rFonts w:cstheme="minorHAnsi"/>
          <w:b/>
        </w:rPr>
        <w:t>para el Municipio de Zapotlán el Grande.</w:t>
      </w:r>
    </w:p>
    <w:p w14:paraId="197D7352" w14:textId="77777777" w:rsidR="00C013FA" w:rsidRDefault="005D6FD4" w:rsidP="005D6FD4">
      <w:pPr>
        <w:jc w:val="center"/>
        <w:rPr>
          <w:rFonts w:cstheme="minorHAnsi"/>
          <w:b/>
          <w:i/>
          <w:sz w:val="16"/>
          <w:szCs w:val="16"/>
        </w:rPr>
      </w:pPr>
      <w:r w:rsidRPr="00915AE6">
        <w:rPr>
          <w:b/>
          <w:i/>
          <w:sz w:val="16"/>
          <w:szCs w:val="16"/>
        </w:rPr>
        <w:t>La presente hoja de firmas forma parte integral del acta de la cuarta sesión ordinaria del Comité de Adquisiciones Gubernamentales</w:t>
      </w:r>
      <w:r w:rsidRPr="00915AE6">
        <w:rPr>
          <w:rFonts w:cstheme="minorHAnsi"/>
          <w:b/>
          <w:i/>
          <w:sz w:val="16"/>
          <w:szCs w:val="16"/>
        </w:rPr>
        <w:t xml:space="preserve">, Contratación de Servicios, Arrendamientos y Enajenaciones, </w:t>
      </w:r>
    </w:p>
    <w:p w14:paraId="64EA69F1" w14:textId="7CBDBE32" w:rsidR="005D6FD4" w:rsidRPr="00915AE6" w:rsidRDefault="005D6FD4" w:rsidP="005D6FD4">
      <w:pPr>
        <w:jc w:val="center"/>
        <w:rPr>
          <w:rFonts w:cstheme="minorHAnsi"/>
          <w:b/>
          <w:i/>
          <w:sz w:val="16"/>
          <w:szCs w:val="16"/>
        </w:rPr>
      </w:pPr>
      <w:r w:rsidRPr="00915AE6">
        <w:rPr>
          <w:rFonts w:cstheme="minorHAnsi"/>
          <w:b/>
          <w:i/>
          <w:sz w:val="16"/>
          <w:szCs w:val="16"/>
        </w:rPr>
        <w:t>para el Municipio de Zapotlán el Grande, Jalisco</w:t>
      </w:r>
    </w:p>
    <w:sectPr w:rsidR="005D6FD4" w:rsidRPr="00915AE6" w:rsidSect="00E26023">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AB13A" w14:textId="77777777" w:rsidR="00B65BF5" w:rsidRDefault="00B65BF5" w:rsidP="007C73C4">
      <w:r>
        <w:separator/>
      </w:r>
    </w:p>
  </w:endnote>
  <w:endnote w:type="continuationSeparator" w:id="0">
    <w:p w14:paraId="52D454AC" w14:textId="77777777" w:rsidR="00B65BF5" w:rsidRDefault="00B65BF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5F1DB" w14:textId="77777777" w:rsidR="00B65BF5" w:rsidRDefault="00B65BF5" w:rsidP="007C73C4">
      <w:r>
        <w:separator/>
      </w:r>
    </w:p>
  </w:footnote>
  <w:footnote w:type="continuationSeparator" w:id="0">
    <w:p w14:paraId="70E46C59" w14:textId="77777777" w:rsidR="00B65BF5" w:rsidRDefault="00B65BF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B65BF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B65BF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B65BF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48334F6"/>
    <w:multiLevelType w:val="hybridMultilevel"/>
    <w:tmpl w:val="91C26948"/>
    <w:lvl w:ilvl="0" w:tplc="5DCA728C">
      <w:start w:val="1"/>
      <w:numFmt w:val="upperLetter"/>
      <w:lvlText w:val="%1)"/>
      <w:lvlJc w:val="left"/>
      <w:pPr>
        <w:ind w:left="405" w:hanging="360"/>
      </w:pPr>
      <w:rPr>
        <w:rFonts w:hint="default"/>
        <w:b w:val="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6"/>
  </w:num>
  <w:num w:numId="2">
    <w:abstractNumId w:val="1"/>
  </w:num>
  <w:num w:numId="3">
    <w:abstractNumId w:val="3"/>
  </w:num>
  <w:num w:numId="4">
    <w:abstractNumId w:val="2"/>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31458"/>
    <w:rsid w:val="00033684"/>
    <w:rsid w:val="000428E6"/>
    <w:rsid w:val="00043CF9"/>
    <w:rsid w:val="00063C6B"/>
    <w:rsid w:val="00084853"/>
    <w:rsid w:val="00096505"/>
    <w:rsid w:val="000A6AA6"/>
    <w:rsid w:val="00124DC3"/>
    <w:rsid w:val="001354D7"/>
    <w:rsid w:val="00170603"/>
    <w:rsid w:val="00183922"/>
    <w:rsid w:val="001A448B"/>
    <w:rsid w:val="001D3CC4"/>
    <w:rsid w:val="001D7A09"/>
    <w:rsid w:val="001E678D"/>
    <w:rsid w:val="00202D90"/>
    <w:rsid w:val="0023104A"/>
    <w:rsid w:val="00234DE4"/>
    <w:rsid w:val="00235FA4"/>
    <w:rsid w:val="00246CAA"/>
    <w:rsid w:val="00251005"/>
    <w:rsid w:val="002740A3"/>
    <w:rsid w:val="002B0922"/>
    <w:rsid w:val="002B74D7"/>
    <w:rsid w:val="002C2F29"/>
    <w:rsid w:val="002C570D"/>
    <w:rsid w:val="002C7BD1"/>
    <w:rsid w:val="002E394B"/>
    <w:rsid w:val="002E3F61"/>
    <w:rsid w:val="002E7CD2"/>
    <w:rsid w:val="00304128"/>
    <w:rsid w:val="0030751B"/>
    <w:rsid w:val="00324413"/>
    <w:rsid w:val="00380D14"/>
    <w:rsid w:val="003A092E"/>
    <w:rsid w:val="003B0C54"/>
    <w:rsid w:val="003B6C41"/>
    <w:rsid w:val="003C75D0"/>
    <w:rsid w:val="003D519E"/>
    <w:rsid w:val="004063B8"/>
    <w:rsid w:val="00444171"/>
    <w:rsid w:val="004963F2"/>
    <w:rsid w:val="004B2FF4"/>
    <w:rsid w:val="004F0E24"/>
    <w:rsid w:val="00536932"/>
    <w:rsid w:val="00537B03"/>
    <w:rsid w:val="00546180"/>
    <w:rsid w:val="00594EB2"/>
    <w:rsid w:val="005A53BF"/>
    <w:rsid w:val="005C4B99"/>
    <w:rsid w:val="005D62DA"/>
    <w:rsid w:val="005D6FD4"/>
    <w:rsid w:val="0060155A"/>
    <w:rsid w:val="00636116"/>
    <w:rsid w:val="006539F1"/>
    <w:rsid w:val="00657D4F"/>
    <w:rsid w:val="00673959"/>
    <w:rsid w:val="00675474"/>
    <w:rsid w:val="006C14E5"/>
    <w:rsid w:val="006D5348"/>
    <w:rsid w:val="006F3646"/>
    <w:rsid w:val="006F4DB8"/>
    <w:rsid w:val="00713FE3"/>
    <w:rsid w:val="00715283"/>
    <w:rsid w:val="00746C07"/>
    <w:rsid w:val="00752B30"/>
    <w:rsid w:val="00757FCA"/>
    <w:rsid w:val="00765951"/>
    <w:rsid w:val="00777E2E"/>
    <w:rsid w:val="007A1B6E"/>
    <w:rsid w:val="007A5EDE"/>
    <w:rsid w:val="007C2D6A"/>
    <w:rsid w:val="007C659D"/>
    <w:rsid w:val="007C73C4"/>
    <w:rsid w:val="007E2AF3"/>
    <w:rsid w:val="008023C6"/>
    <w:rsid w:val="0080757C"/>
    <w:rsid w:val="00810297"/>
    <w:rsid w:val="008204FC"/>
    <w:rsid w:val="00825929"/>
    <w:rsid w:val="0083452E"/>
    <w:rsid w:val="00846719"/>
    <w:rsid w:val="00850257"/>
    <w:rsid w:val="008566AE"/>
    <w:rsid w:val="00857733"/>
    <w:rsid w:val="00857DC9"/>
    <w:rsid w:val="0088120F"/>
    <w:rsid w:val="0089386E"/>
    <w:rsid w:val="008970E3"/>
    <w:rsid w:val="008B5AD4"/>
    <w:rsid w:val="008C306A"/>
    <w:rsid w:val="008C5516"/>
    <w:rsid w:val="008F314C"/>
    <w:rsid w:val="008F6BF5"/>
    <w:rsid w:val="009031F2"/>
    <w:rsid w:val="009109D4"/>
    <w:rsid w:val="009157AC"/>
    <w:rsid w:val="00980DC7"/>
    <w:rsid w:val="0098656D"/>
    <w:rsid w:val="009A34E2"/>
    <w:rsid w:val="009B0D7F"/>
    <w:rsid w:val="009C11A3"/>
    <w:rsid w:val="009E3A35"/>
    <w:rsid w:val="00A53ADA"/>
    <w:rsid w:val="00A91400"/>
    <w:rsid w:val="00AB1387"/>
    <w:rsid w:val="00AC1509"/>
    <w:rsid w:val="00AF2523"/>
    <w:rsid w:val="00B01D30"/>
    <w:rsid w:val="00B53FC1"/>
    <w:rsid w:val="00B65BF5"/>
    <w:rsid w:val="00B97404"/>
    <w:rsid w:val="00BA5A16"/>
    <w:rsid w:val="00BB124D"/>
    <w:rsid w:val="00BB4AFC"/>
    <w:rsid w:val="00BC171F"/>
    <w:rsid w:val="00BC36BB"/>
    <w:rsid w:val="00C013FA"/>
    <w:rsid w:val="00C14476"/>
    <w:rsid w:val="00C24146"/>
    <w:rsid w:val="00C242D4"/>
    <w:rsid w:val="00C603D5"/>
    <w:rsid w:val="00C71752"/>
    <w:rsid w:val="00C7693D"/>
    <w:rsid w:val="00C82909"/>
    <w:rsid w:val="00C95B80"/>
    <w:rsid w:val="00CC591B"/>
    <w:rsid w:val="00CC5DB6"/>
    <w:rsid w:val="00CD47CF"/>
    <w:rsid w:val="00CE4DC3"/>
    <w:rsid w:val="00D07BD7"/>
    <w:rsid w:val="00D4261C"/>
    <w:rsid w:val="00D6133C"/>
    <w:rsid w:val="00D61BFB"/>
    <w:rsid w:val="00D844FF"/>
    <w:rsid w:val="00DA7755"/>
    <w:rsid w:val="00DA7A95"/>
    <w:rsid w:val="00DB34CB"/>
    <w:rsid w:val="00DC333D"/>
    <w:rsid w:val="00E06AB8"/>
    <w:rsid w:val="00E119F2"/>
    <w:rsid w:val="00E26023"/>
    <w:rsid w:val="00E460B7"/>
    <w:rsid w:val="00E601E0"/>
    <w:rsid w:val="00FC2C49"/>
    <w:rsid w:val="00FD5F20"/>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5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1978</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16</cp:revision>
  <cp:lastPrinted>2021-12-06T15:14:00Z</cp:lastPrinted>
  <dcterms:created xsi:type="dcterms:W3CDTF">2022-01-20T18:30:00Z</dcterms:created>
  <dcterms:modified xsi:type="dcterms:W3CDTF">2022-01-21T15:53:00Z</dcterms:modified>
</cp:coreProperties>
</file>