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7910" w14:textId="602AA98D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5FB76E5F" w14:textId="77777777" w:rsidR="00384BDB" w:rsidRPr="00E309E6" w:rsidRDefault="00384BDB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4FBC926A" w:rsidR="00E309E6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 xml:space="preserve">EN ESTE DOCUMENTO SE MUESTRA EL SENTIDO DE LA VOTACION DE LA SESION ORDINARIA NUMERO </w:t>
      </w:r>
      <w:r w:rsidR="00D55C9D">
        <w:rPr>
          <w:rFonts w:ascii="Bookman Old Style" w:hAnsi="Bookman Old Style"/>
          <w:sz w:val="24"/>
          <w:szCs w:val="24"/>
        </w:rPr>
        <w:t>5</w:t>
      </w:r>
      <w:r w:rsidRPr="00384BDB">
        <w:rPr>
          <w:rFonts w:ascii="Bookman Old Style" w:hAnsi="Bookman Old Style"/>
          <w:sz w:val="24"/>
          <w:szCs w:val="24"/>
        </w:rPr>
        <w:t xml:space="preserve"> DE LA COMISION EDILCIA PERMANENTE DE AGUA POTABLE Y SANEAMIENTO DEL AYUNTAMIENTO CONSTITUCIONAL DE ZAPOTLAN EL GRANDE, JALISCO, ADMINISTRACION 2024-2027, DE LA CUAL LA C. MARIA HIDANIA ROMERO RODRIGUEZ ES LA PERSIDENTA.</w:t>
      </w:r>
    </w:p>
    <w:p w14:paraId="057A8CA8" w14:textId="1B121EC9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>ESTA INFORMACION ES CON EL FIN DE CONSULTA ILUSTRATIVA.</w:t>
      </w:r>
    </w:p>
    <w:p w14:paraId="2133CA8E" w14:textId="5AEE72A4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810"/>
        <w:gridCol w:w="3621"/>
        <w:gridCol w:w="1105"/>
        <w:gridCol w:w="1292"/>
      </w:tblGrid>
      <w:tr w:rsidR="00384BDB" w14:paraId="5C4B21F2" w14:textId="77777777" w:rsidTr="0038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03D78EF4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384BDB">
              <w:rPr>
                <w:rFonts w:ascii="Bookman Old Style" w:hAnsi="Bookman Old Style" w:cs="Arial"/>
                <w:color w:val="000000" w:themeColor="text1"/>
              </w:rPr>
              <w:t>NOMBRE</w:t>
            </w:r>
          </w:p>
        </w:tc>
        <w:tc>
          <w:tcPr>
            <w:tcW w:w="3675" w:type="dxa"/>
          </w:tcPr>
          <w:p w14:paraId="7F93C74E" w14:textId="77777777" w:rsidR="00384BDB" w:rsidRPr="00384BDB" w:rsidRDefault="00384BDB" w:rsidP="007A2E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</w:rPr>
            </w:pPr>
            <w:r w:rsidRPr="00384BDB">
              <w:rPr>
                <w:rFonts w:ascii="Bookman Old Style" w:hAnsi="Bookman Old Style" w:cs="Arial"/>
                <w:color w:val="000000" w:themeColor="text1"/>
              </w:rPr>
              <w:t>CARGO</w:t>
            </w:r>
          </w:p>
        </w:tc>
        <w:tc>
          <w:tcPr>
            <w:tcW w:w="2312" w:type="dxa"/>
            <w:gridSpan w:val="2"/>
          </w:tcPr>
          <w:p w14:paraId="63520307" w14:textId="77777777" w:rsidR="00384BDB" w:rsidRPr="00384BDB" w:rsidRDefault="00384BDB" w:rsidP="007A2E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</w:rPr>
            </w:pPr>
            <w:r w:rsidRPr="00384BDB">
              <w:rPr>
                <w:rFonts w:ascii="Bookman Old Style" w:hAnsi="Bookman Old Style" w:cs="Arial"/>
                <w:color w:val="000000" w:themeColor="text1"/>
              </w:rPr>
              <w:t>SENTIDO DE LA VOTACION</w:t>
            </w:r>
          </w:p>
        </w:tc>
      </w:tr>
      <w:tr w:rsidR="00384BDB" w14:paraId="7E680B25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49622B2A" w14:textId="77777777" w:rsidR="00384BDB" w:rsidRPr="00384BDB" w:rsidRDefault="00384BDB" w:rsidP="007A2E6A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75" w:type="dxa"/>
          </w:tcPr>
          <w:p w14:paraId="561EB376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</w:p>
        </w:tc>
        <w:tc>
          <w:tcPr>
            <w:tcW w:w="1020" w:type="dxa"/>
          </w:tcPr>
          <w:p w14:paraId="72D7A176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A FAVOR</w:t>
            </w:r>
          </w:p>
        </w:tc>
        <w:tc>
          <w:tcPr>
            <w:tcW w:w="1292" w:type="dxa"/>
          </w:tcPr>
          <w:p w14:paraId="555A25C6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EN CONTRA</w:t>
            </w:r>
          </w:p>
        </w:tc>
      </w:tr>
      <w:tr w:rsidR="00384BDB" w14:paraId="187F9F0A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7880920F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</w:p>
          <w:p w14:paraId="777040F5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C. MARIA HIDANIA ROMERO RODRIGUEZ</w:t>
            </w:r>
          </w:p>
        </w:tc>
        <w:tc>
          <w:tcPr>
            <w:tcW w:w="3675" w:type="dxa"/>
          </w:tcPr>
          <w:p w14:paraId="2878EC6B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PRESIDENTE DE LA COMISION EDILICIA PERMANENTE DE AGUA POTABLE, Y SANEAMIENTO</w:t>
            </w:r>
          </w:p>
        </w:tc>
        <w:tc>
          <w:tcPr>
            <w:tcW w:w="1020" w:type="dxa"/>
          </w:tcPr>
          <w:p w14:paraId="421290A0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</w:p>
          <w:p w14:paraId="5D43161A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X</w:t>
            </w:r>
          </w:p>
        </w:tc>
        <w:tc>
          <w:tcPr>
            <w:tcW w:w="1292" w:type="dxa"/>
          </w:tcPr>
          <w:p w14:paraId="71B3C453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84BDB" w14:paraId="3C897712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7304F1E9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</w:p>
          <w:p w14:paraId="1FC16917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C. MAGALI CASILLAS CONTRERAS.</w:t>
            </w:r>
          </w:p>
        </w:tc>
        <w:tc>
          <w:tcPr>
            <w:tcW w:w="3675" w:type="dxa"/>
          </w:tcPr>
          <w:p w14:paraId="59E94B21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REGIDORA VOCAL INTEGRANTE DE LA COMISION EDILICIA PERMANENTE DE AGUA POTABLE, Y SANEAMIENTO</w:t>
            </w:r>
          </w:p>
        </w:tc>
        <w:tc>
          <w:tcPr>
            <w:tcW w:w="1020" w:type="dxa"/>
          </w:tcPr>
          <w:p w14:paraId="65F41E88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</w:p>
          <w:p w14:paraId="614436AC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X</w:t>
            </w:r>
          </w:p>
        </w:tc>
        <w:tc>
          <w:tcPr>
            <w:tcW w:w="1292" w:type="dxa"/>
          </w:tcPr>
          <w:p w14:paraId="10F25A93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84BDB" w14:paraId="734F29E7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00A9B3D3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</w:p>
          <w:p w14:paraId="096467AB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C. BERTHA SILVIA GOMEZ RAMOS.</w:t>
            </w:r>
          </w:p>
        </w:tc>
        <w:tc>
          <w:tcPr>
            <w:tcW w:w="3675" w:type="dxa"/>
          </w:tcPr>
          <w:p w14:paraId="6BE9BF92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REGIDORA VOCAL INTEGRANTE DE LA COMISION EDILICIA PERMANENTE DE AGUA POTABLE, Y SANEAMIENTO</w:t>
            </w:r>
          </w:p>
        </w:tc>
        <w:tc>
          <w:tcPr>
            <w:tcW w:w="1020" w:type="dxa"/>
          </w:tcPr>
          <w:p w14:paraId="01672F14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</w:p>
          <w:p w14:paraId="6E85C4D7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X</w:t>
            </w:r>
          </w:p>
        </w:tc>
        <w:tc>
          <w:tcPr>
            <w:tcW w:w="1292" w:type="dxa"/>
          </w:tcPr>
          <w:p w14:paraId="1CDD5D40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8B0DB3E" w14:textId="7F5EBD48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p w14:paraId="70906844" w14:textId="526341B0" w:rsidR="00384BDB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1B23BE">
        <w:rPr>
          <w:rFonts w:ascii="Bookman Old Style" w:hAnsi="Bookman Old Style"/>
          <w:b/>
          <w:bCs/>
          <w:sz w:val="24"/>
          <w:szCs w:val="24"/>
        </w:rPr>
        <w:t>LA VOTACION FUE EN EL SENTIDO DE:</w:t>
      </w:r>
      <w:r>
        <w:rPr>
          <w:rFonts w:ascii="Bookman Old Style" w:hAnsi="Bookman Old Style"/>
          <w:sz w:val="24"/>
          <w:szCs w:val="24"/>
        </w:rPr>
        <w:t xml:space="preserve"> APROBAR </w:t>
      </w:r>
      <w:r w:rsidR="00D55C9D">
        <w:rPr>
          <w:rFonts w:ascii="Bookman Old Style" w:hAnsi="Bookman Old Style"/>
          <w:sz w:val="24"/>
          <w:szCs w:val="24"/>
        </w:rPr>
        <w:t>Y EN ESTE CASO TOMA DE PROTESTA DE LA NUEVA PRESIDENTA DE LA COMISION EDILICIA PERMANENTE DE AGUA POTABLE EN CUMPLIMIENTO DE EL PUNTO NUMERO 3 DEL ORDEN DEL DIA DE LA SESION EXTRAORDINARIA</w:t>
      </w:r>
      <w:r w:rsidR="00915671">
        <w:rPr>
          <w:rFonts w:ascii="Bookman Old Style" w:hAnsi="Bookman Old Style"/>
          <w:sz w:val="24"/>
          <w:szCs w:val="24"/>
        </w:rPr>
        <w:t xml:space="preserve"> NUMERO 40 DEL AYUNTAMIENTO CONSTITUCIONAL DE ZAPOTLAN EL GRADEN, JALISCO, EN LA CUAL SE APROBO UNA NUEVA CONFORMACION DE LAS COMISIONES DE ESTE AYUNTAMIENTO.</w:t>
      </w:r>
      <w:r w:rsidR="001B23BE">
        <w:rPr>
          <w:rFonts w:ascii="Bookman Old Style" w:hAnsi="Bookman Old Style"/>
          <w:sz w:val="24"/>
          <w:szCs w:val="24"/>
        </w:rPr>
        <w:t xml:space="preserve"> </w:t>
      </w:r>
    </w:p>
    <w:sectPr w:rsidR="00384BDB" w:rsidRPr="00384BD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2647" w14:textId="77777777" w:rsidR="009A2451" w:rsidRDefault="009A2451" w:rsidP="00E309E6">
      <w:pPr>
        <w:spacing w:after="0" w:line="240" w:lineRule="auto"/>
      </w:pPr>
      <w:r>
        <w:separator/>
      </w:r>
    </w:p>
  </w:endnote>
  <w:endnote w:type="continuationSeparator" w:id="0">
    <w:p w14:paraId="34E41744" w14:textId="77777777" w:rsidR="009A2451" w:rsidRDefault="009A2451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9B3B" w14:textId="77777777" w:rsidR="009A2451" w:rsidRDefault="009A2451" w:rsidP="00E309E6">
      <w:pPr>
        <w:spacing w:after="0" w:line="240" w:lineRule="auto"/>
      </w:pPr>
      <w:r>
        <w:separator/>
      </w:r>
    </w:p>
  </w:footnote>
  <w:footnote w:type="continuationSeparator" w:id="0">
    <w:p w14:paraId="17513733" w14:textId="77777777" w:rsidR="009A2451" w:rsidRDefault="009A2451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E309E6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1B23BE"/>
    <w:rsid w:val="003441FF"/>
    <w:rsid w:val="00384BDB"/>
    <w:rsid w:val="00915671"/>
    <w:rsid w:val="009A2451"/>
    <w:rsid w:val="009E2124"/>
    <w:rsid w:val="00AC5639"/>
    <w:rsid w:val="00D55C9D"/>
    <w:rsid w:val="00E3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Tablaconcuadrcula1clara">
    <w:name w:val="Grid Table 1 Light"/>
    <w:basedOn w:val="Tablanormal"/>
    <w:uiPriority w:val="46"/>
    <w:rsid w:val="00384BDB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2026-07-29T15:25:00Z</dcterms:created>
  <dcterms:modified xsi:type="dcterms:W3CDTF">2026-07-29T15:25:00Z</dcterms:modified>
</cp:coreProperties>
</file>