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10E2C" w14:textId="77777777" w:rsidR="00B93B20" w:rsidRDefault="00B93B20" w:rsidP="00B93B20">
      <w:pPr>
        <w:rPr>
          <w:rFonts w:eastAsia="Times New Roman"/>
          <w:b/>
          <w:bCs/>
          <w:color w:val="000000"/>
          <w:sz w:val="24"/>
          <w:szCs w:val="24"/>
        </w:rPr>
      </w:pPr>
    </w:p>
    <w:p w14:paraId="4069A126" w14:textId="4FCFBD30" w:rsidR="00B93B20" w:rsidRPr="004A607A" w:rsidRDefault="00B93B20" w:rsidP="00B93B20">
      <w:pPr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4A607A">
        <w:rPr>
          <w:rFonts w:eastAsia="Times New Roman"/>
          <w:b/>
          <w:bCs/>
          <w:color w:val="000000"/>
          <w:sz w:val="24"/>
          <w:szCs w:val="24"/>
        </w:rPr>
        <w:t xml:space="preserve">SESIÓN </w:t>
      </w:r>
      <w:r>
        <w:rPr>
          <w:rFonts w:eastAsia="Times New Roman"/>
          <w:b/>
          <w:bCs/>
          <w:color w:val="000000"/>
          <w:sz w:val="24"/>
          <w:szCs w:val="24"/>
        </w:rPr>
        <w:t>EXTRAORDINARIA</w:t>
      </w:r>
      <w:r w:rsidRPr="004A607A">
        <w:rPr>
          <w:rFonts w:eastAsia="Times New Roman"/>
          <w:b/>
          <w:bCs/>
          <w:color w:val="000000"/>
          <w:sz w:val="24"/>
          <w:szCs w:val="24"/>
        </w:rPr>
        <w:t xml:space="preserve"> No.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F41A37">
        <w:rPr>
          <w:rFonts w:eastAsia="Times New Roman"/>
          <w:b/>
          <w:bCs/>
          <w:color w:val="000000"/>
          <w:sz w:val="24"/>
          <w:szCs w:val="24"/>
        </w:rPr>
        <w:t>5</w:t>
      </w:r>
    </w:p>
    <w:p w14:paraId="7A3BFDB8" w14:textId="77777777" w:rsidR="00B93B20" w:rsidRDefault="00B93B20" w:rsidP="00B93B20">
      <w:pPr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14:paraId="2F580F9D" w14:textId="185E71AF" w:rsidR="00B93B20" w:rsidRPr="004A607A" w:rsidRDefault="00B93B20" w:rsidP="00B93B20">
      <w:pPr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4A607A">
        <w:rPr>
          <w:rFonts w:eastAsia="Times New Roman"/>
          <w:b/>
          <w:bCs/>
          <w:color w:val="000000"/>
          <w:sz w:val="24"/>
          <w:szCs w:val="24"/>
        </w:rPr>
        <w:t>DE LA COMISI</w:t>
      </w:r>
      <w:r>
        <w:rPr>
          <w:rFonts w:eastAsia="Times New Roman"/>
          <w:b/>
          <w:bCs/>
          <w:color w:val="000000"/>
          <w:sz w:val="24"/>
          <w:szCs w:val="24"/>
        </w:rPr>
        <w:t>Ó</w:t>
      </w:r>
      <w:r w:rsidRPr="004A607A">
        <w:rPr>
          <w:rFonts w:eastAsia="Times New Roman"/>
          <w:b/>
          <w:bCs/>
          <w:color w:val="000000"/>
          <w:sz w:val="24"/>
          <w:szCs w:val="24"/>
        </w:rPr>
        <w:t xml:space="preserve">N EDILICIA PERMANENTE DE 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OBRAS PÚBLICAS, PLANEACIÓN URBANA Y REGULARIZACIÓN DE LA TENENCIA DE LA TIERRA </w:t>
      </w:r>
    </w:p>
    <w:p w14:paraId="6CC6E45E" w14:textId="77777777" w:rsidR="00F41A37" w:rsidRDefault="00F41A37" w:rsidP="00F41A37">
      <w:pPr>
        <w:spacing w:line="20" w:lineRule="atLeast"/>
        <w:jc w:val="both"/>
        <w:rPr>
          <w:rFonts w:eastAsia="Times New Roman"/>
          <w:color w:val="000000"/>
          <w:sz w:val="24"/>
          <w:szCs w:val="24"/>
        </w:rPr>
      </w:pPr>
    </w:p>
    <w:p w14:paraId="00F83B7D" w14:textId="4DBD2056" w:rsidR="00B93B20" w:rsidRPr="00136ACC" w:rsidRDefault="00B93B20" w:rsidP="00F41A37">
      <w:pPr>
        <w:spacing w:line="20" w:lineRule="atLeast"/>
        <w:jc w:val="both"/>
        <w:rPr>
          <w:sz w:val="24"/>
          <w:szCs w:val="24"/>
        </w:rPr>
      </w:pPr>
      <w:r w:rsidRPr="00136ACC">
        <w:rPr>
          <w:rFonts w:eastAsia="Times New Roman"/>
          <w:color w:val="000000"/>
          <w:sz w:val="24"/>
          <w:szCs w:val="24"/>
        </w:rPr>
        <w:t>Se llevará a cabo en Ciudad Guzmán, Municipio de Zapotlán el Grande, Jalisco la Sesión Extraordinaria No.</w:t>
      </w:r>
      <w:r w:rsidR="00F41A37">
        <w:rPr>
          <w:rFonts w:eastAsia="Times New Roman"/>
          <w:color w:val="000000"/>
          <w:sz w:val="24"/>
          <w:szCs w:val="24"/>
        </w:rPr>
        <w:t>5</w:t>
      </w:r>
      <w:r w:rsidRPr="00136ACC">
        <w:rPr>
          <w:rFonts w:eastAsia="Times New Roman"/>
          <w:color w:val="000000"/>
          <w:sz w:val="24"/>
          <w:szCs w:val="24"/>
        </w:rPr>
        <w:t xml:space="preserve"> de la Comisión Edilicia Permanente de Obras Públicas, Planeación Urbana y Regularización de la Tenencia de la Tierra, programada día 17 de diciembre de diciembre del año 2024, a las 1</w:t>
      </w:r>
      <w:r w:rsidR="00F41A37">
        <w:rPr>
          <w:rFonts w:eastAsia="Times New Roman"/>
          <w:color w:val="000000"/>
          <w:sz w:val="24"/>
          <w:szCs w:val="24"/>
        </w:rPr>
        <w:t>1</w:t>
      </w:r>
      <w:r w:rsidRPr="00136ACC">
        <w:rPr>
          <w:rFonts w:eastAsia="Times New Roman"/>
          <w:color w:val="000000"/>
          <w:sz w:val="24"/>
          <w:szCs w:val="24"/>
        </w:rPr>
        <w:t xml:space="preserve">:00 </w:t>
      </w:r>
      <w:r w:rsidR="00F41A37">
        <w:rPr>
          <w:rFonts w:eastAsia="Times New Roman"/>
          <w:color w:val="000000"/>
          <w:sz w:val="24"/>
          <w:szCs w:val="24"/>
        </w:rPr>
        <w:t>once</w:t>
      </w:r>
      <w:r w:rsidRPr="00136ACC">
        <w:rPr>
          <w:rFonts w:eastAsia="Times New Roman"/>
          <w:color w:val="000000"/>
          <w:sz w:val="24"/>
          <w:szCs w:val="24"/>
        </w:rPr>
        <w:t xml:space="preserve"> horas en las instalaciones de la Sala de Juntas de la Presidencia Municipal, a través del oficio No. 15</w:t>
      </w:r>
      <w:r w:rsidR="00F41A37">
        <w:rPr>
          <w:rFonts w:eastAsia="Times New Roman"/>
          <w:color w:val="000000"/>
          <w:sz w:val="24"/>
          <w:szCs w:val="24"/>
        </w:rPr>
        <w:t>90</w:t>
      </w:r>
      <w:r w:rsidRPr="00136ACC">
        <w:rPr>
          <w:rFonts w:eastAsia="Times New Roman"/>
          <w:color w:val="000000"/>
          <w:sz w:val="24"/>
          <w:szCs w:val="24"/>
        </w:rPr>
        <w:t xml:space="preserve">/2024 los regidores integrantes de la Comisión anteriormente mencionada: C. MIRIAM SALOMÉ TORRES LARES, C. MIGUEL MARENTES, C. MAGALI CASILLAS CONTRERAS y C. BERTHA SILVIA GÓMEZ RAMOS. Con la finalidad de analizar, </w:t>
      </w:r>
      <w:r w:rsidR="00F41A37">
        <w:rPr>
          <w:rFonts w:eastAsia="Times New Roman"/>
          <w:color w:val="000000"/>
          <w:sz w:val="24"/>
          <w:szCs w:val="24"/>
        </w:rPr>
        <w:t>aprobar y dictaminar respecto del recurso asignado del techo financiero de la obra RP-01-2024, para que regrese a las arcas de la Tesorería Municipal.</w:t>
      </w:r>
    </w:p>
    <w:p w14:paraId="4E035268" w14:textId="77777777" w:rsidR="00F41A37" w:rsidRDefault="00F41A37" w:rsidP="00B93B20">
      <w:pPr>
        <w:jc w:val="both"/>
        <w:rPr>
          <w:rFonts w:eastAsia="Times New Roman"/>
          <w:color w:val="000000"/>
          <w:sz w:val="24"/>
          <w:szCs w:val="24"/>
        </w:rPr>
      </w:pPr>
    </w:p>
    <w:p w14:paraId="2935783B" w14:textId="6B8E5297" w:rsidR="00B93B20" w:rsidRPr="00136ACC" w:rsidRDefault="00B93B20" w:rsidP="00B93B20">
      <w:pPr>
        <w:jc w:val="both"/>
        <w:rPr>
          <w:sz w:val="24"/>
          <w:szCs w:val="24"/>
        </w:rPr>
      </w:pPr>
      <w:bookmarkStart w:id="0" w:name="_GoBack"/>
      <w:bookmarkEnd w:id="0"/>
      <w:r w:rsidRPr="00136ACC">
        <w:rPr>
          <w:rFonts w:eastAsia="Times New Roman"/>
          <w:color w:val="000000"/>
          <w:sz w:val="24"/>
          <w:szCs w:val="24"/>
        </w:rPr>
        <w:t>Lo anterior con fundamento en lo establecido por el artículo 27 de la Ley de Gobierno y la Administración Pública del Estado de Jalisco; así mismo de conformidad con los artículos 37, 38, y 40, al 49, y demás relativos y aplicables del Reglamento Interior del Ayuntamiento de Zapotlán el Grande, Jalisco.</w:t>
      </w:r>
    </w:p>
    <w:p w14:paraId="11C1E2BA" w14:textId="178F5E3F" w:rsidR="002D21F8" w:rsidRPr="002D21F8" w:rsidRDefault="002D21F8" w:rsidP="002D21F8">
      <w:pPr>
        <w:spacing w:line="0" w:lineRule="atLeast"/>
        <w:jc w:val="center"/>
        <w:rPr>
          <w:rFonts w:ascii="Calibri" w:eastAsia="Calibri" w:hAnsi="Calibri" w:cs="Times New Roman"/>
          <w:b/>
          <w:bCs/>
          <w:sz w:val="28"/>
          <w:szCs w:val="28"/>
          <w:lang w:val="es-MX" w:eastAsia="en-US"/>
        </w:rPr>
      </w:pPr>
    </w:p>
    <w:sectPr w:rsidR="002D21F8" w:rsidRPr="002D21F8" w:rsidSect="006071B5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935BE" w14:textId="77777777" w:rsidR="00B90DA9" w:rsidRDefault="00B90DA9" w:rsidP="006071B5">
      <w:pPr>
        <w:spacing w:line="240" w:lineRule="auto"/>
      </w:pPr>
      <w:r>
        <w:separator/>
      </w:r>
    </w:p>
  </w:endnote>
  <w:endnote w:type="continuationSeparator" w:id="0">
    <w:p w14:paraId="274A4253" w14:textId="77777777" w:rsidR="00B90DA9" w:rsidRDefault="00B90DA9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789FB" w14:textId="77777777" w:rsidR="00B90DA9" w:rsidRDefault="00B90DA9" w:rsidP="006071B5">
      <w:pPr>
        <w:spacing w:line="240" w:lineRule="auto"/>
      </w:pPr>
      <w:r>
        <w:separator/>
      </w:r>
    </w:p>
  </w:footnote>
  <w:footnote w:type="continuationSeparator" w:id="0">
    <w:p w14:paraId="1AA9067F" w14:textId="77777777" w:rsidR="00B90DA9" w:rsidRDefault="00B90DA9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02A54" w14:textId="4A8E24BD" w:rsidR="001852B3" w:rsidRDefault="00B90DA9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EndPr/>
      <w:sdtContent>
        <w:r w:rsidR="001852B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54EF1"/>
    <w:multiLevelType w:val="hybridMultilevel"/>
    <w:tmpl w:val="78E20F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DF"/>
    <w:rsid w:val="0002131E"/>
    <w:rsid w:val="00032830"/>
    <w:rsid w:val="00033DB4"/>
    <w:rsid w:val="00062E15"/>
    <w:rsid w:val="00076880"/>
    <w:rsid w:val="00103FB6"/>
    <w:rsid w:val="001852B3"/>
    <w:rsid w:val="00186F0C"/>
    <w:rsid w:val="00194402"/>
    <w:rsid w:val="001C2E08"/>
    <w:rsid w:val="001D553B"/>
    <w:rsid w:val="002570C1"/>
    <w:rsid w:val="00293FE1"/>
    <w:rsid w:val="002956C7"/>
    <w:rsid w:val="002A7600"/>
    <w:rsid w:val="002B229E"/>
    <w:rsid w:val="002B3409"/>
    <w:rsid w:val="002D21F8"/>
    <w:rsid w:val="0031388F"/>
    <w:rsid w:val="003237A6"/>
    <w:rsid w:val="00324A49"/>
    <w:rsid w:val="00335FB1"/>
    <w:rsid w:val="00336F33"/>
    <w:rsid w:val="00354259"/>
    <w:rsid w:val="0035686D"/>
    <w:rsid w:val="00374C69"/>
    <w:rsid w:val="0038716F"/>
    <w:rsid w:val="003A3345"/>
    <w:rsid w:val="003C2C41"/>
    <w:rsid w:val="003C321B"/>
    <w:rsid w:val="00400635"/>
    <w:rsid w:val="00404C03"/>
    <w:rsid w:val="00406D0A"/>
    <w:rsid w:val="0041226A"/>
    <w:rsid w:val="00425413"/>
    <w:rsid w:val="00427E2A"/>
    <w:rsid w:val="00455586"/>
    <w:rsid w:val="00457451"/>
    <w:rsid w:val="00485CC6"/>
    <w:rsid w:val="004E719D"/>
    <w:rsid w:val="004E7911"/>
    <w:rsid w:val="004E7AF2"/>
    <w:rsid w:val="004F7530"/>
    <w:rsid w:val="005074F7"/>
    <w:rsid w:val="00526E41"/>
    <w:rsid w:val="00534A71"/>
    <w:rsid w:val="005523F9"/>
    <w:rsid w:val="005A3907"/>
    <w:rsid w:val="005E5F50"/>
    <w:rsid w:val="006071B5"/>
    <w:rsid w:val="00607F66"/>
    <w:rsid w:val="00634809"/>
    <w:rsid w:val="006465A6"/>
    <w:rsid w:val="00651584"/>
    <w:rsid w:val="006629CC"/>
    <w:rsid w:val="0066340A"/>
    <w:rsid w:val="00686C5D"/>
    <w:rsid w:val="006A4329"/>
    <w:rsid w:val="006B3C6A"/>
    <w:rsid w:val="006E52AB"/>
    <w:rsid w:val="00747F6B"/>
    <w:rsid w:val="007C0932"/>
    <w:rsid w:val="007D7AFE"/>
    <w:rsid w:val="00835BE9"/>
    <w:rsid w:val="00852A7D"/>
    <w:rsid w:val="008743CB"/>
    <w:rsid w:val="00880BDF"/>
    <w:rsid w:val="008931CA"/>
    <w:rsid w:val="008C1E66"/>
    <w:rsid w:val="009123BA"/>
    <w:rsid w:val="0098215A"/>
    <w:rsid w:val="009B0460"/>
    <w:rsid w:val="009E0A31"/>
    <w:rsid w:val="009E5DEE"/>
    <w:rsid w:val="00A92692"/>
    <w:rsid w:val="00A9465D"/>
    <w:rsid w:val="00AC0CF1"/>
    <w:rsid w:val="00AD24AA"/>
    <w:rsid w:val="00AE6569"/>
    <w:rsid w:val="00B26F73"/>
    <w:rsid w:val="00B37F4C"/>
    <w:rsid w:val="00B4658E"/>
    <w:rsid w:val="00B46AA5"/>
    <w:rsid w:val="00B65D6C"/>
    <w:rsid w:val="00B660D2"/>
    <w:rsid w:val="00B90DA9"/>
    <w:rsid w:val="00B92FD9"/>
    <w:rsid w:val="00B93B20"/>
    <w:rsid w:val="00BB316A"/>
    <w:rsid w:val="00BE0BA0"/>
    <w:rsid w:val="00BE2382"/>
    <w:rsid w:val="00C14E4F"/>
    <w:rsid w:val="00C14E6F"/>
    <w:rsid w:val="00C155D9"/>
    <w:rsid w:val="00C236D1"/>
    <w:rsid w:val="00C9266B"/>
    <w:rsid w:val="00CB06CA"/>
    <w:rsid w:val="00CB53D7"/>
    <w:rsid w:val="00CE7D2B"/>
    <w:rsid w:val="00D1069E"/>
    <w:rsid w:val="00D43820"/>
    <w:rsid w:val="00D64365"/>
    <w:rsid w:val="00D94FB4"/>
    <w:rsid w:val="00DB05E2"/>
    <w:rsid w:val="00DC54CB"/>
    <w:rsid w:val="00E03A6C"/>
    <w:rsid w:val="00E45397"/>
    <w:rsid w:val="00EE3E07"/>
    <w:rsid w:val="00F10ACB"/>
    <w:rsid w:val="00F13EA8"/>
    <w:rsid w:val="00F214A8"/>
    <w:rsid w:val="00F41A37"/>
    <w:rsid w:val="00F72800"/>
    <w:rsid w:val="00F7506A"/>
    <w:rsid w:val="00F94B77"/>
    <w:rsid w:val="00FA0017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Chavez</cp:lastModifiedBy>
  <cp:revision>2</cp:revision>
  <cp:lastPrinted>2025-02-21T17:30:00Z</cp:lastPrinted>
  <dcterms:created xsi:type="dcterms:W3CDTF">2025-02-21T18:46:00Z</dcterms:created>
  <dcterms:modified xsi:type="dcterms:W3CDTF">2025-02-21T18:46:00Z</dcterms:modified>
</cp:coreProperties>
</file>