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6F" w:rsidRPr="00F91A7F" w:rsidRDefault="00C6666F" w:rsidP="00C666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NOVENA SESIÓN ORDINARIA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10</w:t>
      </w:r>
      <w:r>
        <w:rPr>
          <w:rFonts w:ascii="Arial" w:hAnsi="Arial" w:cs="Arial"/>
          <w:b/>
        </w:rPr>
        <w:t xml:space="preserve">:30 HORAS.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  DE JULIO</w:t>
      </w:r>
      <w:r>
        <w:rPr>
          <w:rFonts w:ascii="Arial" w:hAnsi="Arial" w:cs="Arial"/>
          <w:b/>
        </w:rPr>
        <w:t xml:space="preserve"> DE 2023.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RECINTO SALA DE REUNIONES ROCIO ELIZONDO DÍAZ.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INTERIOR DE LA SALA DE REGIDORES.  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INTEGRANTES DE LA COMISION EDILICIA PERMANENTE DE ESPECTACULOS PÚBLICOS E INSPECCIÓN Y VIGILANCIA.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C6666F" w:rsidTr="00D136D4"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6666F" w:rsidTr="00D136D4">
        <w:trPr>
          <w:trHeight w:val="1585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JORGE DE JESÚS JUÁREZ PARRA.  </w:t>
            </w:r>
          </w:p>
          <w:p w:rsidR="00C6666F" w:rsidRPr="00FE734E" w:rsidRDefault="00C6666F" w:rsidP="00D136D4">
            <w:pPr>
              <w:jc w:val="center"/>
              <w:rPr>
                <w:rFonts w:ascii="Arial" w:hAnsi="Arial" w:cs="Arial"/>
              </w:rPr>
            </w:pPr>
            <w:r w:rsidRPr="00FE734E">
              <w:rPr>
                <w:rFonts w:ascii="Arial" w:hAnsi="Arial" w:cs="Arial"/>
              </w:rPr>
              <w:t xml:space="preserve">Presidente de la Comisión Edilicia Permanente de </w:t>
            </w:r>
            <w:r>
              <w:rPr>
                <w:rFonts w:ascii="Arial" w:hAnsi="Arial" w:cs="Arial"/>
              </w:rPr>
              <w:t xml:space="preserve">Espectaculos Públicos e Inspección y Vigilancia.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DIANA LAURA ORTEGA PALAFOX.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Espectaculos Públicos e Inspección y Vigilancia.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D136D4">
            <w:pPr>
              <w:rPr>
                <w:rFonts w:ascii="Arial" w:hAnsi="Arial" w:cs="Arial"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SARA MORENO RAMÍREZ.</w:t>
            </w:r>
          </w:p>
          <w:p w:rsidR="00C6666F" w:rsidRPr="00426159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Espectaculos Públicos e Inspección y Vigilancia.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666F" w:rsidRPr="00D467E7" w:rsidRDefault="00C6666F" w:rsidP="00C6666F">
      <w:pPr>
        <w:jc w:val="both"/>
        <w:rPr>
          <w:rFonts w:ascii="Arial" w:hAnsi="Arial" w:cs="Arial"/>
          <w:sz w:val="16"/>
          <w:szCs w:val="16"/>
        </w:rPr>
      </w:pPr>
    </w:p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C6666F" w:rsidRPr="00F91A7F" w:rsidRDefault="00C6666F" w:rsidP="00C666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lastRenderedPageBreak/>
        <w:t>LISTA DE ASISTENCIA.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NOVENA SESIÓN ORDINARIA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10:30 HORAS.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  DE JULIO DE 2023.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RECINTO SALA DE REUNIONES ROCIO ELIZONDO DÍAZ.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INTERIOR DE LA SALA DE REGIDORES.  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INTEGRANTES DE LA COMISION EDILICIA PERMANENTE DE ESPECTACULOS PÚBLICOS E INSPECCIÓN Y VIGILANCIA.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EDILES INVITADOS. </w:t>
      </w: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C6666F" w:rsidTr="00D136D4"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6666F" w:rsidTr="00D136D4">
        <w:trPr>
          <w:trHeight w:val="1585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MAESTRO ALEJANDRO BARRAGÁN SÁNCHEZ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:rsidR="00C6666F" w:rsidRPr="00FE734E" w:rsidRDefault="00C6666F" w:rsidP="00D13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Alcalde Municipal.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C666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 xml:space="preserve">YURITZI ALEJANDRA HERMOSILLO TEJEDA. </w:t>
            </w:r>
          </w:p>
          <w:p w:rsidR="00C6666F" w:rsidRP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Regidora Fracción PT.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MARISOL MENDOZA PINTO.</w:t>
            </w:r>
          </w:p>
          <w:p w:rsidR="00C6666F" w:rsidRP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Regidora Fracción PT. </w:t>
            </w:r>
          </w:p>
          <w:p w:rsidR="00C6666F" w:rsidRPr="00426159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VICTOR MANUEL MONROY RIVERA.</w:t>
            </w:r>
          </w:p>
          <w:p w:rsidR="00C6666F" w:rsidRP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egidor</w:t>
            </w:r>
            <w:r>
              <w:rPr>
                <w:rFonts w:ascii="Arial" w:hAnsi="Arial" w:cs="Arial"/>
              </w:rPr>
              <w:t xml:space="preserve"> Fracción PT.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EVA MARÍA DE JESÚS BARRETO.</w:t>
            </w:r>
          </w:p>
          <w:p w:rsidR="00C6666F" w:rsidRP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Regidora Fracción PT. </w:t>
            </w:r>
          </w:p>
          <w:p w:rsid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JESÚS RAMÍREZ SÁNCHEZ.</w:t>
            </w:r>
          </w:p>
          <w:p w:rsidR="00C6666F" w:rsidRP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PT.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ERNESTO SÁNCHEZ SÁNCHEZ.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 Fracción PT.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 xml:space="preserve">C. RAÚL CHÁVEZ GARCÍA. </w:t>
            </w:r>
          </w:p>
          <w:p w:rsidR="00C6666F" w:rsidRDefault="00C6666F" w:rsidP="00C66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</w:t>
            </w:r>
            <w:r>
              <w:rPr>
                <w:rFonts w:ascii="Arial" w:hAnsi="Arial" w:cs="Arial"/>
              </w:rPr>
              <w:t>MC</w:t>
            </w:r>
            <w:r>
              <w:rPr>
                <w:rFonts w:ascii="Arial" w:hAnsi="Arial" w:cs="Arial"/>
              </w:rPr>
              <w:t>.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MONICA REYNOSO ROMERO.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Fracción </w:t>
            </w:r>
            <w:r>
              <w:rPr>
                <w:rFonts w:ascii="Arial" w:hAnsi="Arial" w:cs="Arial"/>
              </w:rPr>
              <w:t>Hagamos.</w:t>
            </w: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>C. SARA MORENO RAMÍREZ.</w:t>
            </w: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</w:rPr>
            </w:pPr>
            <w:r w:rsidRPr="00C6666F">
              <w:rPr>
                <w:rFonts w:ascii="Arial" w:hAnsi="Arial" w:cs="Arial"/>
              </w:rPr>
              <w:t xml:space="preserve">Regidora Fracción PAN. 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66F" w:rsidTr="00D136D4">
        <w:trPr>
          <w:trHeight w:val="1590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</w:p>
          <w:p w:rsidR="00C6666F" w:rsidRP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 w:rsidRPr="00C6666F">
              <w:rPr>
                <w:rFonts w:ascii="Arial" w:hAnsi="Arial" w:cs="Arial"/>
                <w:b/>
              </w:rPr>
              <w:t xml:space="preserve">C. EDGAR JOEL SALVADOR BAUTISTA. </w:t>
            </w:r>
          </w:p>
          <w:p w:rsidR="00C6666F" w:rsidRDefault="00C6666F" w:rsidP="00D13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PRI. </w:t>
            </w:r>
          </w:p>
        </w:tc>
        <w:tc>
          <w:tcPr>
            <w:tcW w:w="4937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LISTA DE ASISTENCIA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NOVENA SESIÓN ORDINARIA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10</w:t>
      </w:r>
      <w:r>
        <w:rPr>
          <w:rFonts w:ascii="Arial" w:hAnsi="Arial" w:cs="Arial"/>
          <w:b/>
        </w:rPr>
        <w:t xml:space="preserve">:30 HORAS.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 xml:space="preserve">  DE </w:t>
      </w:r>
      <w:r>
        <w:rPr>
          <w:rFonts w:ascii="Arial" w:hAnsi="Arial" w:cs="Arial"/>
          <w:b/>
        </w:rPr>
        <w:t xml:space="preserve">JULIO </w:t>
      </w:r>
      <w:r>
        <w:rPr>
          <w:rFonts w:ascii="Arial" w:hAnsi="Arial" w:cs="Arial"/>
          <w:b/>
        </w:rPr>
        <w:t xml:space="preserve"> DE 2023.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RECINTO SALA DE REUNIONES ROCIO ELIZONDO DÍAZ.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INTERIOR DE LA SALA DE REGIDORES.  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COMISION EDILICIA PERMANENTE DE ESPECTACULOS PÚBLICOS E INSPECCIÓN Y VIGILANCIA.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INVITADOS ESPECIALES. </w:t>
      </w: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666F" w:rsidTr="00D136D4"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6666F" w:rsidTr="00D136D4">
        <w:trPr>
          <w:trHeight w:val="1585"/>
        </w:trPr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JOSÉ ANTONIO ÁLVAREZ HERNÁNDEZ.</w:t>
            </w:r>
          </w:p>
          <w:p w:rsidR="00C6666F" w:rsidRPr="00CA52CB" w:rsidRDefault="00C6666F" w:rsidP="00D13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 de Padrón y Licencias.</w:t>
            </w:r>
          </w:p>
          <w:p w:rsidR="00C6666F" w:rsidRPr="00FE734E" w:rsidRDefault="00C6666F" w:rsidP="00D13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C6666F" w:rsidRDefault="00C6666F" w:rsidP="00D136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666F" w:rsidRDefault="00C6666F" w:rsidP="00C6666F">
      <w:pPr>
        <w:pStyle w:val="Sinespaciado"/>
        <w:jc w:val="both"/>
        <w:rPr>
          <w:rFonts w:ascii="Arial" w:hAnsi="Arial" w:cs="Arial"/>
        </w:rPr>
      </w:pPr>
    </w:p>
    <w:p w:rsidR="00C6666F" w:rsidRDefault="00C6666F" w:rsidP="00C6666F"/>
    <w:p w:rsidR="00C6666F" w:rsidRDefault="00C6666F" w:rsidP="00C6666F"/>
    <w:p w:rsidR="00C6666F" w:rsidRDefault="00C6666F" w:rsidP="00C6666F"/>
    <w:p w:rsidR="00C6666F" w:rsidRDefault="00C6666F" w:rsidP="00C6666F"/>
    <w:p w:rsidR="0004401B" w:rsidRDefault="0004401B"/>
    <w:sectPr w:rsidR="0004401B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C6666F">
        <w:pPr>
          <w:pStyle w:val="Piedepgin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C6666F">
          <w:rPr>
            <w:lang w:val="es-ES"/>
          </w:rPr>
          <w:t>4</w:t>
        </w:r>
        <w:r>
          <w:fldChar w:fldCharType="end"/>
        </w:r>
      </w:p>
    </w:sdtContent>
  </w:sdt>
  <w:p w:rsidR="00BE0B8D" w:rsidRDefault="00C6666F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6666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6666F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0" locked="0" layoutInCell="1" allowOverlap="1" wp14:anchorId="5A9F6D24" wp14:editId="312ADF56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516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C6666F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6F"/>
    <w:rsid w:val="0004401B"/>
    <w:rsid w:val="00C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E70F45"/>
  <w15:chartTrackingRefBased/>
  <w15:docId w15:val="{8922B4B3-DD7F-4411-90D8-6F33DC8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66F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6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66F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666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66F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C6666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6666F"/>
  </w:style>
  <w:style w:type="table" w:styleId="Tablaconcuadrcula">
    <w:name w:val="Table Grid"/>
    <w:basedOn w:val="Tablanormal"/>
    <w:uiPriority w:val="39"/>
    <w:rsid w:val="00C6666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2024-01-16T20:02:00Z</dcterms:created>
  <dcterms:modified xsi:type="dcterms:W3CDTF">2024-01-16T20:11:00Z</dcterms:modified>
</cp:coreProperties>
</file>