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B64" w:rsidRPr="00931BC8" w:rsidRDefault="00655B64" w:rsidP="00931BC8">
      <w:pPr>
        <w:spacing w:after="0" w:line="240" w:lineRule="auto"/>
        <w:jc w:val="both"/>
        <w:rPr>
          <w:rFonts w:asciiTheme="majorHAnsi" w:hAnsiTheme="majorHAnsi" w:cs="Arial"/>
          <w:b/>
          <w:sz w:val="24"/>
          <w:szCs w:val="24"/>
        </w:rPr>
      </w:pPr>
      <w:r w:rsidRPr="00931BC8">
        <w:rPr>
          <w:rFonts w:asciiTheme="majorHAnsi" w:hAnsiTheme="majorHAnsi" w:cs="Arial"/>
          <w:b/>
          <w:sz w:val="24"/>
          <w:szCs w:val="24"/>
        </w:rPr>
        <w:t xml:space="preserve">H. </w:t>
      </w:r>
      <w:r w:rsidR="00B171E8" w:rsidRPr="00931BC8">
        <w:rPr>
          <w:rFonts w:asciiTheme="majorHAnsi" w:hAnsiTheme="majorHAnsi" w:cs="Arial"/>
          <w:b/>
          <w:sz w:val="24"/>
          <w:szCs w:val="24"/>
        </w:rPr>
        <w:t xml:space="preserve">AYUNTAMIENTO      CONSTITUCIONAL    </w:t>
      </w:r>
    </w:p>
    <w:p w:rsidR="00655B64" w:rsidRPr="00931BC8" w:rsidRDefault="00B171E8" w:rsidP="00931BC8">
      <w:pPr>
        <w:spacing w:after="0" w:line="240" w:lineRule="auto"/>
        <w:jc w:val="both"/>
        <w:rPr>
          <w:rFonts w:asciiTheme="majorHAnsi" w:hAnsiTheme="majorHAnsi" w:cs="Arial"/>
          <w:b/>
          <w:sz w:val="24"/>
          <w:szCs w:val="24"/>
        </w:rPr>
      </w:pPr>
      <w:r w:rsidRPr="00931BC8">
        <w:rPr>
          <w:rFonts w:asciiTheme="majorHAnsi" w:hAnsiTheme="majorHAnsi" w:cs="Arial"/>
          <w:b/>
          <w:sz w:val="24"/>
          <w:szCs w:val="24"/>
        </w:rPr>
        <w:t xml:space="preserve"> DE     ZAPOTLÁN     EL     GRANDE,     JALISCO.  </w:t>
      </w:r>
    </w:p>
    <w:p w:rsidR="00655B64" w:rsidRPr="00931BC8" w:rsidRDefault="00B171E8" w:rsidP="00931BC8">
      <w:pPr>
        <w:spacing w:after="0" w:line="240" w:lineRule="auto"/>
        <w:jc w:val="both"/>
        <w:rPr>
          <w:rFonts w:asciiTheme="majorHAnsi" w:hAnsiTheme="majorHAnsi" w:cs="Arial"/>
          <w:b/>
          <w:sz w:val="24"/>
          <w:szCs w:val="24"/>
        </w:rPr>
      </w:pPr>
      <w:r w:rsidRPr="00931BC8">
        <w:rPr>
          <w:rFonts w:asciiTheme="majorHAnsi" w:hAnsiTheme="majorHAnsi" w:cs="Arial"/>
          <w:b/>
          <w:sz w:val="24"/>
          <w:szCs w:val="24"/>
        </w:rPr>
        <w:t xml:space="preserve"> PRESENTE  </w:t>
      </w:r>
    </w:p>
    <w:p w:rsidR="00655B64" w:rsidRPr="00931BC8" w:rsidRDefault="00B171E8" w:rsidP="00931BC8">
      <w:pPr>
        <w:ind w:firstLine="708"/>
        <w:jc w:val="both"/>
        <w:rPr>
          <w:rFonts w:asciiTheme="majorHAnsi" w:hAnsiTheme="majorHAnsi" w:cs="Arial"/>
          <w:b/>
          <w:sz w:val="24"/>
          <w:szCs w:val="24"/>
        </w:rPr>
      </w:pPr>
      <w:r w:rsidRPr="00931BC8">
        <w:rPr>
          <w:rFonts w:asciiTheme="majorHAnsi" w:hAnsiTheme="majorHAnsi" w:cs="Arial"/>
          <w:b/>
          <w:sz w:val="24"/>
          <w:szCs w:val="24"/>
        </w:rPr>
        <w:t xml:space="preserve"> </w:t>
      </w:r>
    </w:p>
    <w:p w:rsidR="00B171E8" w:rsidRPr="00931BC8" w:rsidRDefault="00B171E8" w:rsidP="00931BC8">
      <w:pPr>
        <w:tabs>
          <w:tab w:val="left" w:pos="8789"/>
        </w:tabs>
        <w:ind w:firstLine="708"/>
        <w:jc w:val="both"/>
        <w:rPr>
          <w:rFonts w:asciiTheme="majorHAnsi" w:hAnsiTheme="majorHAnsi" w:cs="Arial"/>
          <w:sz w:val="24"/>
          <w:szCs w:val="24"/>
        </w:rPr>
      </w:pPr>
      <w:r w:rsidRPr="00931BC8">
        <w:rPr>
          <w:rFonts w:asciiTheme="majorHAnsi" w:hAnsiTheme="majorHAnsi" w:cs="Arial"/>
          <w:sz w:val="24"/>
          <w:szCs w:val="24"/>
        </w:rPr>
        <w:t>Qu</w:t>
      </w:r>
      <w:r w:rsidR="00655B64" w:rsidRPr="00931BC8">
        <w:rPr>
          <w:rFonts w:asciiTheme="majorHAnsi" w:hAnsiTheme="majorHAnsi" w:cs="Arial"/>
          <w:sz w:val="24"/>
          <w:szCs w:val="24"/>
        </w:rPr>
        <w:t xml:space="preserve">ien   motiva   y   suscribe   </w:t>
      </w:r>
      <w:r w:rsidR="00931BC8">
        <w:rPr>
          <w:rFonts w:asciiTheme="majorHAnsi" w:hAnsiTheme="majorHAnsi" w:cs="Arial"/>
          <w:b/>
          <w:sz w:val="24"/>
          <w:szCs w:val="24"/>
        </w:rPr>
        <w:t xml:space="preserve">MTRO. </w:t>
      </w:r>
      <w:r w:rsidR="00655B64" w:rsidRPr="00931BC8">
        <w:rPr>
          <w:rFonts w:asciiTheme="majorHAnsi" w:hAnsiTheme="majorHAnsi" w:cs="Arial"/>
          <w:b/>
          <w:sz w:val="24"/>
          <w:szCs w:val="24"/>
        </w:rPr>
        <w:t>ARTURO SÁNCHEZ CAMPOS</w:t>
      </w:r>
      <w:r w:rsidRPr="00931BC8">
        <w:rPr>
          <w:rFonts w:asciiTheme="majorHAnsi" w:hAnsiTheme="majorHAnsi" w:cs="Arial"/>
          <w:sz w:val="24"/>
          <w:szCs w:val="24"/>
        </w:rPr>
        <w:t>,    en    mi    carácter    de    Presidente  de  la  Comisión  Edilicia  de  Cultura,  Educación  y  Festividades  Cívicas  del  Municipio  de  Zapotlán    el  Grande, Jalisco;  con  fundamento  en  los  dispuesto  por  los  artículos  115  constitucional  fracción  I  y  II,  1,2,3,73,77,85  fracción  IV  y  demás  relativos  de  la  Constitución  Política  del  Estado  de  Jalisco, 1,2,3,4 punto número 25,5,10,27,29,30,34,35,41,48 y demás  relativos  y  aplicables  de  la  Ley  de  Gobierno    y  la  Administración Pública Municipal para el Estado de Jalisco y sus  Municipios,  así  como  lo  normado  en  los  artículos  3, 38  fracción    XX,    40,47,52,87,92,99,    y    demás    relativos    y    aplicables   del   Reglamento   Interior   del   Ayuntamiento   de   Zapotlán      el   Grande,   Jalisco;   comparezco   presentando</w:t>
      </w:r>
      <w:r w:rsidRPr="00931BC8">
        <w:rPr>
          <w:rFonts w:asciiTheme="majorHAnsi" w:hAnsiTheme="majorHAnsi" w:cs="Arial"/>
          <w:b/>
          <w:sz w:val="24"/>
          <w:szCs w:val="24"/>
        </w:rPr>
        <w:t xml:space="preserve">   INICIATIVA  DE  ACUERDO  ECONÓMICO,  QUE  PROPONE  LA  </w:t>
      </w:r>
      <w:r w:rsidR="00655B64" w:rsidRPr="00931BC8">
        <w:rPr>
          <w:rFonts w:asciiTheme="majorHAnsi" w:hAnsiTheme="majorHAnsi" w:cs="Arial"/>
          <w:b/>
          <w:sz w:val="24"/>
          <w:szCs w:val="24"/>
        </w:rPr>
        <w:t xml:space="preserve">APROBACIÓN PARA QUE EL “XXI FESTIVAL CULTURAL DE LA CIUDAD”, SEA DEDICADO EN </w:t>
      </w:r>
      <w:r w:rsidR="0012053D" w:rsidRPr="00931BC8">
        <w:rPr>
          <w:rFonts w:asciiTheme="majorHAnsi" w:hAnsiTheme="majorHAnsi" w:cs="Arial"/>
          <w:b/>
          <w:sz w:val="24"/>
          <w:szCs w:val="24"/>
        </w:rPr>
        <w:t xml:space="preserve">TORNO A LA VIDA Y OBRA DEL </w:t>
      </w:r>
      <w:r w:rsidR="00655B64" w:rsidRPr="00931BC8">
        <w:rPr>
          <w:rFonts w:asciiTheme="majorHAnsi" w:hAnsiTheme="majorHAnsi" w:cs="Arial"/>
          <w:b/>
          <w:sz w:val="24"/>
          <w:szCs w:val="24"/>
        </w:rPr>
        <w:t xml:space="preserve">GRAN COMPOSITOR </w:t>
      </w:r>
      <w:r w:rsidR="00931BC8">
        <w:rPr>
          <w:rFonts w:asciiTheme="majorHAnsi" w:hAnsiTheme="majorHAnsi" w:cs="Arial"/>
          <w:b/>
          <w:sz w:val="24"/>
          <w:szCs w:val="24"/>
        </w:rPr>
        <w:t>Y ARREGLISTA RUBÉN FUENTES GASSÓ</w:t>
      </w:r>
      <w:r w:rsidR="00655B64" w:rsidRPr="00931BC8">
        <w:rPr>
          <w:rFonts w:asciiTheme="majorHAnsi" w:hAnsiTheme="majorHAnsi" w:cs="Arial"/>
          <w:b/>
          <w:sz w:val="24"/>
          <w:szCs w:val="24"/>
        </w:rPr>
        <w:t>N</w:t>
      </w:r>
      <w:r w:rsidRPr="00931BC8">
        <w:rPr>
          <w:rFonts w:asciiTheme="majorHAnsi" w:hAnsiTheme="majorHAnsi" w:cs="Arial"/>
          <w:sz w:val="24"/>
          <w:szCs w:val="24"/>
        </w:rPr>
        <w:t xml:space="preserve">, poniendo     a     consideración     la     siguiente    </w:t>
      </w:r>
    </w:p>
    <w:p w:rsidR="00B171E8" w:rsidRPr="00931BC8" w:rsidRDefault="00B171E8" w:rsidP="00931BC8">
      <w:pPr>
        <w:jc w:val="center"/>
        <w:rPr>
          <w:rFonts w:asciiTheme="majorHAnsi" w:hAnsiTheme="majorHAnsi" w:cs="Arial"/>
          <w:b/>
          <w:sz w:val="24"/>
          <w:szCs w:val="24"/>
        </w:rPr>
      </w:pPr>
      <w:r w:rsidRPr="00931BC8">
        <w:rPr>
          <w:rFonts w:asciiTheme="majorHAnsi" w:hAnsiTheme="majorHAnsi" w:cs="Arial"/>
          <w:b/>
          <w:sz w:val="24"/>
          <w:szCs w:val="24"/>
        </w:rPr>
        <w:t>EXPOSICI</w:t>
      </w:r>
      <w:r w:rsidR="007D552B" w:rsidRPr="00931BC8">
        <w:rPr>
          <w:rFonts w:asciiTheme="majorHAnsi" w:hAnsiTheme="majorHAnsi" w:cs="Arial"/>
          <w:b/>
          <w:sz w:val="24"/>
          <w:szCs w:val="24"/>
        </w:rPr>
        <w:t xml:space="preserve">ÓN </w:t>
      </w:r>
      <w:r w:rsidRPr="00931BC8">
        <w:rPr>
          <w:rFonts w:asciiTheme="majorHAnsi" w:hAnsiTheme="majorHAnsi" w:cs="Arial"/>
          <w:b/>
          <w:sz w:val="24"/>
          <w:szCs w:val="24"/>
        </w:rPr>
        <w:t>DE  MOTIVOS:</w:t>
      </w:r>
    </w:p>
    <w:p w:rsidR="00B171E8" w:rsidRPr="00931BC8" w:rsidRDefault="00B171E8" w:rsidP="00931BC8">
      <w:pPr>
        <w:jc w:val="both"/>
        <w:rPr>
          <w:rFonts w:asciiTheme="majorHAnsi" w:hAnsiTheme="majorHAnsi" w:cs="Arial"/>
          <w:sz w:val="24"/>
          <w:szCs w:val="24"/>
        </w:rPr>
      </w:pPr>
      <w:r w:rsidRPr="00931BC8">
        <w:rPr>
          <w:rFonts w:asciiTheme="majorHAnsi" w:hAnsiTheme="majorHAnsi" w:cs="Arial"/>
          <w:b/>
          <w:sz w:val="24"/>
          <w:szCs w:val="24"/>
        </w:rPr>
        <w:t xml:space="preserve"> I.-</w:t>
      </w:r>
      <w:r w:rsidRPr="00931BC8">
        <w:rPr>
          <w:rFonts w:asciiTheme="majorHAnsi" w:hAnsiTheme="majorHAnsi" w:cs="Arial"/>
          <w:sz w:val="24"/>
          <w:szCs w:val="24"/>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73,77,80,88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2,37,38, y demás relativos y aplicables reconoce al municipio como  nivel  de  Gobierno,  base  de  la  organización  política,  administrativa y de la división territorial del Estado de Jalisco.</w:t>
      </w:r>
    </w:p>
    <w:p w:rsidR="00B171E8" w:rsidRPr="00931BC8" w:rsidRDefault="00B171E8" w:rsidP="00931BC8">
      <w:pPr>
        <w:jc w:val="both"/>
        <w:rPr>
          <w:rFonts w:asciiTheme="majorHAnsi" w:hAnsiTheme="majorHAnsi" w:cs="Arial"/>
          <w:sz w:val="24"/>
          <w:szCs w:val="24"/>
        </w:rPr>
      </w:pPr>
      <w:r w:rsidRPr="00931BC8">
        <w:rPr>
          <w:rFonts w:asciiTheme="majorHAnsi" w:hAnsiTheme="majorHAnsi" w:cs="Arial"/>
          <w:b/>
          <w:sz w:val="24"/>
          <w:szCs w:val="24"/>
        </w:rPr>
        <w:t>II.-</w:t>
      </w:r>
      <w:r w:rsidRPr="00931BC8">
        <w:rPr>
          <w:rFonts w:asciiTheme="majorHAnsi" w:hAnsiTheme="majorHAnsi" w:cs="Arial"/>
          <w:sz w:val="24"/>
          <w:szCs w:val="24"/>
        </w:rPr>
        <w:t xml:space="preserve"> El  artículo  38  fracción  II  de  la  Ley  de  Gobierno  y  la  Administración   Pública   Municipal   del   Estado   de   Jalisco,  que  el  Ayuntamiento  tiene  la  facultad  para  celebrar  convenios con organismos públicos y privados tendientes a la realización  de  obras  de  interés  común,  siempre  que  no  corresponda  su  realización  al  Estado,  así  como  celebrar  contratos de asociación público-privado para el desarrollo de proyectos  de  inversión  en  infraestructura  o  de  prestación  de  servicios  o  funciones,  en  los  términos  establecidos  en  la  legislación  que  regula  la  materia.  </w:t>
      </w:r>
    </w:p>
    <w:p w:rsidR="00B171E8" w:rsidRPr="00931BC8" w:rsidRDefault="00B171E8" w:rsidP="00931BC8">
      <w:pPr>
        <w:jc w:val="both"/>
        <w:rPr>
          <w:rFonts w:asciiTheme="majorHAnsi" w:hAnsiTheme="majorHAnsi" w:cs="Arial"/>
          <w:sz w:val="24"/>
          <w:szCs w:val="24"/>
        </w:rPr>
      </w:pPr>
      <w:r w:rsidRPr="00931BC8">
        <w:rPr>
          <w:rFonts w:asciiTheme="majorHAnsi" w:hAnsiTheme="majorHAnsi" w:cs="Arial"/>
          <w:b/>
          <w:sz w:val="24"/>
          <w:szCs w:val="24"/>
        </w:rPr>
        <w:lastRenderedPageBreak/>
        <w:t>III.-</w:t>
      </w:r>
      <w:r w:rsidRPr="00931BC8">
        <w:rPr>
          <w:rFonts w:asciiTheme="majorHAnsi" w:hAnsiTheme="majorHAnsi" w:cs="Arial"/>
          <w:sz w:val="24"/>
          <w:szCs w:val="24"/>
        </w:rPr>
        <w:t xml:space="preserve"> Siend</w:t>
      </w:r>
      <w:r w:rsidR="00655B64" w:rsidRPr="00931BC8">
        <w:rPr>
          <w:rFonts w:asciiTheme="majorHAnsi" w:hAnsiTheme="majorHAnsi" w:cs="Arial"/>
          <w:sz w:val="24"/>
          <w:szCs w:val="24"/>
        </w:rPr>
        <w:t xml:space="preserve">o  el  fomento  a  la  cultura  </w:t>
      </w:r>
      <w:r w:rsidRPr="00931BC8">
        <w:rPr>
          <w:rFonts w:asciiTheme="majorHAnsi" w:hAnsiTheme="majorHAnsi" w:cs="Arial"/>
          <w:sz w:val="24"/>
          <w:szCs w:val="24"/>
        </w:rPr>
        <w:t>una  de  las  principales  metas  de la Comisión Edilicia de Cultura, Educación y Festividades Cívicas</w:t>
      </w:r>
      <w:r w:rsidR="00DB5FA5" w:rsidRPr="00931BC8">
        <w:rPr>
          <w:rFonts w:asciiTheme="majorHAnsi" w:hAnsiTheme="majorHAnsi" w:cs="Arial"/>
          <w:sz w:val="24"/>
          <w:szCs w:val="24"/>
        </w:rPr>
        <w:t xml:space="preserve"> es que se propone qu</w:t>
      </w:r>
      <w:r w:rsidR="00931BC8">
        <w:rPr>
          <w:rFonts w:asciiTheme="majorHAnsi" w:hAnsiTheme="majorHAnsi" w:cs="Arial"/>
          <w:sz w:val="24"/>
          <w:szCs w:val="24"/>
        </w:rPr>
        <w:t xml:space="preserve">e en vida de Rubén Fuentes </w:t>
      </w:r>
      <w:proofErr w:type="spellStart"/>
      <w:r w:rsidR="00931BC8">
        <w:rPr>
          <w:rFonts w:asciiTheme="majorHAnsi" w:hAnsiTheme="majorHAnsi" w:cs="Arial"/>
          <w:sz w:val="24"/>
          <w:szCs w:val="24"/>
        </w:rPr>
        <w:t>Gassó</w:t>
      </w:r>
      <w:r w:rsidR="00DB5FA5" w:rsidRPr="00931BC8">
        <w:rPr>
          <w:rFonts w:asciiTheme="majorHAnsi" w:hAnsiTheme="majorHAnsi" w:cs="Arial"/>
          <w:sz w:val="24"/>
          <w:szCs w:val="24"/>
        </w:rPr>
        <w:t>n</w:t>
      </w:r>
      <w:proofErr w:type="spellEnd"/>
      <w:r w:rsidR="00DB5FA5" w:rsidRPr="00931BC8">
        <w:rPr>
          <w:rFonts w:asciiTheme="majorHAnsi" w:hAnsiTheme="majorHAnsi" w:cs="Arial"/>
          <w:sz w:val="24"/>
          <w:szCs w:val="24"/>
        </w:rPr>
        <w:t xml:space="preserve"> hijo Ilustre de Zapotlán reciba</w:t>
      </w:r>
      <w:r w:rsidR="0012053D" w:rsidRPr="00931BC8">
        <w:rPr>
          <w:rFonts w:asciiTheme="majorHAnsi" w:hAnsiTheme="majorHAnsi" w:cs="Arial"/>
          <w:sz w:val="24"/>
          <w:szCs w:val="24"/>
        </w:rPr>
        <w:t xml:space="preserve"> un homenaje por lo cual se </w:t>
      </w:r>
      <w:r w:rsidR="00853904" w:rsidRPr="00931BC8">
        <w:rPr>
          <w:rFonts w:asciiTheme="majorHAnsi" w:hAnsiTheme="majorHAnsi" w:cs="Arial"/>
          <w:sz w:val="24"/>
          <w:szCs w:val="24"/>
        </w:rPr>
        <w:t xml:space="preserve">pretende que el  </w:t>
      </w:r>
      <w:r w:rsidR="00DB5FA5" w:rsidRPr="00931BC8">
        <w:rPr>
          <w:rFonts w:asciiTheme="majorHAnsi" w:hAnsiTheme="majorHAnsi" w:cs="Arial"/>
          <w:sz w:val="24"/>
          <w:szCs w:val="24"/>
        </w:rPr>
        <w:t xml:space="preserve"> </w:t>
      </w:r>
      <w:r w:rsidR="00853904" w:rsidRPr="00931BC8">
        <w:rPr>
          <w:rFonts w:asciiTheme="majorHAnsi" w:hAnsiTheme="majorHAnsi" w:cs="Arial"/>
          <w:sz w:val="24"/>
          <w:szCs w:val="24"/>
        </w:rPr>
        <w:t>“</w:t>
      </w:r>
      <w:r w:rsidR="00DB5FA5" w:rsidRPr="00931BC8">
        <w:rPr>
          <w:rFonts w:asciiTheme="majorHAnsi" w:hAnsiTheme="majorHAnsi" w:cs="Arial"/>
          <w:sz w:val="24"/>
          <w:szCs w:val="24"/>
        </w:rPr>
        <w:t>XXI</w:t>
      </w:r>
      <w:r w:rsidR="00853904" w:rsidRPr="00931BC8">
        <w:rPr>
          <w:rFonts w:asciiTheme="majorHAnsi" w:hAnsiTheme="majorHAnsi" w:cs="Arial"/>
          <w:sz w:val="24"/>
          <w:szCs w:val="24"/>
        </w:rPr>
        <w:t xml:space="preserve"> FESTIVAL CULTURAL DE LA CIUDAD”</w:t>
      </w:r>
      <w:r w:rsidR="00DB5FA5" w:rsidRPr="00931BC8">
        <w:rPr>
          <w:rFonts w:asciiTheme="majorHAnsi" w:hAnsiTheme="majorHAnsi" w:cs="Arial"/>
          <w:sz w:val="24"/>
          <w:szCs w:val="24"/>
        </w:rPr>
        <w:t xml:space="preserve"> </w:t>
      </w:r>
      <w:r w:rsidR="00853904" w:rsidRPr="00931BC8">
        <w:rPr>
          <w:rFonts w:asciiTheme="majorHAnsi" w:hAnsiTheme="majorHAnsi" w:cs="Arial"/>
          <w:sz w:val="24"/>
          <w:szCs w:val="24"/>
        </w:rPr>
        <w:t>lleve su nombre.</w:t>
      </w:r>
    </w:p>
    <w:p w:rsidR="00B171E8" w:rsidRPr="00931BC8" w:rsidRDefault="00853904" w:rsidP="00931BC8">
      <w:pPr>
        <w:jc w:val="both"/>
        <w:rPr>
          <w:rFonts w:asciiTheme="majorHAnsi" w:hAnsiTheme="majorHAnsi" w:cs="Arial"/>
          <w:sz w:val="24"/>
          <w:szCs w:val="24"/>
        </w:rPr>
      </w:pPr>
      <w:r w:rsidRPr="00931BC8">
        <w:rPr>
          <w:rFonts w:asciiTheme="majorHAnsi" w:hAnsiTheme="majorHAnsi" w:cs="Arial"/>
          <w:b/>
          <w:sz w:val="24"/>
          <w:szCs w:val="24"/>
        </w:rPr>
        <w:t>IV.-</w:t>
      </w:r>
      <w:r w:rsidRPr="00931BC8">
        <w:rPr>
          <w:rFonts w:asciiTheme="majorHAnsi" w:hAnsiTheme="majorHAnsi" w:cs="Arial"/>
          <w:sz w:val="24"/>
          <w:szCs w:val="24"/>
        </w:rPr>
        <w:t xml:space="preserve"> Mediante oficio 010/2020, remitido </w:t>
      </w:r>
      <w:r w:rsidR="00DD5402" w:rsidRPr="00931BC8">
        <w:rPr>
          <w:rFonts w:asciiTheme="majorHAnsi" w:hAnsiTheme="majorHAnsi" w:cs="Arial"/>
          <w:sz w:val="24"/>
          <w:szCs w:val="24"/>
        </w:rPr>
        <w:t xml:space="preserve">por </w:t>
      </w:r>
      <w:r w:rsidRPr="00931BC8">
        <w:rPr>
          <w:rFonts w:asciiTheme="majorHAnsi" w:hAnsiTheme="majorHAnsi" w:cs="Arial"/>
          <w:sz w:val="24"/>
          <w:szCs w:val="24"/>
        </w:rPr>
        <w:t>el Lic. Juan Manuel Figueroa Barajas, Jefe de Gabinete, solicita</w:t>
      </w:r>
      <w:r w:rsidR="00B171E8" w:rsidRPr="00931BC8">
        <w:rPr>
          <w:rFonts w:asciiTheme="majorHAnsi" w:hAnsiTheme="majorHAnsi" w:cs="Arial"/>
          <w:sz w:val="24"/>
          <w:szCs w:val="24"/>
        </w:rPr>
        <w:t xml:space="preserve">  del </w:t>
      </w:r>
      <w:r w:rsidR="00322890" w:rsidRPr="00931BC8">
        <w:rPr>
          <w:rFonts w:asciiTheme="majorHAnsi" w:hAnsiTheme="majorHAnsi" w:cs="Arial"/>
          <w:sz w:val="24"/>
          <w:szCs w:val="24"/>
        </w:rPr>
        <w:t xml:space="preserve">  acuerdo de Ayuntamiento para</w:t>
      </w:r>
      <w:r w:rsidR="00B171E8" w:rsidRPr="00931BC8">
        <w:rPr>
          <w:rFonts w:asciiTheme="majorHAnsi" w:hAnsiTheme="majorHAnsi" w:cs="Arial"/>
          <w:sz w:val="24"/>
          <w:szCs w:val="24"/>
        </w:rPr>
        <w:t xml:space="preserve"> </w:t>
      </w:r>
      <w:r w:rsidRPr="00931BC8">
        <w:rPr>
          <w:rFonts w:asciiTheme="majorHAnsi" w:hAnsiTheme="majorHAnsi" w:cs="Arial"/>
          <w:sz w:val="24"/>
          <w:szCs w:val="24"/>
        </w:rPr>
        <w:t>que sea aprobado como tal</w:t>
      </w:r>
      <w:r w:rsidR="00DD5402" w:rsidRPr="00931BC8">
        <w:rPr>
          <w:rFonts w:asciiTheme="majorHAnsi" w:hAnsiTheme="majorHAnsi" w:cs="Arial"/>
          <w:sz w:val="24"/>
          <w:szCs w:val="24"/>
        </w:rPr>
        <w:t xml:space="preserve"> e iniciar los preparativos del festival</w:t>
      </w:r>
      <w:r w:rsidR="00B171E8" w:rsidRPr="00931BC8">
        <w:rPr>
          <w:rFonts w:asciiTheme="majorHAnsi" w:hAnsiTheme="majorHAnsi" w:cs="Arial"/>
          <w:sz w:val="24"/>
          <w:szCs w:val="24"/>
        </w:rPr>
        <w:t>,  poniendo  a  consideración  del  pleno  del  Ayuntamiento,  para  su  discusi</w:t>
      </w:r>
      <w:r w:rsidR="00322890" w:rsidRPr="00931BC8">
        <w:rPr>
          <w:rFonts w:asciiTheme="majorHAnsi" w:hAnsiTheme="majorHAnsi" w:cs="Arial"/>
          <w:sz w:val="24"/>
          <w:szCs w:val="24"/>
        </w:rPr>
        <w:t>ón  y en su caso aprobación el siguiente punto</w:t>
      </w:r>
      <w:r w:rsidR="00B171E8" w:rsidRPr="00931BC8">
        <w:rPr>
          <w:rFonts w:asciiTheme="majorHAnsi" w:hAnsiTheme="majorHAnsi" w:cs="Arial"/>
          <w:sz w:val="24"/>
          <w:szCs w:val="24"/>
        </w:rPr>
        <w:t xml:space="preserve"> de </w:t>
      </w:r>
    </w:p>
    <w:p w:rsidR="00B171E8" w:rsidRPr="00931BC8" w:rsidRDefault="00B171E8" w:rsidP="00931BC8">
      <w:pPr>
        <w:jc w:val="center"/>
        <w:rPr>
          <w:rFonts w:asciiTheme="majorHAnsi" w:hAnsiTheme="majorHAnsi" w:cs="Arial"/>
          <w:b/>
          <w:sz w:val="24"/>
          <w:szCs w:val="24"/>
        </w:rPr>
      </w:pPr>
      <w:r w:rsidRPr="00931BC8">
        <w:rPr>
          <w:rFonts w:asciiTheme="majorHAnsi" w:hAnsiTheme="majorHAnsi" w:cs="Arial"/>
          <w:b/>
          <w:sz w:val="24"/>
          <w:szCs w:val="24"/>
        </w:rPr>
        <w:t>ACUERDO ECONÓMICO:</w:t>
      </w:r>
    </w:p>
    <w:p w:rsidR="00B171E8" w:rsidRDefault="00322890" w:rsidP="00931BC8">
      <w:pPr>
        <w:jc w:val="both"/>
        <w:rPr>
          <w:rFonts w:asciiTheme="majorHAnsi" w:hAnsiTheme="majorHAnsi" w:cs="Arial"/>
          <w:sz w:val="24"/>
          <w:szCs w:val="24"/>
        </w:rPr>
      </w:pPr>
      <w:r w:rsidRPr="00931BC8">
        <w:rPr>
          <w:rFonts w:asciiTheme="majorHAnsi" w:hAnsiTheme="majorHAnsi" w:cs="Arial"/>
          <w:b/>
          <w:sz w:val="24"/>
          <w:szCs w:val="24"/>
        </w:rPr>
        <w:t>PRIMERO.-</w:t>
      </w:r>
      <w:r w:rsidRPr="00931BC8">
        <w:rPr>
          <w:rFonts w:asciiTheme="majorHAnsi" w:hAnsiTheme="majorHAnsi" w:cs="Arial"/>
          <w:sz w:val="24"/>
          <w:szCs w:val="24"/>
        </w:rPr>
        <w:t xml:space="preserve"> Se aprueba que el “XXI FESTIVAL CULTURAL DE LA CIUDAD”, sea en honor a la vida y obra del gran compositor y arreglista RUBÉN FUENTES GASSON.</w:t>
      </w:r>
    </w:p>
    <w:p w:rsidR="00931BC8" w:rsidRPr="00931BC8" w:rsidRDefault="00931BC8" w:rsidP="00931BC8">
      <w:pPr>
        <w:jc w:val="both"/>
        <w:rPr>
          <w:rFonts w:asciiTheme="majorHAnsi" w:hAnsiTheme="majorHAnsi" w:cs="Arial"/>
          <w:sz w:val="24"/>
          <w:szCs w:val="24"/>
        </w:rPr>
      </w:pPr>
      <w:r>
        <w:rPr>
          <w:rFonts w:asciiTheme="majorHAnsi" w:hAnsiTheme="majorHAnsi" w:cs="Arial"/>
          <w:b/>
          <w:sz w:val="24"/>
          <w:szCs w:val="24"/>
        </w:rPr>
        <w:t xml:space="preserve">SEGUNDO.- </w:t>
      </w:r>
      <w:r>
        <w:rPr>
          <w:rFonts w:asciiTheme="majorHAnsi" w:hAnsiTheme="majorHAnsi" w:cs="Arial"/>
          <w:sz w:val="24"/>
          <w:szCs w:val="24"/>
        </w:rPr>
        <w:t>Se instruy</w:t>
      </w:r>
      <w:r w:rsidR="00BA3ABD">
        <w:rPr>
          <w:rFonts w:asciiTheme="majorHAnsi" w:hAnsiTheme="majorHAnsi" w:cs="Arial"/>
          <w:sz w:val="24"/>
          <w:szCs w:val="24"/>
        </w:rPr>
        <w:t>e al Secretario General para que exhorte</w:t>
      </w:r>
      <w:bookmarkStart w:id="0" w:name="_GoBack"/>
      <w:bookmarkEnd w:id="0"/>
      <w:r>
        <w:rPr>
          <w:rFonts w:asciiTheme="majorHAnsi" w:hAnsiTheme="majorHAnsi" w:cs="Arial"/>
          <w:sz w:val="24"/>
          <w:szCs w:val="24"/>
        </w:rPr>
        <w:t xml:space="preserve"> a los departamentos correspondientes para que den inicio con los preparativos del </w:t>
      </w:r>
      <w:r w:rsidR="00D25D6D">
        <w:rPr>
          <w:rFonts w:asciiTheme="majorHAnsi" w:hAnsiTheme="majorHAnsi" w:cs="Arial"/>
          <w:sz w:val="24"/>
          <w:szCs w:val="24"/>
        </w:rPr>
        <w:t>“</w:t>
      </w:r>
      <w:r>
        <w:rPr>
          <w:rFonts w:asciiTheme="majorHAnsi" w:hAnsiTheme="majorHAnsi" w:cs="Arial"/>
          <w:sz w:val="24"/>
          <w:szCs w:val="24"/>
        </w:rPr>
        <w:t>XXI FESTIVAL CULTURAL DE LA CIUDAD</w:t>
      </w:r>
      <w:r w:rsidR="00D25D6D">
        <w:rPr>
          <w:rFonts w:asciiTheme="majorHAnsi" w:hAnsiTheme="majorHAnsi" w:cs="Arial"/>
          <w:sz w:val="24"/>
          <w:szCs w:val="24"/>
        </w:rPr>
        <w:t>”</w:t>
      </w:r>
      <w:r>
        <w:rPr>
          <w:rFonts w:asciiTheme="majorHAnsi" w:hAnsiTheme="majorHAnsi" w:cs="Arial"/>
          <w:sz w:val="24"/>
          <w:szCs w:val="24"/>
        </w:rPr>
        <w:t>.</w:t>
      </w:r>
    </w:p>
    <w:p w:rsidR="00931BC8" w:rsidRPr="00931BC8" w:rsidRDefault="00322890" w:rsidP="00931BC8">
      <w:pPr>
        <w:spacing w:line="276" w:lineRule="auto"/>
        <w:ind w:left="425" w:firstLine="708"/>
        <w:jc w:val="both"/>
        <w:rPr>
          <w:rFonts w:asciiTheme="majorHAnsi" w:hAnsiTheme="majorHAnsi" w:cs="Arial"/>
          <w:iCs/>
          <w:sz w:val="24"/>
          <w:szCs w:val="24"/>
        </w:rPr>
      </w:pPr>
      <w:r w:rsidRPr="00931BC8">
        <w:rPr>
          <w:rFonts w:asciiTheme="majorHAnsi" w:hAnsiTheme="majorHAnsi" w:cs="Arial"/>
          <w:sz w:val="24"/>
          <w:szCs w:val="24"/>
        </w:rPr>
        <w:t xml:space="preserve"> </w:t>
      </w:r>
      <w:r w:rsidR="00B171E8" w:rsidRPr="00931BC8">
        <w:rPr>
          <w:rFonts w:asciiTheme="majorHAnsi" w:hAnsiTheme="majorHAnsi" w:cs="Arial"/>
          <w:sz w:val="24"/>
          <w:szCs w:val="24"/>
        </w:rPr>
        <w:t xml:space="preserve">   </w:t>
      </w:r>
    </w:p>
    <w:p w:rsidR="00931BC8" w:rsidRPr="00931BC8" w:rsidRDefault="00931BC8" w:rsidP="00931BC8">
      <w:pPr>
        <w:tabs>
          <w:tab w:val="center" w:pos="5380"/>
        </w:tabs>
        <w:spacing w:line="276" w:lineRule="auto"/>
        <w:ind w:left="425"/>
        <w:contextualSpacing/>
        <w:jc w:val="center"/>
        <w:rPr>
          <w:rFonts w:asciiTheme="majorHAnsi" w:eastAsia="Arial Unicode MS" w:hAnsiTheme="majorHAnsi" w:cs="Arial"/>
          <w:b/>
          <w:sz w:val="24"/>
          <w:szCs w:val="24"/>
        </w:rPr>
      </w:pPr>
      <w:r w:rsidRPr="00931BC8">
        <w:rPr>
          <w:rFonts w:asciiTheme="majorHAnsi" w:eastAsia="Arial Unicode MS" w:hAnsiTheme="majorHAnsi" w:cs="Arial"/>
          <w:b/>
          <w:sz w:val="24"/>
          <w:szCs w:val="24"/>
        </w:rPr>
        <w:t>A T E N T A  M E N T E</w:t>
      </w:r>
    </w:p>
    <w:p w:rsidR="00931BC8" w:rsidRPr="00931BC8" w:rsidRDefault="00931BC8" w:rsidP="00931BC8">
      <w:pPr>
        <w:tabs>
          <w:tab w:val="center" w:pos="5380"/>
        </w:tabs>
        <w:spacing w:line="276" w:lineRule="auto"/>
        <w:ind w:left="425"/>
        <w:contextualSpacing/>
        <w:jc w:val="center"/>
        <w:rPr>
          <w:rFonts w:asciiTheme="majorHAnsi" w:eastAsia="Arial Unicode MS" w:hAnsiTheme="majorHAnsi" w:cs="Arial"/>
          <w:b/>
          <w:i/>
          <w:sz w:val="24"/>
          <w:szCs w:val="24"/>
        </w:rPr>
      </w:pPr>
      <w:r w:rsidRPr="00931BC8">
        <w:rPr>
          <w:rFonts w:asciiTheme="majorHAnsi" w:eastAsia="Arial Unicode MS" w:hAnsiTheme="majorHAnsi" w:cs="Arial"/>
          <w:b/>
          <w:i/>
          <w:sz w:val="24"/>
          <w:szCs w:val="24"/>
        </w:rPr>
        <w:t>“2020, AÑO MUNICIPAL DE LAS ENFERMERAS”</w:t>
      </w:r>
    </w:p>
    <w:p w:rsidR="00931BC8" w:rsidRPr="00931BC8" w:rsidRDefault="00931BC8" w:rsidP="00931BC8">
      <w:pPr>
        <w:tabs>
          <w:tab w:val="center" w:pos="5380"/>
        </w:tabs>
        <w:spacing w:line="276" w:lineRule="auto"/>
        <w:ind w:left="425"/>
        <w:contextualSpacing/>
        <w:jc w:val="center"/>
        <w:rPr>
          <w:rFonts w:asciiTheme="majorHAnsi" w:eastAsia="Arial Unicode MS" w:hAnsiTheme="majorHAnsi" w:cs="Arial"/>
          <w:b/>
          <w:i/>
          <w:sz w:val="24"/>
          <w:szCs w:val="24"/>
        </w:rPr>
      </w:pPr>
      <w:r w:rsidRPr="00931BC8">
        <w:rPr>
          <w:rFonts w:asciiTheme="majorHAnsi" w:eastAsia="Arial Unicode MS" w:hAnsiTheme="majorHAnsi" w:cs="Arial"/>
          <w:b/>
          <w:i/>
          <w:sz w:val="24"/>
          <w:szCs w:val="24"/>
        </w:rPr>
        <w:t>“2020, AÑO DEL 150 ANIVERSARIO DEL NATALICIO DEL CIENTÍFICO</w:t>
      </w:r>
    </w:p>
    <w:p w:rsidR="00931BC8" w:rsidRPr="00931BC8" w:rsidRDefault="00931BC8" w:rsidP="00931BC8">
      <w:pPr>
        <w:tabs>
          <w:tab w:val="center" w:pos="5380"/>
        </w:tabs>
        <w:spacing w:line="276" w:lineRule="auto"/>
        <w:ind w:left="425"/>
        <w:contextualSpacing/>
        <w:jc w:val="center"/>
        <w:rPr>
          <w:rFonts w:asciiTheme="majorHAnsi" w:eastAsia="Arial Unicode MS" w:hAnsiTheme="majorHAnsi" w:cs="Arial"/>
          <w:b/>
          <w:i/>
          <w:sz w:val="24"/>
          <w:szCs w:val="24"/>
        </w:rPr>
      </w:pPr>
      <w:r w:rsidRPr="00931BC8">
        <w:rPr>
          <w:rFonts w:asciiTheme="majorHAnsi" w:eastAsia="Arial Unicode MS" w:hAnsiTheme="majorHAnsi" w:cs="Arial"/>
          <w:b/>
          <w:i/>
          <w:sz w:val="24"/>
          <w:szCs w:val="24"/>
        </w:rPr>
        <w:t>JOSÉ MARÍA ARREOLA MENDOZA”</w:t>
      </w:r>
    </w:p>
    <w:p w:rsidR="00931BC8" w:rsidRPr="00931BC8" w:rsidRDefault="00931BC8" w:rsidP="00931BC8">
      <w:pPr>
        <w:tabs>
          <w:tab w:val="center" w:pos="5380"/>
        </w:tabs>
        <w:spacing w:line="276" w:lineRule="auto"/>
        <w:ind w:left="425"/>
        <w:contextualSpacing/>
        <w:jc w:val="center"/>
        <w:rPr>
          <w:rFonts w:asciiTheme="majorHAnsi" w:eastAsia="Arial Unicode MS" w:hAnsiTheme="majorHAnsi" w:cs="Arial"/>
          <w:sz w:val="24"/>
          <w:szCs w:val="24"/>
        </w:rPr>
      </w:pPr>
      <w:r w:rsidRPr="00931BC8">
        <w:rPr>
          <w:rFonts w:asciiTheme="majorHAnsi" w:eastAsia="Arial Unicode MS" w:hAnsiTheme="majorHAnsi" w:cs="Arial"/>
          <w:sz w:val="24"/>
          <w:szCs w:val="24"/>
        </w:rPr>
        <w:t xml:space="preserve">Ciudad Guzmán, Municipio de </w:t>
      </w:r>
      <w:r>
        <w:rPr>
          <w:rFonts w:asciiTheme="majorHAnsi" w:eastAsia="Arial Unicode MS" w:hAnsiTheme="majorHAnsi" w:cs="Arial"/>
          <w:sz w:val="24"/>
          <w:szCs w:val="24"/>
        </w:rPr>
        <w:t>Zapotlán el Grande, Jalisco, a 14</w:t>
      </w:r>
      <w:r w:rsidRPr="00931BC8">
        <w:rPr>
          <w:rFonts w:asciiTheme="majorHAnsi" w:eastAsia="Arial Unicode MS" w:hAnsiTheme="majorHAnsi" w:cs="Arial"/>
          <w:sz w:val="24"/>
          <w:szCs w:val="24"/>
        </w:rPr>
        <w:t xml:space="preserve"> de febrero del 2020.</w:t>
      </w:r>
    </w:p>
    <w:p w:rsidR="00931BC8" w:rsidRPr="00931BC8" w:rsidRDefault="00931BC8" w:rsidP="00931BC8">
      <w:pPr>
        <w:spacing w:line="276" w:lineRule="auto"/>
        <w:ind w:left="425"/>
        <w:contextualSpacing/>
        <w:jc w:val="center"/>
        <w:rPr>
          <w:rFonts w:asciiTheme="majorHAnsi" w:hAnsiTheme="majorHAnsi" w:cs="Arial"/>
          <w:b/>
          <w:sz w:val="24"/>
          <w:szCs w:val="24"/>
        </w:rPr>
      </w:pPr>
    </w:p>
    <w:p w:rsidR="00931BC8" w:rsidRPr="00931BC8" w:rsidRDefault="00931BC8" w:rsidP="00931BC8">
      <w:pPr>
        <w:spacing w:line="276" w:lineRule="auto"/>
        <w:jc w:val="both"/>
        <w:rPr>
          <w:rFonts w:asciiTheme="majorHAnsi" w:hAnsiTheme="majorHAnsi" w:cs="Arial"/>
          <w:b/>
          <w:sz w:val="24"/>
          <w:szCs w:val="24"/>
        </w:rPr>
      </w:pPr>
    </w:p>
    <w:p w:rsidR="00931BC8" w:rsidRPr="00931BC8" w:rsidRDefault="00931BC8" w:rsidP="00931BC8">
      <w:pPr>
        <w:spacing w:line="276" w:lineRule="auto"/>
        <w:ind w:left="425"/>
        <w:jc w:val="center"/>
        <w:rPr>
          <w:rFonts w:asciiTheme="majorHAnsi" w:hAnsiTheme="majorHAnsi" w:cs="Arial"/>
          <w:b/>
          <w:sz w:val="24"/>
          <w:szCs w:val="24"/>
        </w:rPr>
      </w:pPr>
    </w:p>
    <w:p w:rsidR="00931BC8" w:rsidRPr="00931BC8" w:rsidRDefault="00931BC8" w:rsidP="00931BC8">
      <w:pPr>
        <w:spacing w:line="276" w:lineRule="auto"/>
        <w:ind w:left="425"/>
        <w:jc w:val="center"/>
        <w:rPr>
          <w:rFonts w:asciiTheme="majorHAnsi" w:hAnsiTheme="majorHAnsi" w:cs="Arial"/>
          <w:b/>
          <w:sz w:val="24"/>
          <w:szCs w:val="24"/>
        </w:rPr>
      </w:pPr>
    </w:p>
    <w:p w:rsidR="00931BC8" w:rsidRPr="00931BC8" w:rsidRDefault="00931BC8" w:rsidP="00931BC8">
      <w:pPr>
        <w:spacing w:line="276" w:lineRule="auto"/>
        <w:ind w:left="425"/>
        <w:jc w:val="center"/>
        <w:rPr>
          <w:rFonts w:asciiTheme="majorHAnsi" w:hAnsiTheme="majorHAnsi" w:cs="Arial"/>
          <w:b/>
          <w:sz w:val="24"/>
          <w:szCs w:val="24"/>
        </w:rPr>
      </w:pPr>
      <w:r w:rsidRPr="00931BC8">
        <w:rPr>
          <w:rFonts w:asciiTheme="majorHAnsi" w:hAnsiTheme="majorHAnsi" w:cs="Arial"/>
          <w:b/>
          <w:sz w:val="24"/>
          <w:szCs w:val="24"/>
        </w:rPr>
        <w:t>MTRO. ARTURO SÁCNHEZ CAMPOS</w:t>
      </w:r>
    </w:p>
    <w:p w:rsidR="00931BC8" w:rsidRPr="00931BC8" w:rsidRDefault="00931BC8" w:rsidP="00931BC8">
      <w:pPr>
        <w:pStyle w:val="Sinespaciado"/>
        <w:spacing w:line="276" w:lineRule="auto"/>
        <w:ind w:left="425"/>
        <w:jc w:val="center"/>
        <w:rPr>
          <w:rFonts w:asciiTheme="majorHAnsi" w:hAnsiTheme="majorHAnsi"/>
          <w:sz w:val="24"/>
          <w:szCs w:val="24"/>
        </w:rPr>
      </w:pPr>
      <w:r w:rsidRPr="00931BC8">
        <w:rPr>
          <w:rFonts w:asciiTheme="majorHAnsi" w:hAnsiTheme="majorHAnsi"/>
          <w:sz w:val="24"/>
          <w:szCs w:val="24"/>
        </w:rPr>
        <w:t>REGIDOR PRESIDENTE DE LA COMISIÓN EDILICIA PERMANENTE</w:t>
      </w:r>
    </w:p>
    <w:p w:rsidR="00931BC8" w:rsidRPr="00931BC8" w:rsidRDefault="00931BC8" w:rsidP="00931BC8">
      <w:pPr>
        <w:pStyle w:val="Sinespaciado"/>
        <w:spacing w:line="276" w:lineRule="auto"/>
        <w:ind w:left="425"/>
        <w:jc w:val="center"/>
        <w:rPr>
          <w:rFonts w:asciiTheme="majorHAnsi" w:hAnsiTheme="majorHAnsi"/>
          <w:sz w:val="24"/>
          <w:szCs w:val="24"/>
        </w:rPr>
      </w:pPr>
      <w:r w:rsidRPr="00931BC8">
        <w:rPr>
          <w:rFonts w:asciiTheme="majorHAnsi" w:hAnsiTheme="majorHAnsi"/>
          <w:sz w:val="24"/>
          <w:szCs w:val="24"/>
        </w:rPr>
        <w:t>DE CULTURA, EDUCACIÓN Y FESTIVIDADES CÍVICAS.</w:t>
      </w:r>
    </w:p>
    <w:p w:rsidR="00931BC8" w:rsidRPr="00931BC8" w:rsidRDefault="00931BC8" w:rsidP="00931BC8">
      <w:pPr>
        <w:spacing w:line="276" w:lineRule="auto"/>
        <w:ind w:left="425"/>
        <w:jc w:val="center"/>
        <w:rPr>
          <w:rFonts w:asciiTheme="majorHAnsi" w:hAnsiTheme="majorHAnsi" w:cs="Arial"/>
          <w:sz w:val="24"/>
          <w:szCs w:val="24"/>
        </w:rPr>
      </w:pPr>
    </w:p>
    <w:p w:rsidR="00931BC8" w:rsidRPr="00931BC8" w:rsidRDefault="00931BC8" w:rsidP="00931BC8">
      <w:pPr>
        <w:pStyle w:val="Sinespaciado"/>
        <w:jc w:val="both"/>
        <w:rPr>
          <w:rFonts w:asciiTheme="majorHAnsi" w:hAnsiTheme="majorHAnsi"/>
          <w:sz w:val="24"/>
          <w:szCs w:val="24"/>
        </w:rPr>
      </w:pPr>
    </w:p>
    <w:p w:rsidR="00931BC8" w:rsidRPr="00931BC8" w:rsidRDefault="00931BC8" w:rsidP="00931BC8">
      <w:pPr>
        <w:pStyle w:val="Sinespaciado"/>
        <w:jc w:val="both"/>
        <w:rPr>
          <w:rFonts w:asciiTheme="majorHAnsi" w:hAnsiTheme="majorHAnsi"/>
          <w:sz w:val="24"/>
          <w:szCs w:val="24"/>
        </w:rPr>
      </w:pPr>
      <w:proofErr w:type="spellStart"/>
      <w:r w:rsidRPr="00931BC8">
        <w:rPr>
          <w:rFonts w:asciiTheme="majorHAnsi" w:hAnsiTheme="majorHAnsi"/>
          <w:sz w:val="24"/>
          <w:szCs w:val="24"/>
        </w:rPr>
        <w:t>C.c.p</w:t>
      </w:r>
      <w:proofErr w:type="spellEnd"/>
      <w:r w:rsidRPr="00931BC8">
        <w:rPr>
          <w:rFonts w:asciiTheme="majorHAnsi" w:hAnsiTheme="majorHAnsi"/>
          <w:sz w:val="24"/>
          <w:szCs w:val="24"/>
        </w:rPr>
        <w:t>. Archivo</w:t>
      </w:r>
    </w:p>
    <w:p w:rsidR="00931BC8" w:rsidRPr="00931BC8" w:rsidRDefault="00931BC8" w:rsidP="00931BC8">
      <w:pPr>
        <w:pStyle w:val="Sinespaciado"/>
        <w:jc w:val="both"/>
        <w:rPr>
          <w:rFonts w:asciiTheme="majorHAnsi" w:hAnsiTheme="majorHAnsi"/>
          <w:sz w:val="24"/>
          <w:szCs w:val="24"/>
        </w:rPr>
      </w:pPr>
      <w:r w:rsidRPr="00931BC8">
        <w:rPr>
          <w:rFonts w:asciiTheme="majorHAnsi" w:hAnsiTheme="majorHAnsi"/>
          <w:sz w:val="24"/>
          <w:szCs w:val="24"/>
        </w:rPr>
        <w:t>ASC/</w:t>
      </w:r>
      <w:proofErr w:type="spellStart"/>
      <w:r w:rsidRPr="00931BC8">
        <w:rPr>
          <w:rFonts w:asciiTheme="majorHAnsi" w:hAnsiTheme="majorHAnsi"/>
          <w:sz w:val="24"/>
          <w:szCs w:val="24"/>
        </w:rPr>
        <w:t>sgs</w:t>
      </w:r>
      <w:proofErr w:type="spellEnd"/>
    </w:p>
    <w:p w:rsidR="00A406B0" w:rsidRPr="00931BC8" w:rsidRDefault="00BA3ABD" w:rsidP="00931BC8">
      <w:pPr>
        <w:jc w:val="both"/>
        <w:rPr>
          <w:rFonts w:asciiTheme="majorHAnsi" w:hAnsiTheme="majorHAnsi" w:cs="Arial"/>
          <w:sz w:val="24"/>
          <w:szCs w:val="24"/>
        </w:rPr>
      </w:pPr>
    </w:p>
    <w:sectPr w:rsidR="00A406B0" w:rsidRPr="00931BC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BC8" w:rsidRDefault="00931BC8" w:rsidP="00931BC8">
      <w:pPr>
        <w:spacing w:after="0" w:line="240" w:lineRule="auto"/>
      </w:pPr>
      <w:r>
        <w:separator/>
      </w:r>
    </w:p>
  </w:endnote>
  <w:endnote w:type="continuationSeparator" w:id="0">
    <w:p w:rsidR="00931BC8" w:rsidRDefault="00931BC8" w:rsidP="0093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BC8" w:rsidRDefault="00931BC8" w:rsidP="00931BC8">
      <w:pPr>
        <w:spacing w:after="0" w:line="240" w:lineRule="auto"/>
      </w:pPr>
      <w:r>
        <w:separator/>
      </w:r>
    </w:p>
  </w:footnote>
  <w:footnote w:type="continuationSeparator" w:id="0">
    <w:p w:rsidR="00931BC8" w:rsidRDefault="00931BC8" w:rsidP="00931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BC8" w:rsidRDefault="00931BC8" w:rsidP="00931BC8">
    <w:pPr>
      <w:pStyle w:val="Encabezado"/>
    </w:pPr>
    <w:r>
      <w:rPr>
        <w:noProof/>
        <w:lang w:eastAsia="es-MX"/>
      </w:rPr>
      <w:drawing>
        <wp:anchor distT="0" distB="0" distL="114300" distR="114300" simplePos="0" relativeHeight="251659264" behindDoc="1" locked="0" layoutInCell="1" allowOverlap="1" wp14:anchorId="217F8C13" wp14:editId="352D66F5">
          <wp:simplePos x="0" y="0"/>
          <wp:positionH relativeFrom="margin">
            <wp:align>center</wp:align>
          </wp:positionH>
          <wp:positionV relativeFrom="margin">
            <wp:align>center</wp:align>
          </wp:positionV>
          <wp:extent cx="7779385" cy="10065385"/>
          <wp:effectExtent l="0" t="0" r="0" b="0"/>
          <wp:wrapNone/>
          <wp:docPr id="1" name="Imagen 1" descr="290918_ZAPOTLAN_HojaMembretad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0918_ZAPOTLAN_HojaMembretad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65385"/>
                  </a:xfrm>
                  <a:prstGeom prst="rect">
                    <a:avLst/>
                  </a:prstGeom>
                  <a:noFill/>
                </pic:spPr>
              </pic:pic>
            </a:graphicData>
          </a:graphic>
          <wp14:sizeRelH relativeFrom="page">
            <wp14:pctWidth>0</wp14:pctWidth>
          </wp14:sizeRelH>
          <wp14:sizeRelV relativeFrom="page">
            <wp14:pctHeight>0</wp14:pctHeight>
          </wp14:sizeRelV>
        </wp:anchor>
      </w:drawing>
    </w:r>
  </w:p>
  <w:p w:rsidR="00931BC8" w:rsidRDefault="00931BC8" w:rsidP="00931BC8">
    <w:pPr>
      <w:pStyle w:val="Encabezado"/>
    </w:pPr>
    <w:r>
      <w:rPr>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55pt;height:792.55pt;z-index:-251656192;mso-wrap-edited:f;mso-position-horizontal:center;mso-position-horizontal-relative:margin;mso-position-vertical:center;mso-position-vertical-relative:margin" wrapcoords="-26 0 -26 21559 21600 21559 21600 0 -26 0">
          <v:imagedata r:id="rId2" o:title="290918_ZAPOTLAN_HojaMembretada-01"/>
          <w10:wrap anchorx="margin" anchory="margin"/>
        </v:shape>
      </w:pict>
    </w:r>
  </w:p>
  <w:p w:rsidR="00931BC8" w:rsidRDefault="00931BC8" w:rsidP="00931BC8">
    <w:pPr>
      <w:pStyle w:val="Encabezado"/>
      <w:ind w:right="360"/>
    </w:pPr>
  </w:p>
  <w:p w:rsidR="00931BC8" w:rsidRDefault="00931BC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E8"/>
    <w:rsid w:val="0012053D"/>
    <w:rsid w:val="00320DF7"/>
    <w:rsid w:val="00322890"/>
    <w:rsid w:val="004D4353"/>
    <w:rsid w:val="005D4DA9"/>
    <w:rsid w:val="00655B64"/>
    <w:rsid w:val="0076242D"/>
    <w:rsid w:val="007D552B"/>
    <w:rsid w:val="00853904"/>
    <w:rsid w:val="009238EF"/>
    <w:rsid w:val="00931BC8"/>
    <w:rsid w:val="00B171E8"/>
    <w:rsid w:val="00BA3ABD"/>
    <w:rsid w:val="00D25D6D"/>
    <w:rsid w:val="00D312B3"/>
    <w:rsid w:val="00DB5FA5"/>
    <w:rsid w:val="00DD5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920BB1-017E-4B6F-8580-AB46D2FE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1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1BC8"/>
  </w:style>
  <w:style w:type="paragraph" w:styleId="Piedepgina">
    <w:name w:val="footer"/>
    <w:basedOn w:val="Normal"/>
    <w:link w:val="PiedepginaCar"/>
    <w:uiPriority w:val="99"/>
    <w:unhideWhenUsed/>
    <w:rsid w:val="00931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1BC8"/>
  </w:style>
  <w:style w:type="paragraph" w:styleId="Sinespaciado">
    <w:name w:val="No Spacing"/>
    <w:uiPriority w:val="1"/>
    <w:qFormat/>
    <w:rsid w:val="0093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0F676-6DEF-46E8-A395-ED540FA0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678</Words>
  <Characters>3731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Godinez Macias</dc:creator>
  <cp:keywords/>
  <dc:description/>
  <cp:lastModifiedBy>Salvador Gómez Sánchez</cp:lastModifiedBy>
  <cp:revision>3</cp:revision>
  <dcterms:created xsi:type="dcterms:W3CDTF">2020-02-12T16:22:00Z</dcterms:created>
  <dcterms:modified xsi:type="dcterms:W3CDTF">2020-02-17T17:49:00Z</dcterms:modified>
</cp:coreProperties>
</file>