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65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42F4" w14:paraId="3566AAEA" w14:textId="77777777" w:rsidTr="009742F4">
        <w:tc>
          <w:tcPr>
            <w:tcW w:w="9629" w:type="dxa"/>
          </w:tcPr>
          <w:p w14:paraId="341B70C1" w14:textId="2F900412" w:rsidR="009742F4" w:rsidRPr="008D3A51" w:rsidRDefault="009742F4" w:rsidP="009742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DÉCIMA </w:t>
            </w:r>
            <w:r>
              <w:rPr>
                <w:rFonts w:ascii="Arial" w:hAnsi="Arial" w:cs="Arial"/>
                <w:b/>
                <w:sz w:val="28"/>
                <w:szCs w:val="28"/>
              </w:rPr>
              <w:t>SÉPTIMA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ORDINARIA</w:t>
            </w:r>
          </w:p>
          <w:p w14:paraId="1BC15EE0" w14:textId="77777777" w:rsidR="009742F4" w:rsidRPr="008D3A51" w:rsidRDefault="009742F4" w:rsidP="009742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64618B25" w14:textId="77777777" w:rsidR="009742F4" w:rsidRPr="008D3A51" w:rsidRDefault="009742F4" w:rsidP="009742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0D23E722" w14:textId="3217A355" w:rsidR="009742F4" w:rsidRDefault="009742F4" w:rsidP="009742F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17 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3EB7A940" w14:textId="77777777" w:rsidR="009742F4" w:rsidRDefault="009742F4" w:rsidP="009742F4">
      <w:pPr>
        <w:rPr>
          <w:rFonts w:ascii="Arial" w:hAnsi="Arial" w:cs="Arial"/>
          <w:sz w:val="28"/>
          <w:szCs w:val="28"/>
        </w:rPr>
      </w:pPr>
    </w:p>
    <w:p w14:paraId="590E1EE6" w14:textId="77777777" w:rsidR="009742F4" w:rsidRDefault="009742F4" w:rsidP="009742F4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42F4" w14:paraId="1145ACC6" w14:textId="77777777" w:rsidTr="009742F4">
        <w:tc>
          <w:tcPr>
            <w:tcW w:w="9629" w:type="dxa"/>
          </w:tcPr>
          <w:p w14:paraId="0A0C3479" w14:textId="77777777" w:rsidR="009742F4" w:rsidRPr="00980A03" w:rsidRDefault="009742F4" w:rsidP="009742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ORDEN DEL DÍA</w:t>
            </w:r>
          </w:p>
        </w:tc>
      </w:tr>
    </w:tbl>
    <w:p w14:paraId="4E7C9738" w14:textId="77777777" w:rsidR="009742F4" w:rsidRDefault="009742F4" w:rsidP="009742F4">
      <w:pPr>
        <w:rPr>
          <w:rFonts w:ascii="Arial" w:hAnsi="Arial" w:cs="Arial"/>
          <w:sz w:val="28"/>
          <w:szCs w:val="28"/>
        </w:rPr>
      </w:pPr>
    </w:p>
    <w:p w14:paraId="5E0AA936" w14:textId="77777777" w:rsidR="009742F4" w:rsidRDefault="009742F4" w:rsidP="009742F4">
      <w:pPr>
        <w:rPr>
          <w:rFonts w:ascii="Arial" w:hAnsi="Arial" w:cs="Arial"/>
          <w:sz w:val="28"/>
          <w:szCs w:val="28"/>
        </w:rPr>
      </w:pPr>
    </w:p>
    <w:p w14:paraId="26E4D8B7" w14:textId="77777777" w:rsidR="009742F4" w:rsidRPr="00980A03" w:rsidRDefault="009742F4" w:rsidP="009742F4">
      <w:pPr>
        <w:rPr>
          <w:rFonts w:ascii="Arial" w:hAnsi="Arial" w:cs="Arial"/>
          <w:sz w:val="28"/>
          <w:szCs w:val="28"/>
        </w:rPr>
      </w:pPr>
    </w:p>
    <w:p w14:paraId="2A36D734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1.- </w:t>
      </w:r>
      <w:r w:rsidRPr="00857E33">
        <w:rPr>
          <w:rFonts w:ascii="Arial" w:hAnsi="Arial" w:cs="Arial"/>
        </w:rPr>
        <w:t>Lista de asistencia y Verificación de Quorum legal.</w:t>
      </w:r>
    </w:p>
    <w:p w14:paraId="14EAA68F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</w:rPr>
      </w:pPr>
    </w:p>
    <w:p w14:paraId="09046610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2.- </w:t>
      </w:r>
      <w:r w:rsidRPr="00857E33">
        <w:rPr>
          <w:rFonts w:ascii="Arial" w:hAnsi="Arial" w:cs="Arial"/>
        </w:rPr>
        <w:t xml:space="preserve">Aprobación del orden del día. </w:t>
      </w:r>
    </w:p>
    <w:p w14:paraId="08CC2A70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</w:rPr>
      </w:pPr>
    </w:p>
    <w:p w14:paraId="1B84CE20" w14:textId="77777777" w:rsidR="009742F4" w:rsidRPr="00060271" w:rsidRDefault="009742F4" w:rsidP="009742F4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>3.-</w:t>
      </w:r>
      <w:r w:rsidRPr="00857E33">
        <w:rPr>
          <w:rFonts w:ascii="Arial" w:hAnsi="Arial" w:cs="Arial"/>
        </w:rPr>
        <w:t xml:space="preserve"> </w:t>
      </w:r>
      <w:r w:rsidRPr="00060271">
        <w:rPr>
          <w:rFonts w:ascii="Arial" w:hAnsi="Arial" w:cs="Arial"/>
        </w:rPr>
        <w:t>Estudio, análisis y en su caso dictaminación respecto a las modificaciones al Presupuesto de Ingresos y Egresos correspondiente al primer semestre del ejercicio fiscal 2026.</w:t>
      </w:r>
    </w:p>
    <w:p w14:paraId="50E46762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  <w:b/>
        </w:rPr>
      </w:pPr>
    </w:p>
    <w:p w14:paraId="655EF88F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  <w:b/>
        </w:rPr>
      </w:pPr>
      <w:r w:rsidRPr="00857E33">
        <w:rPr>
          <w:rFonts w:ascii="Arial" w:hAnsi="Arial" w:cs="Arial"/>
          <w:b/>
        </w:rPr>
        <w:t xml:space="preserve">5.- </w:t>
      </w:r>
      <w:r w:rsidRPr="00857E33">
        <w:rPr>
          <w:rFonts w:ascii="Arial" w:hAnsi="Arial" w:cs="Arial"/>
        </w:rPr>
        <w:t xml:space="preserve">Asuntos varios.  </w:t>
      </w:r>
      <w:r w:rsidRPr="00857E33">
        <w:rPr>
          <w:rFonts w:ascii="Arial" w:hAnsi="Arial" w:cs="Arial"/>
          <w:b/>
        </w:rPr>
        <w:t xml:space="preserve">  </w:t>
      </w:r>
    </w:p>
    <w:p w14:paraId="07727D9D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  <w:b/>
        </w:rPr>
      </w:pPr>
    </w:p>
    <w:p w14:paraId="4E49A695" w14:textId="77777777" w:rsidR="009742F4" w:rsidRPr="00857E33" w:rsidRDefault="009742F4" w:rsidP="009742F4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6.- </w:t>
      </w:r>
      <w:r w:rsidRPr="00857E33">
        <w:rPr>
          <w:rFonts w:ascii="Arial" w:hAnsi="Arial" w:cs="Arial"/>
        </w:rPr>
        <w:t>Clausura.</w:t>
      </w:r>
    </w:p>
    <w:p w14:paraId="7B58F32C" w14:textId="77777777" w:rsidR="009742F4" w:rsidRDefault="009742F4" w:rsidP="009742F4">
      <w:pPr>
        <w:rPr>
          <w:rFonts w:ascii="Arial" w:hAnsi="Arial" w:cs="Arial"/>
          <w:sz w:val="28"/>
          <w:szCs w:val="28"/>
        </w:rPr>
      </w:pPr>
    </w:p>
    <w:p w14:paraId="1E75CC4F" w14:textId="77777777" w:rsidR="009742F4" w:rsidRPr="002300C5" w:rsidRDefault="009742F4" w:rsidP="009742F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MM/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mgpa.Regidores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</w:t>
      </w:r>
    </w:p>
    <w:p w14:paraId="282BA6C7" w14:textId="77777777" w:rsidR="009742F4" w:rsidRPr="00980A03" w:rsidRDefault="009742F4" w:rsidP="009742F4">
      <w:pPr>
        <w:rPr>
          <w:rFonts w:ascii="Arial" w:hAnsi="Arial" w:cs="Arial"/>
          <w:sz w:val="28"/>
          <w:szCs w:val="28"/>
        </w:rPr>
      </w:pPr>
    </w:p>
    <w:p w14:paraId="2DA9DCFD" w14:textId="77777777" w:rsidR="009742F4" w:rsidRPr="00980A03" w:rsidRDefault="009742F4" w:rsidP="009742F4">
      <w:pPr>
        <w:rPr>
          <w:rFonts w:ascii="Arial" w:hAnsi="Arial" w:cs="Arial"/>
          <w:sz w:val="28"/>
          <w:szCs w:val="28"/>
        </w:rPr>
      </w:pPr>
    </w:p>
    <w:p w14:paraId="688F8E54" w14:textId="77777777" w:rsidR="009742F4" w:rsidRPr="00980A03" w:rsidRDefault="009742F4" w:rsidP="009742F4">
      <w:pPr>
        <w:rPr>
          <w:rFonts w:ascii="Arial" w:hAnsi="Arial" w:cs="Arial"/>
          <w:sz w:val="28"/>
          <w:szCs w:val="28"/>
        </w:rPr>
      </w:pPr>
    </w:p>
    <w:p w14:paraId="66542419" w14:textId="77777777" w:rsidR="009742F4" w:rsidRDefault="009742F4" w:rsidP="009742F4">
      <w:pPr>
        <w:rPr>
          <w:rFonts w:ascii="Arial" w:hAnsi="Arial" w:cs="Arial"/>
          <w:sz w:val="28"/>
          <w:szCs w:val="28"/>
        </w:rPr>
      </w:pPr>
    </w:p>
    <w:p w14:paraId="44F9CF63" w14:textId="77777777" w:rsidR="009742F4" w:rsidRPr="00980A03" w:rsidRDefault="009742F4" w:rsidP="009742F4">
      <w:pPr>
        <w:tabs>
          <w:tab w:val="left" w:pos="415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49A3F887" w14:textId="77777777" w:rsidR="00645496" w:rsidRDefault="00645496"/>
    <w:sectPr w:rsidR="00645496" w:rsidSect="009742F4">
      <w:headerReference w:type="default" r:id="rId5"/>
      <w:pgSz w:w="12240" w:h="15840"/>
      <w:pgMar w:top="1701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EFEB" w14:textId="77777777" w:rsidR="009742F4" w:rsidRDefault="009742F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CA197B" wp14:editId="01406D1D">
          <wp:simplePos x="0" y="0"/>
          <wp:positionH relativeFrom="page">
            <wp:posOffset>-9194</wp:posOffset>
          </wp:positionH>
          <wp:positionV relativeFrom="paragraph">
            <wp:posOffset>-437956</wp:posOffset>
          </wp:positionV>
          <wp:extent cx="7773035" cy="10071735"/>
          <wp:effectExtent l="0" t="0" r="0" b="5715"/>
          <wp:wrapNone/>
          <wp:docPr id="115173366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003D3"/>
    <w:multiLevelType w:val="hybridMultilevel"/>
    <w:tmpl w:val="3CBE9B24"/>
    <w:lvl w:ilvl="0" w:tplc="BC36E8E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F4"/>
    <w:rsid w:val="00645496"/>
    <w:rsid w:val="008860E3"/>
    <w:rsid w:val="009742F4"/>
    <w:rsid w:val="00D129ED"/>
    <w:rsid w:val="00D17F3A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7C41"/>
  <w15:chartTrackingRefBased/>
  <w15:docId w15:val="{D12FF4B1-2CF0-40E2-94A1-9542532C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2F4"/>
  </w:style>
  <w:style w:type="paragraph" w:styleId="Ttulo1">
    <w:name w:val="heading 1"/>
    <w:basedOn w:val="Normal"/>
    <w:next w:val="Normal"/>
    <w:link w:val="Ttulo1Car"/>
    <w:uiPriority w:val="9"/>
    <w:qFormat/>
    <w:rsid w:val="00974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4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4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4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4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4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4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4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4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4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4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4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42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42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42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42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42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42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4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4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4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4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42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42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42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4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42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42F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742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42F4"/>
  </w:style>
  <w:style w:type="table" w:styleId="Tablaconcuadrcula">
    <w:name w:val="Table Grid"/>
    <w:basedOn w:val="Tablanormal"/>
    <w:uiPriority w:val="39"/>
    <w:rsid w:val="00974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742F4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742F4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2026-08-20T17:02:00Z</dcterms:created>
  <dcterms:modified xsi:type="dcterms:W3CDTF">2026-08-20T17:03:00Z</dcterms:modified>
</cp:coreProperties>
</file>