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horzAnchor="margin" w:tblpY="650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95F6A" w14:paraId="702A7AE0" w14:textId="77777777" w:rsidTr="00515F9E">
        <w:tc>
          <w:tcPr>
            <w:tcW w:w="9629" w:type="dxa"/>
          </w:tcPr>
          <w:p w14:paraId="2712929A" w14:textId="56EC7ECA" w:rsidR="00995F6A" w:rsidRPr="008D3A51" w:rsidRDefault="00995F6A" w:rsidP="00515F9E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DÉCIMA S</w:t>
            </w:r>
            <w:r>
              <w:rPr>
                <w:rFonts w:ascii="Arial" w:hAnsi="Arial" w:cs="Arial"/>
                <w:b/>
                <w:sz w:val="28"/>
                <w:szCs w:val="28"/>
              </w:rPr>
              <w:t>EXT</w:t>
            </w: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  <w:r w:rsidRPr="008D3A51">
              <w:rPr>
                <w:rFonts w:ascii="Arial" w:hAnsi="Arial" w:cs="Arial"/>
                <w:b/>
                <w:sz w:val="28"/>
                <w:szCs w:val="28"/>
              </w:rPr>
              <w:t xml:space="preserve"> SESIÓN ORDINARIA</w:t>
            </w:r>
          </w:p>
          <w:p w14:paraId="0E8EE62E" w14:textId="77777777" w:rsidR="00995F6A" w:rsidRPr="008D3A51" w:rsidRDefault="00995F6A" w:rsidP="00515F9E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8D3A51">
              <w:rPr>
                <w:rFonts w:ascii="Arial" w:hAnsi="Arial" w:cs="Arial"/>
                <w:b/>
                <w:sz w:val="28"/>
                <w:szCs w:val="28"/>
              </w:rPr>
              <w:t>COMISIÓN EDILICIA PERMANENTE DE HACIENDA PÚBLICA</w:t>
            </w:r>
          </w:p>
          <w:p w14:paraId="1B212A16" w14:textId="77777777" w:rsidR="00995F6A" w:rsidRPr="008D3A51" w:rsidRDefault="00995F6A" w:rsidP="00515F9E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8D3A51">
              <w:rPr>
                <w:rFonts w:ascii="Arial" w:hAnsi="Arial" w:cs="Arial"/>
                <w:b/>
                <w:sz w:val="28"/>
                <w:szCs w:val="28"/>
              </w:rPr>
              <w:t>Y PATRIMONIO MUNICIPAL.</w:t>
            </w:r>
          </w:p>
          <w:p w14:paraId="62584A62" w14:textId="5569AD87" w:rsidR="00995F6A" w:rsidRDefault="00995F6A" w:rsidP="00515F9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21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8D3A51">
              <w:rPr>
                <w:rFonts w:ascii="Arial" w:hAnsi="Arial" w:cs="Arial"/>
                <w:b/>
                <w:sz w:val="28"/>
                <w:szCs w:val="28"/>
              </w:rPr>
              <w:t xml:space="preserve">DE </w:t>
            </w:r>
            <w:r>
              <w:rPr>
                <w:rFonts w:ascii="Arial" w:hAnsi="Arial" w:cs="Arial"/>
                <w:b/>
                <w:sz w:val="28"/>
                <w:szCs w:val="28"/>
              </w:rPr>
              <w:t>AGOSTO</w:t>
            </w:r>
            <w:r w:rsidRPr="008D3A51">
              <w:rPr>
                <w:rFonts w:ascii="Arial" w:hAnsi="Arial" w:cs="Arial"/>
                <w:b/>
                <w:sz w:val="28"/>
                <w:szCs w:val="28"/>
              </w:rPr>
              <w:t xml:space="preserve"> DE 202</w:t>
            </w:r>
            <w:r>
              <w:rPr>
                <w:rFonts w:ascii="Arial" w:hAnsi="Arial" w:cs="Arial"/>
                <w:b/>
                <w:sz w:val="28"/>
                <w:szCs w:val="28"/>
              </w:rPr>
              <w:t>6</w:t>
            </w:r>
            <w:r>
              <w:rPr>
                <w:rFonts w:ascii="Arial" w:hAnsi="Arial" w:cs="Arial"/>
                <w:b/>
              </w:rPr>
              <w:t>.</w:t>
            </w:r>
          </w:p>
        </w:tc>
      </w:tr>
    </w:tbl>
    <w:p w14:paraId="28B8C515" w14:textId="77777777" w:rsidR="00995F6A" w:rsidRDefault="00995F6A" w:rsidP="00995F6A">
      <w:pPr>
        <w:rPr>
          <w:rFonts w:ascii="Arial" w:hAnsi="Arial" w:cs="Arial"/>
          <w:sz w:val="28"/>
          <w:szCs w:val="28"/>
        </w:rPr>
      </w:pPr>
    </w:p>
    <w:p w14:paraId="536D8B12" w14:textId="77777777" w:rsidR="00995F6A" w:rsidRDefault="00995F6A" w:rsidP="00995F6A">
      <w:pPr>
        <w:rPr>
          <w:rFonts w:ascii="Arial" w:hAnsi="Arial" w:cs="Arial"/>
          <w:sz w:val="28"/>
          <w:szCs w:val="28"/>
        </w:rPr>
      </w:pPr>
    </w:p>
    <w:tbl>
      <w:tblPr>
        <w:tblStyle w:val="Tablaconcuadrcula"/>
        <w:tblpPr w:leftFromText="141" w:rightFromText="141" w:vertAnchor="text" w:horzAnchor="margin" w:tblpY="388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95F6A" w14:paraId="583DCAF7" w14:textId="77777777" w:rsidTr="00515F9E">
        <w:tc>
          <w:tcPr>
            <w:tcW w:w="9629" w:type="dxa"/>
          </w:tcPr>
          <w:p w14:paraId="2C7D2694" w14:textId="77777777" w:rsidR="00995F6A" w:rsidRPr="00980A03" w:rsidRDefault="00995F6A" w:rsidP="00515F9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ORDEN DEL DÍA</w:t>
            </w:r>
          </w:p>
        </w:tc>
      </w:tr>
    </w:tbl>
    <w:p w14:paraId="55A03F58" w14:textId="77777777" w:rsidR="00995F6A" w:rsidRDefault="00995F6A" w:rsidP="00995F6A">
      <w:pPr>
        <w:rPr>
          <w:rFonts w:ascii="Arial" w:hAnsi="Arial" w:cs="Arial"/>
          <w:sz w:val="28"/>
          <w:szCs w:val="28"/>
        </w:rPr>
      </w:pPr>
    </w:p>
    <w:p w14:paraId="7FAAF618" w14:textId="77777777" w:rsidR="00995F6A" w:rsidRDefault="00995F6A" w:rsidP="00995F6A">
      <w:pPr>
        <w:rPr>
          <w:rFonts w:ascii="Arial" w:hAnsi="Arial" w:cs="Arial"/>
          <w:sz w:val="28"/>
          <w:szCs w:val="28"/>
        </w:rPr>
      </w:pPr>
    </w:p>
    <w:p w14:paraId="08DD55F2" w14:textId="77777777" w:rsidR="00995F6A" w:rsidRPr="00857E33" w:rsidRDefault="00995F6A" w:rsidP="00995F6A">
      <w:pPr>
        <w:pStyle w:val="Sinespaciado"/>
        <w:jc w:val="both"/>
        <w:rPr>
          <w:rFonts w:ascii="Arial" w:hAnsi="Arial" w:cs="Arial"/>
          <w:b/>
        </w:rPr>
      </w:pPr>
    </w:p>
    <w:p w14:paraId="2E36DAF0" w14:textId="77777777" w:rsidR="00995F6A" w:rsidRPr="00857E33" w:rsidRDefault="00995F6A" w:rsidP="00995F6A">
      <w:pPr>
        <w:pStyle w:val="Sinespaciado"/>
        <w:jc w:val="both"/>
        <w:rPr>
          <w:rFonts w:ascii="Arial" w:hAnsi="Arial" w:cs="Arial"/>
        </w:rPr>
      </w:pPr>
      <w:r w:rsidRPr="00857E33">
        <w:rPr>
          <w:rFonts w:ascii="Arial" w:hAnsi="Arial" w:cs="Arial"/>
          <w:b/>
        </w:rPr>
        <w:t xml:space="preserve">1.- </w:t>
      </w:r>
      <w:r w:rsidRPr="00857E33">
        <w:rPr>
          <w:rFonts w:ascii="Arial" w:hAnsi="Arial" w:cs="Arial"/>
        </w:rPr>
        <w:t>Lista de asistencia y Verificación de Quorum legal.</w:t>
      </w:r>
    </w:p>
    <w:p w14:paraId="097A019B" w14:textId="77777777" w:rsidR="00995F6A" w:rsidRPr="00857E33" w:rsidRDefault="00995F6A" w:rsidP="00995F6A">
      <w:pPr>
        <w:pStyle w:val="Sinespaciado"/>
        <w:jc w:val="both"/>
        <w:rPr>
          <w:rFonts w:ascii="Arial" w:hAnsi="Arial" w:cs="Arial"/>
        </w:rPr>
      </w:pPr>
    </w:p>
    <w:p w14:paraId="289C57AC" w14:textId="77777777" w:rsidR="00995F6A" w:rsidRPr="00857E33" w:rsidRDefault="00995F6A" w:rsidP="00995F6A">
      <w:pPr>
        <w:pStyle w:val="Sinespaciado"/>
        <w:jc w:val="both"/>
        <w:rPr>
          <w:rFonts w:ascii="Arial" w:hAnsi="Arial" w:cs="Arial"/>
        </w:rPr>
      </w:pPr>
      <w:r w:rsidRPr="00857E33">
        <w:rPr>
          <w:rFonts w:ascii="Arial" w:hAnsi="Arial" w:cs="Arial"/>
          <w:b/>
        </w:rPr>
        <w:t xml:space="preserve">2.- </w:t>
      </w:r>
      <w:r w:rsidRPr="00857E33">
        <w:rPr>
          <w:rFonts w:ascii="Arial" w:hAnsi="Arial" w:cs="Arial"/>
        </w:rPr>
        <w:t xml:space="preserve">Aprobación del orden del día. </w:t>
      </w:r>
    </w:p>
    <w:p w14:paraId="10DC3C73" w14:textId="77777777" w:rsidR="00995F6A" w:rsidRPr="00857E33" w:rsidRDefault="00995F6A" w:rsidP="00995F6A">
      <w:pPr>
        <w:pStyle w:val="Sinespaciado"/>
        <w:jc w:val="both"/>
        <w:rPr>
          <w:rFonts w:ascii="Arial" w:hAnsi="Arial" w:cs="Arial"/>
        </w:rPr>
      </w:pPr>
    </w:p>
    <w:p w14:paraId="6C07CEE2" w14:textId="77777777" w:rsidR="00995F6A" w:rsidRPr="00857E33" w:rsidRDefault="00995F6A" w:rsidP="00995F6A">
      <w:pPr>
        <w:pStyle w:val="Sinespaciado"/>
        <w:jc w:val="both"/>
        <w:rPr>
          <w:rFonts w:ascii="Arial" w:hAnsi="Arial" w:cs="Arial"/>
        </w:rPr>
      </w:pPr>
      <w:r w:rsidRPr="00857E33">
        <w:rPr>
          <w:rFonts w:ascii="Arial" w:hAnsi="Arial" w:cs="Arial"/>
          <w:b/>
        </w:rPr>
        <w:t>3.-</w:t>
      </w:r>
      <w:r w:rsidRPr="00857E33">
        <w:rPr>
          <w:rFonts w:ascii="Arial" w:hAnsi="Arial" w:cs="Arial"/>
        </w:rPr>
        <w:t xml:space="preserve"> Estudio, análisis y en su caso dictaminación respecto a las modificaciones a</w:t>
      </w:r>
      <w:r>
        <w:rPr>
          <w:rFonts w:ascii="Arial" w:hAnsi="Arial" w:cs="Arial"/>
        </w:rPr>
        <w:t xml:space="preserve"> las tablas de valores para el ejercicio fiscal 2027</w:t>
      </w:r>
      <w:r w:rsidRPr="00857E33">
        <w:rPr>
          <w:rFonts w:ascii="Arial" w:hAnsi="Arial" w:cs="Arial"/>
        </w:rPr>
        <w:t>.</w:t>
      </w:r>
    </w:p>
    <w:p w14:paraId="02989C68" w14:textId="77777777" w:rsidR="00995F6A" w:rsidRPr="00857E33" w:rsidRDefault="00995F6A" w:rsidP="00995F6A">
      <w:pPr>
        <w:pStyle w:val="Sinespaciado"/>
        <w:jc w:val="both"/>
        <w:rPr>
          <w:rFonts w:ascii="Arial" w:hAnsi="Arial" w:cs="Arial"/>
          <w:b/>
        </w:rPr>
      </w:pPr>
    </w:p>
    <w:p w14:paraId="33B4EF44" w14:textId="77777777" w:rsidR="00995F6A" w:rsidRPr="00857E33" w:rsidRDefault="00995F6A" w:rsidP="00995F6A">
      <w:pPr>
        <w:pStyle w:val="Sinespaciad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Pr="00857E33">
        <w:rPr>
          <w:rFonts w:ascii="Arial" w:hAnsi="Arial" w:cs="Arial"/>
          <w:b/>
        </w:rPr>
        <w:t xml:space="preserve">.- </w:t>
      </w:r>
      <w:r w:rsidRPr="00857E33">
        <w:rPr>
          <w:rFonts w:ascii="Arial" w:hAnsi="Arial" w:cs="Arial"/>
        </w:rPr>
        <w:t xml:space="preserve">Asuntos varios.  </w:t>
      </w:r>
      <w:r w:rsidRPr="00857E33">
        <w:rPr>
          <w:rFonts w:ascii="Arial" w:hAnsi="Arial" w:cs="Arial"/>
          <w:b/>
        </w:rPr>
        <w:t xml:space="preserve">  </w:t>
      </w:r>
    </w:p>
    <w:p w14:paraId="3F4BC0FF" w14:textId="77777777" w:rsidR="00995F6A" w:rsidRPr="00857E33" w:rsidRDefault="00995F6A" w:rsidP="00995F6A">
      <w:pPr>
        <w:pStyle w:val="Sinespaciado"/>
        <w:jc w:val="both"/>
        <w:rPr>
          <w:rFonts w:ascii="Arial" w:hAnsi="Arial" w:cs="Arial"/>
          <w:b/>
        </w:rPr>
      </w:pPr>
    </w:p>
    <w:p w14:paraId="5837D771" w14:textId="77777777" w:rsidR="00995F6A" w:rsidRPr="00857E33" w:rsidRDefault="00995F6A" w:rsidP="00995F6A">
      <w:pPr>
        <w:pStyle w:val="Sinespaciad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5</w:t>
      </w:r>
      <w:r w:rsidRPr="00857E33">
        <w:rPr>
          <w:rFonts w:ascii="Arial" w:hAnsi="Arial" w:cs="Arial"/>
          <w:b/>
        </w:rPr>
        <w:t xml:space="preserve">.- </w:t>
      </w:r>
      <w:r w:rsidRPr="00857E33">
        <w:rPr>
          <w:rFonts w:ascii="Arial" w:hAnsi="Arial" w:cs="Arial"/>
        </w:rPr>
        <w:t>Clausura.</w:t>
      </w:r>
    </w:p>
    <w:p w14:paraId="7150FDF6" w14:textId="77777777" w:rsidR="00995F6A" w:rsidRPr="00857E33" w:rsidRDefault="00995F6A" w:rsidP="00995F6A">
      <w:pPr>
        <w:pStyle w:val="Sinespaciado"/>
        <w:jc w:val="both"/>
        <w:rPr>
          <w:rFonts w:ascii="Arial" w:hAnsi="Arial" w:cs="Arial"/>
        </w:rPr>
      </w:pPr>
    </w:p>
    <w:p w14:paraId="58ED768F" w14:textId="77777777" w:rsidR="00995F6A" w:rsidRDefault="00995F6A" w:rsidP="00995F6A">
      <w:pPr>
        <w:rPr>
          <w:rFonts w:ascii="Arial" w:hAnsi="Arial" w:cs="Arial"/>
          <w:sz w:val="28"/>
          <w:szCs w:val="28"/>
        </w:rPr>
      </w:pPr>
    </w:p>
    <w:p w14:paraId="28EA3AEB" w14:textId="77777777" w:rsidR="00995F6A" w:rsidRPr="002300C5" w:rsidRDefault="00995F6A" w:rsidP="00995F6A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MM/</w:t>
      </w:r>
      <w:proofErr w:type="spellStart"/>
      <w:r>
        <w:rPr>
          <w:rFonts w:ascii="Arial" w:hAnsi="Arial" w:cs="Arial"/>
          <w:b/>
          <w:bCs/>
          <w:sz w:val="16"/>
          <w:szCs w:val="16"/>
        </w:rPr>
        <w:t>mgpa.Regidores</w:t>
      </w:r>
      <w:proofErr w:type="spellEnd"/>
      <w:r>
        <w:rPr>
          <w:rFonts w:ascii="Arial" w:hAnsi="Arial" w:cs="Arial"/>
          <w:b/>
          <w:bCs/>
          <w:sz w:val="16"/>
          <w:szCs w:val="16"/>
        </w:rPr>
        <w:t>.</w:t>
      </w:r>
    </w:p>
    <w:p w14:paraId="3CE32396" w14:textId="77777777" w:rsidR="00995F6A" w:rsidRPr="00980A03" w:rsidRDefault="00995F6A" w:rsidP="00995F6A">
      <w:pPr>
        <w:rPr>
          <w:rFonts w:ascii="Arial" w:hAnsi="Arial" w:cs="Arial"/>
          <w:sz w:val="28"/>
          <w:szCs w:val="28"/>
        </w:rPr>
      </w:pPr>
    </w:p>
    <w:p w14:paraId="70D8FFA4" w14:textId="77777777" w:rsidR="00995F6A" w:rsidRPr="00980A03" w:rsidRDefault="00995F6A" w:rsidP="00995F6A">
      <w:pPr>
        <w:rPr>
          <w:rFonts w:ascii="Arial" w:hAnsi="Arial" w:cs="Arial"/>
          <w:sz w:val="28"/>
          <w:szCs w:val="28"/>
        </w:rPr>
      </w:pPr>
    </w:p>
    <w:p w14:paraId="4FD421BA" w14:textId="77777777" w:rsidR="00995F6A" w:rsidRPr="00980A03" w:rsidRDefault="00995F6A" w:rsidP="00995F6A">
      <w:pPr>
        <w:rPr>
          <w:rFonts w:ascii="Arial" w:hAnsi="Arial" w:cs="Arial"/>
          <w:sz w:val="28"/>
          <w:szCs w:val="28"/>
        </w:rPr>
      </w:pPr>
    </w:p>
    <w:p w14:paraId="181EACD2" w14:textId="77777777" w:rsidR="00995F6A" w:rsidRDefault="00995F6A" w:rsidP="00995F6A">
      <w:pPr>
        <w:rPr>
          <w:rFonts w:ascii="Arial" w:hAnsi="Arial" w:cs="Arial"/>
          <w:sz w:val="28"/>
          <w:szCs w:val="28"/>
        </w:rPr>
      </w:pPr>
    </w:p>
    <w:p w14:paraId="6BD8BC5E" w14:textId="77777777" w:rsidR="00995F6A" w:rsidRPr="00980A03" w:rsidRDefault="00995F6A" w:rsidP="00995F6A">
      <w:pPr>
        <w:tabs>
          <w:tab w:val="left" w:pos="4157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14:paraId="74BF584F" w14:textId="77777777" w:rsidR="00995F6A" w:rsidRDefault="00995F6A" w:rsidP="00995F6A"/>
    <w:p w14:paraId="0188BDC8" w14:textId="77777777" w:rsidR="00645496" w:rsidRDefault="00645496"/>
    <w:sectPr w:rsidR="00645496" w:rsidSect="00995F6A"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F6A"/>
    <w:rsid w:val="00076D7B"/>
    <w:rsid w:val="00645496"/>
    <w:rsid w:val="008860E3"/>
    <w:rsid w:val="00995F6A"/>
    <w:rsid w:val="00D129ED"/>
    <w:rsid w:val="00D5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6A043"/>
  <w15:chartTrackingRefBased/>
  <w15:docId w15:val="{32254E18-75F5-4F20-9867-F001C5452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F6A"/>
  </w:style>
  <w:style w:type="paragraph" w:styleId="Ttulo1">
    <w:name w:val="heading 1"/>
    <w:basedOn w:val="Normal"/>
    <w:next w:val="Normal"/>
    <w:link w:val="Ttulo1Car"/>
    <w:uiPriority w:val="9"/>
    <w:qFormat/>
    <w:rsid w:val="00995F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95F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95F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95F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95F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95F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95F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95F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95F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95F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95F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95F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95F6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95F6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95F6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95F6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95F6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95F6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95F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95F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95F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95F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95F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95F6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95F6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95F6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95F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95F6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95F6A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995F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995F6A"/>
    <w:pPr>
      <w:spacing w:after="0" w:line="240" w:lineRule="auto"/>
    </w:pPr>
    <w:rPr>
      <w:rFonts w:eastAsiaTheme="minorEastAsia"/>
      <w:kern w:val="0"/>
      <w:lang w:val="es-ES_tradnl" w:eastAsia="es-ES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995F6A"/>
    <w:rPr>
      <w:rFonts w:eastAsiaTheme="minorEastAsia"/>
      <w:kern w:val="0"/>
      <w:lang w:val="es-ES_tradnl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374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Yahaira Elizabeth Flores Rosas</dc:creator>
  <cp:keywords/>
  <dc:description/>
  <cp:lastModifiedBy>Yahaira Elizabeth Flores Rosas</cp:lastModifiedBy>
  <cp:revision>1</cp:revision>
  <dcterms:created xsi:type="dcterms:W3CDTF">2026-08-24T20:05:00Z</dcterms:created>
  <dcterms:modified xsi:type="dcterms:W3CDTF">2026-08-24T20:05:00Z</dcterms:modified>
</cp:coreProperties>
</file>