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BDA" w:rsidRPr="00CF7FCA" w:rsidRDefault="00612BDA" w:rsidP="00612BDA">
      <w:pPr>
        <w:jc w:val="center"/>
        <w:rPr>
          <w:rFonts w:ascii="Verdana" w:hAnsi="Verdana" w:cs="Arial"/>
          <w:b/>
          <w:sz w:val="32"/>
          <w:szCs w:val="28"/>
        </w:rPr>
      </w:pPr>
      <w:r>
        <w:rPr>
          <w:rFonts w:ascii="Verdana" w:hAnsi="Verdana" w:cs="Arial"/>
          <w:b/>
          <w:sz w:val="32"/>
          <w:szCs w:val="28"/>
        </w:rPr>
        <w:t>ORDEN DEL DÍA</w:t>
      </w:r>
    </w:p>
    <w:p w:rsidR="00612BDA" w:rsidRPr="00CF7FCA" w:rsidRDefault="000C00FF" w:rsidP="00612BDA">
      <w:pPr>
        <w:jc w:val="center"/>
        <w:rPr>
          <w:rFonts w:ascii="Verdana" w:hAnsi="Verdana" w:cs="Arial"/>
          <w:b/>
          <w:sz w:val="28"/>
          <w:szCs w:val="28"/>
        </w:rPr>
      </w:pPr>
      <w:r>
        <w:rPr>
          <w:rFonts w:ascii="Verdana" w:hAnsi="Verdana" w:cs="Arial"/>
          <w:b/>
          <w:sz w:val="28"/>
          <w:szCs w:val="28"/>
        </w:rPr>
        <w:pict>
          <v:rect id="_x0000_i1025" style="width:441.9pt;height:1.5pt" o:hralign="center" o:hrstd="t" o:hrnoshade="t" o:hr="t" fillcolor="#44546a [3215]" stroked="f"/>
        </w:pict>
      </w:r>
    </w:p>
    <w:p w:rsidR="00612BDA" w:rsidRPr="00B54E5B" w:rsidRDefault="00612BDA" w:rsidP="00612BDA">
      <w:pPr>
        <w:jc w:val="center"/>
        <w:rPr>
          <w:rFonts w:ascii="Verdana" w:hAnsi="Verdana" w:cs="Arial"/>
          <w:b/>
          <w:sz w:val="28"/>
          <w:szCs w:val="24"/>
        </w:rPr>
      </w:pPr>
      <w:r w:rsidRPr="00B54E5B">
        <w:rPr>
          <w:rFonts w:ascii="Verdana" w:hAnsi="Verdana" w:cs="Arial"/>
          <w:b/>
          <w:sz w:val="28"/>
          <w:szCs w:val="24"/>
        </w:rPr>
        <w:t xml:space="preserve">SESIÓN DE COMISIÓN EDILICIA PERMANENTE DE ADMINISTRACIÓN PÚBLICA NÚMERO </w:t>
      </w:r>
      <w:r w:rsidR="00B54E5B" w:rsidRPr="00B54E5B">
        <w:rPr>
          <w:rFonts w:ascii="Verdana" w:hAnsi="Verdana" w:cs="Arial"/>
          <w:b/>
          <w:sz w:val="28"/>
          <w:szCs w:val="24"/>
        </w:rPr>
        <w:t>09 NUEVE</w:t>
      </w:r>
      <w:r w:rsidRPr="00B54E5B">
        <w:rPr>
          <w:rFonts w:ascii="Verdana" w:hAnsi="Verdana" w:cs="Arial"/>
          <w:b/>
          <w:sz w:val="28"/>
          <w:szCs w:val="24"/>
        </w:rPr>
        <w:t>.</w:t>
      </w:r>
    </w:p>
    <w:p w:rsidR="00B54E5B" w:rsidRPr="00B54E5B" w:rsidRDefault="00B54E5B" w:rsidP="00612BDA">
      <w:pPr>
        <w:jc w:val="center"/>
        <w:rPr>
          <w:rFonts w:ascii="Verdana" w:hAnsi="Verdana"/>
          <w:bCs/>
          <w:sz w:val="24"/>
          <w:szCs w:val="24"/>
        </w:rPr>
      </w:pPr>
    </w:p>
    <w:p w:rsidR="00612BDA" w:rsidRPr="00B54E5B" w:rsidRDefault="00B54E5B" w:rsidP="00612BDA">
      <w:pPr>
        <w:jc w:val="center"/>
        <w:rPr>
          <w:rFonts w:ascii="Verdana" w:hAnsi="Verdana"/>
          <w:bCs/>
          <w:sz w:val="24"/>
          <w:szCs w:val="24"/>
        </w:rPr>
      </w:pPr>
      <w:r w:rsidRPr="00B54E5B">
        <w:rPr>
          <w:rFonts w:ascii="Verdana" w:hAnsi="Verdana"/>
          <w:bCs/>
          <w:sz w:val="24"/>
          <w:szCs w:val="24"/>
        </w:rPr>
        <w:t>COADYUVANCIA CON LAS COMISIONES EDILICIAS DE:</w:t>
      </w:r>
    </w:p>
    <w:p w:rsidR="00B54E5B" w:rsidRPr="00B54E5B" w:rsidRDefault="00B54E5B" w:rsidP="00612BDA">
      <w:pPr>
        <w:jc w:val="center"/>
        <w:rPr>
          <w:rFonts w:ascii="Verdana" w:hAnsi="Verdana"/>
          <w:b/>
          <w:bCs/>
          <w:sz w:val="24"/>
          <w:szCs w:val="24"/>
        </w:rPr>
      </w:pPr>
      <w:r w:rsidRPr="00B54E5B">
        <w:rPr>
          <w:rFonts w:ascii="Verdana" w:hAnsi="Verdana"/>
          <w:b/>
          <w:bCs/>
          <w:sz w:val="24"/>
          <w:szCs w:val="24"/>
        </w:rPr>
        <w:t>REGLAMENTOS Y GOBERNACIÓN, DESARROLLO HUMANO, SALUD PÚBLICA E HIGIENE Y COMBATE A LAS ADICCIONES.</w:t>
      </w:r>
    </w:p>
    <w:p w:rsidR="00B54E5B" w:rsidRPr="00B54E5B" w:rsidRDefault="00B54E5B" w:rsidP="00612BDA">
      <w:pPr>
        <w:jc w:val="center"/>
        <w:rPr>
          <w:rFonts w:ascii="Verdana" w:hAnsi="Verdana"/>
          <w:b/>
          <w:bCs/>
          <w:i/>
          <w:sz w:val="24"/>
          <w:szCs w:val="24"/>
        </w:rPr>
      </w:pPr>
    </w:p>
    <w:p w:rsidR="00B54E5B" w:rsidRPr="00B54E5B" w:rsidRDefault="00B54E5B" w:rsidP="00B54E5B">
      <w:pPr>
        <w:jc w:val="center"/>
        <w:rPr>
          <w:rFonts w:ascii="Verdana" w:hAnsi="Verdana" w:cs="Arial"/>
          <w:b/>
        </w:rPr>
      </w:pPr>
      <w:r w:rsidRPr="00B54E5B">
        <w:rPr>
          <w:rFonts w:ascii="Verdana" w:hAnsi="Verdana" w:cs="Arial"/>
          <w:b/>
        </w:rPr>
        <w:t>14 catorce de mayo del 2020 dos mil veinte a las 11:00 once horas.</w:t>
      </w:r>
    </w:p>
    <w:p w:rsidR="00B54E5B" w:rsidRPr="00B54E5B" w:rsidRDefault="00B54E5B" w:rsidP="00B54E5B">
      <w:pPr>
        <w:jc w:val="center"/>
        <w:rPr>
          <w:rFonts w:ascii="Verdana" w:hAnsi="Verdana" w:cs="Arial"/>
          <w:b/>
        </w:rPr>
      </w:pPr>
      <w:r w:rsidRPr="00B54E5B">
        <w:rPr>
          <w:rFonts w:ascii="Verdana" w:hAnsi="Verdana" w:cs="Arial"/>
          <w:b/>
        </w:rPr>
        <w:t>Lugar: Sala Alberto Esquer Gutiérrez, ubicada en el interior del H. Ayuntamiento de Zapotlán el Grande.</w:t>
      </w:r>
    </w:p>
    <w:p w:rsidR="00B54E5B" w:rsidRPr="00B54E5B" w:rsidRDefault="00B54E5B" w:rsidP="00612BDA">
      <w:pPr>
        <w:jc w:val="center"/>
        <w:rPr>
          <w:rFonts w:ascii="Verdana" w:hAnsi="Verdana"/>
          <w:b/>
          <w:bCs/>
          <w:i/>
          <w:sz w:val="24"/>
          <w:szCs w:val="24"/>
        </w:rPr>
      </w:pPr>
    </w:p>
    <w:p w:rsidR="00B54E5B" w:rsidRPr="00B54E5B" w:rsidRDefault="00B54E5B" w:rsidP="00B54E5B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Verdana" w:hAnsi="Verdana"/>
          <w:i/>
          <w:sz w:val="24"/>
          <w:szCs w:val="24"/>
        </w:rPr>
      </w:pPr>
      <w:bookmarkStart w:id="0" w:name="_GoBack"/>
      <w:bookmarkEnd w:id="0"/>
      <w:r w:rsidRPr="00B54E5B">
        <w:rPr>
          <w:rFonts w:ascii="Verdana" w:hAnsi="Verdana"/>
          <w:i/>
          <w:sz w:val="24"/>
          <w:szCs w:val="24"/>
        </w:rPr>
        <w:t>Lista de Asistencia y declaración del Quorum Legal.</w:t>
      </w:r>
    </w:p>
    <w:p w:rsidR="00B54E5B" w:rsidRPr="00B54E5B" w:rsidRDefault="00B54E5B" w:rsidP="00B54E5B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Verdana" w:hAnsi="Verdana"/>
          <w:i/>
          <w:sz w:val="24"/>
          <w:szCs w:val="24"/>
        </w:rPr>
      </w:pPr>
      <w:r w:rsidRPr="00B54E5B">
        <w:rPr>
          <w:rFonts w:ascii="Verdana" w:hAnsi="Verdana"/>
          <w:i/>
          <w:sz w:val="24"/>
          <w:szCs w:val="24"/>
        </w:rPr>
        <w:t>Estudio y aprobación de la iniciativa de ordenamiento que reforma el artículo 48 en sus puntos 2 y 3 del Reglamento Interior del Ayuntamiento de Zapotlán el Grande, Jalisco.</w:t>
      </w:r>
    </w:p>
    <w:p w:rsidR="00B54E5B" w:rsidRPr="00B54E5B" w:rsidRDefault="00B54E5B" w:rsidP="00B54E5B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Verdana" w:hAnsi="Verdana"/>
          <w:i/>
          <w:sz w:val="24"/>
          <w:szCs w:val="24"/>
        </w:rPr>
      </w:pPr>
      <w:r w:rsidRPr="00B54E5B">
        <w:rPr>
          <w:rFonts w:ascii="Verdana" w:hAnsi="Verdana"/>
          <w:i/>
          <w:sz w:val="24"/>
          <w:szCs w:val="24"/>
        </w:rPr>
        <w:t xml:space="preserve">Estudio y aprobación de la iniciativa de </w:t>
      </w:r>
      <w:r w:rsidRPr="00B54E5B">
        <w:rPr>
          <w:rFonts w:ascii="Verdana" w:hAnsi="Verdana" w:cstheme="minorHAnsi"/>
          <w:i/>
          <w:sz w:val="24"/>
          <w:szCs w:val="24"/>
        </w:rPr>
        <w:t>ordenamiento que reforma el artículo 15, crea el artículo 19 bis, la sección III denominada De las Sesiones a Distancia del Capítulo I Sesiones, así como la Sección III denominada de las Sesiones de Comisiones a Distancia, ambas dentro del Título Tercero Funcionamiento del Ayuntamiento, todos del Reglamento Interior del Ayuntamiento de Zapotlán el Grande, Jalisco.</w:t>
      </w:r>
    </w:p>
    <w:p w:rsidR="00B54E5B" w:rsidRPr="00B54E5B" w:rsidRDefault="00B54E5B" w:rsidP="00B54E5B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Verdana" w:hAnsi="Verdana"/>
          <w:i/>
          <w:sz w:val="24"/>
          <w:szCs w:val="24"/>
        </w:rPr>
      </w:pPr>
      <w:r w:rsidRPr="00B54E5B">
        <w:rPr>
          <w:rFonts w:ascii="Verdana" w:hAnsi="Verdana"/>
          <w:i/>
          <w:sz w:val="24"/>
          <w:szCs w:val="24"/>
        </w:rPr>
        <w:t>Asuntos Varios</w:t>
      </w:r>
    </w:p>
    <w:p w:rsidR="00B54E5B" w:rsidRPr="00B54E5B" w:rsidRDefault="00B54E5B" w:rsidP="00B54E5B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Verdana" w:hAnsi="Verdana"/>
          <w:i/>
          <w:sz w:val="24"/>
          <w:szCs w:val="24"/>
        </w:rPr>
      </w:pPr>
      <w:r w:rsidRPr="00B54E5B">
        <w:rPr>
          <w:rFonts w:ascii="Verdana" w:hAnsi="Verdana"/>
          <w:i/>
          <w:sz w:val="24"/>
          <w:szCs w:val="24"/>
        </w:rPr>
        <w:t>Clausura.</w:t>
      </w:r>
    </w:p>
    <w:p w:rsidR="00612BDA" w:rsidRPr="00B54E5B" w:rsidRDefault="00612BDA" w:rsidP="00B54E5B">
      <w:pPr>
        <w:jc w:val="both"/>
        <w:rPr>
          <w:rFonts w:ascii="Verdana" w:hAnsi="Verdana" w:cs="Arial"/>
          <w:sz w:val="24"/>
          <w:szCs w:val="24"/>
        </w:rPr>
      </w:pPr>
    </w:p>
    <w:sectPr w:rsidR="00612BDA" w:rsidRPr="00B54E5B" w:rsidSect="00CF7FCA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0FF" w:rsidRDefault="000C00FF">
      <w:pPr>
        <w:spacing w:after="0" w:line="240" w:lineRule="auto"/>
      </w:pPr>
      <w:r>
        <w:separator/>
      </w:r>
    </w:p>
  </w:endnote>
  <w:endnote w:type="continuationSeparator" w:id="0">
    <w:p w:rsidR="000C00FF" w:rsidRDefault="000C0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7915726"/>
      <w:docPartObj>
        <w:docPartGallery w:val="Page Numbers (Bottom of Page)"/>
        <w:docPartUnique/>
      </w:docPartObj>
    </w:sdtPr>
    <w:sdtEndPr/>
    <w:sdtContent>
      <w:p w:rsidR="00BC279A" w:rsidRDefault="004B054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E5B" w:rsidRPr="00B54E5B">
          <w:rPr>
            <w:noProof/>
            <w:lang w:val="es-ES"/>
          </w:rPr>
          <w:t>1</w:t>
        </w:r>
        <w:r>
          <w:fldChar w:fldCharType="end"/>
        </w:r>
      </w:p>
    </w:sdtContent>
  </w:sdt>
  <w:p w:rsidR="00BC279A" w:rsidRDefault="000C00F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0FF" w:rsidRDefault="000C00FF">
      <w:pPr>
        <w:spacing w:after="0" w:line="240" w:lineRule="auto"/>
      </w:pPr>
      <w:r>
        <w:separator/>
      </w:r>
    </w:p>
  </w:footnote>
  <w:footnote w:type="continuationSeparator" w:id="0">
    <w:p w:rsidR="000C00FF" w:rsidRDefault="000C0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80928296"/>
      <w:docPartObj>
        <w:docPartGallery w:val="Page Numbers (Top of Page)"/>
        <w:docPartUnique/>
      </w:docPartObj>
    </w:sdtPr>
    <w:sdtEndPr/>
    <w:sdtContent>
      <w:p w:rsidR="00BC279A" w:rsidRDefault="000C00FF" w:rsidP="00BC279A">
        <w:pPr>
          <w:pStyle w:val="Encabezado"/>
          <w:jc w:val="center"/>
        </w:pPr>
      </w:p>
    </w:sdtContent>
  </w:sdt>
  <w:p w:rsidR="00BC279A" w:rsidRDefault="000C00F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467F38"/>
    <w:multiLevelType w:val="hybridMultilevel"/>
    <w:tmpl w:val="BEF441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6D5877"/>
    <w:multiLevelType w:val="hybridMultilevel"/>
    <w:tmpl w:val="BEF4411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BDA"/>
    <w:rsid w:val="000C00FF"/>
    <w:rsid w:val="000E6D8A"/>
    <w:rsid w:val="004B0542"/>
    <w:rsid w:val="00612BDA"/>
    <w:rsid w:val="00715365"/>
    <w:rsid w:val="008B7592"/>
    <w:rsid w:val="00B54E5B"/>
    <w:rsid w:val="00E3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5BE29A-1729-4DEC-96CF-DCE24374B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BD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12B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2BDA"/>
  </w:style>
  <w:style w:type="paragraph" w:styleId="Piedepgina">
    <w:name w:val="footer"/>
    <w:basedOn w:val="Normal"/>
    <w:link w:val="PiedepginaCar"/>
    <w:uiPriority w:val="99"/>
    <w:unhideWhenUsed/>
    <w:rsid w:val="00612B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2BDA"/>
  </w:style>
  <w:style w:type="paragraph" w:styleId="Prrafodelista">
    <w:name w:val="List Paragraph"/>
    <w:basedOn w:val="Normal"/>
    <w:uiPriority w:val="99"/>
    <w:qFormat/>
    <w:rsid w:val="00612BDA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3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 Saul Ramos Garcia</dc:creator>
  <cp:keywords/>
  <dc:description/>
  <cp:lastModifiedBy>Noe Saul Ramos Garcia</cp:lastModifiedBy>
  <cp:revision>2</cp:revision>
  <cp:lastPrinted>2019-11-04T20:50:00Z</cp:lastPrinted>
  <dcterms:created xsi:type="dcterms:W3CDTF">2020-05-13T18:28:00Z</dcterms:created>
  <dcterms:modified xsi:type="dcterms:W3CDTF">2020-05-13T18:28:00Z</dcterms:modified>
</cp:coreProperties>
</file>