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0" w:rsidRDefault="00454C57">
      <w:pPr>
        <w:pStyle w:val="Textoindependiente"/>
        <w:spacing w:before="5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54C57">
      <w:pPr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B7EB0">
      <w:pPr>
        <w:spacing w:before="5"/>
        <w:rPr>
          <w:b/>
          <w:sz w:val="28"/>
        </w:rPr>
      </w:pPr>
    </w:p>
    <w:p w:rsidR="004B7EB0" w:rsidRDefault="00454C57">
      <w:pPr>
        <w:pStyle w:val="Textoindependiente"/>
        <w:spacing w:before="59" w:line="360" w:lineRule="auto"/>
        <w:ind w:left="222" w:right="158"/>
        <w:jc w:val="both"/>
      </w:pPr>
      <w:r>
        <w:t>ORD</w:t>
      </w:r>
      <w:r w:rsidR="00544AD5">
        <w:t>EN DEL DÍA DE LA</w:t>
      </w:r>
      <w:r w:rsidR="00AB1B2C">
        <w:t xml:space="preserve"> SESIÓN </w:t>
      </w:r>
      <w:r w:rsidR="00A00AAA">
        <w:t>EXTRAORDINARIA 1</w:t>
      </w:r>
      <w:r>
        <w:t xml:space="preserve"> DE LA COMISIÓN EDILICIA PERMANENTE</w:t>
      </w:r>
      <w:r>
        <w:rPr>
          <w:spacing w:val="1"/>
        </w:rPr>
        <w:t xml:space="preserve"> </w:t>
      </w:r>
      <w:r>
        <w:t>DE CALLES, ALUMBRADO PUBLICO Y CEMENTERIOS DEL H. AYUNTAMIENTO DE ZAPOTLÁN EL GRANDE,</w:t>
      </w:r>
      <w:r>
        <w:rPr>
          <w:spacing w:val="1"/>
        </w:rPr>
        <w:t xml:space="preserve"> </w:t>
      </w:r>
      <w:r>
        <w:t>JALISCO.</w:t>
      </w:r>
      <w:r>
        <w:rPr>
          <w:spacing w:val="-2"/>
        </w:rPr>
        <w:t xml:space="preserve"> </w:t>
      </w:r>
      <w:r>
        <w:t>ADMINISTRACIÓN 2021-2024.</w:t>
      </w:r>
    </w:p>
    <w:p w:rsidR="004B7EB0" w:rsidRDefault="004B7EB0">
      <w:pPr>
        <w:spacing w:before="11"/>
        <w:rPr>
          <w:b/>
          <w:sz w:val="29"/>
        </w:rPr>
      </w:pPr>
    </w:p>
    <w:p w:rsidR="004B7EB0" w:rsidRDefault="00454C57">
      <w:pPr>
        <w:pStyle w:val="Textoindependiente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4B7EB0" w:rsidRDefault="004B7EB0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4B7EB0">
        <w:trPr>
          <w:trHeight w:val="364"/>
        </w:trPr>
        <w:tc>
          <w:tcPr>
            <w:tcW w:w="710" w:type="dxa"/>
          </w:tcPr>
          <w:p w:rsidR="004B7EB0" w:rsidRDefault="00454C57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4B7EB0">
        <w:trPr>
          <w:trHeight w:val="402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line="265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4B7EB0">
        <w:trPr>
          <w:trHeight w:val="561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4B7EB0" w:rsidRPr="00A00AAA" w:rsidRDefault="00A00AAA">
            <w:pPr>
              <w:pStyle w:val="TableParagraph"/>
              <w:spacing w:before="37" w:line="240" w:lineRule="auto"/>
              <w:ind w:left="105"/>
            </w:pPr>
            <w:r w:rsidRPr="00A00AAA">
              <w:t>Aprobación del dictamen que incluye nuevas propuestas d</w:t>
            </w:r>
            <w:r>
              <w:t xml:space="preserve">e nombres al banco de nomenclatura </w:t>
            </w:r>
            <w:r w:rsidRPr="00A00AAA">
              <w:t xml:space="preserve"> de la Dirección de Ordenamiento Territorial de Zapotlán el Grande, Jalisco.</w:t>
            </w:r>
          </w:p>
        </w:tc>
      </w:tr>
      <w:tr w:rsidR="004B7EB0">
        <w:trPr>
          <w:trHeight w:val="698"/>
        </w:trPr>
        <w:tc>
          <w:tcPr>
            <w:tcW w:w="710" w:type="dxa"/>
          </w:tcPr>
          <w:p w:rsidR="004B7EB0" w:rsidRDefault="00454C57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4B7EB0">
        <w:trPr>
          <w:trHeight w:val="695"/>
        </w:trPr>
        <w:tc>
          <w:tcPr>
            <w:tcW w:w="710" w:type="dxa"/>
          </w:tcPr>
          <w:p w:rsidR="004B7EB0" w:rsidRDefault="00454C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4B7EB0" w:rsidRDefault="004B7EB0">
      <w:pPr>
        <w:rPr>
          <w:b/>
          <w:sz w:val="20"/>
        </w:rPr>
      </w:pPr>
    </w:p>
    <w:p w:rsidR="004B7EB0" w:rsidRDefault="004B7EB0">
      <w:pPr>
        <w:rPr>
          <w:b/>
          <w:sz w:val="20"/>
        </w:rPr>
      </w:pPr>
    </w:p>
    <w:p w:rsidR="004B7EB0" w:rsidRDefault="004B7EB0">
      <w:pPr>
        <w:spacing w:before="10"/>
        <w:rPr>
          <w:b/>
          <w:sz w:val="19"/>
        </w:rPr>
      </w:pPr>
    </w:p>
    <w:p w:rsidR="004B7EB0" w:rsidRDefault="00454C57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4B7EB0" w:rsidRDefault="00454C57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 w:rsidR="007809B6"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4B7EB0" w:rsidRDefault="00454C57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4B7EB0" w:rsidRDefault="00454C57">
      <w:pPr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 w:rsidR="00A00AAA"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 w:rsidR="00AB1B2C">
        <w:rPr>
          <w:sz w:val="20"/>
        </w:rPr>
        <w:t>juni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spacing w:before="2"/>
        <w:rPr>
          <w:sz w:val="20"/>
        </w:rPr>
      </w:pPr>
    </w:p>
    <w:p w:rsidR="004B7EB0" w:rsidRDefault="00454C57">
      <w:pPr>
        <w:pStyle w:val="Textoindependiente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4B7EB0" w:rsidRDefault="00454C57">
      <w:pPr>
        <w:spacing w:before="1"/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calles,</w:t>
      </w:r>
      <w:r>
        <w:rPr>
          <w:spacing w:val="-2"/>
          <w:sz w:val="20"/>
        </w:rPr>
        <w:t xml:space="preserve"> </w:t>
      </w:r>
      <w:r>
        <w:rPr>
          <w:sz w:val="20"/>
        </w:rPr>
        <w:t>alumbrado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cementerios.</w:t>
      </w:r>
    </w:p>
    <w:sectPr w:rsidR="004B7EB0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EB0"/>
    <w:rsid w:val="00454C57"/>
    <w:rsid w:val="004B7EB0"/>
    <w:rsid w:val="00544AD5"/>
    <w:rsid w:val="0057434C"/>
    <w:rsid w:val="005F4D1A"/>
    <w:rsid w:val="0068712B"/>
    <w:rsid w:val="007809B6"/>
    <w:rsid w:val="00A00AAA"/>
    <w:rsid w:val="00AB1B2C"/>
    <w:rsid w:val="00BF76AC"/>
    <w:rsid w:val="00D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2022-06-24T17:37:00Z</cp:lastPrinted>
  <dcterms:created xsi:type="dcterms:W3CDTF">2022-06-23T13:29:00Z</dcterms:created>
  <dcterms:modified xsi:type="dcterms:W3CDTF">2022-06-24T17:37:00Z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