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9882" w14:textId="77777777" w:rsidR="00EB4B04" w:rsidRDefault="00EB4B04"/>
    <w:tbl>
      <w:tblPr>
        <w:tblStyle w:val="Tablaconcuadrcula"/>
        <w:tblW w:w="0" w:type="auto"/>
        <w:tblLook w:val="04A0" w:firstRow="1" w:lastRow="0" w:firstColumn="1" w:lastColumn="0" w:noHBand="0" w:noVBand="1"/>
      </w:tblPr>
      <w:tblGrid>
        <w:gridCol w:w="9054"/>
      </w:tblGrid>
      <w:tr w:rsidR="000C6934" w:rsidRPr="00734D54" w14:paraId="7E8A1033" w14:textId="77777777" w:rsidTr="00EB4B04">
        <w:tc>
          <w:tcPr>
            <w:tcW w:w="9054" w:type="dxa"/>
          </w:tcPr>
          <w:p w14:paraId="24021270" w14:textId="4026074D" w:rsidR="000C6934" w:rsidRPr="00EB4B04" w:rsidRDefault="006E0F40" w:rsidP="00DB154E">
            <w:pPr>
              <w:pStyle w:val="Sinespaciado"/>
              <w:jc w:val="center"/>
              <w:rPr>
                <w:rFonts w:asciiTheme="majorHAnsi" w:hAnsiTheme="majorHAnsi" w:cstheme="majorHAnsi"/>
              </w:rPr>
            </w:pPr>
            <w:r w:rsidRPr="00EB4B04">
              <w:rPr>
                <w:rFonts w:asciiTheme="majorHAnsi" w:hAnsiTheme="majorHAnsi" w:cstheme="majorHAnsi"/>
              </w:rPr>
              <w:t>ACTA</w:t>
            </w:r>
            <w:r w:rsidR="00410180" w:rsidRPr="00EB4B04">
              <w:rPr>
                <w:rFonts w:asciiTheme="majorHAnsi" w:hAnsiTheme="majorHAnsi" w:cstheme="majorHAnsi"/>
              </w:rPr>
              <w:t xml:space="preserve"> DE LA SESION </w:t>
            </w:r>
            <w:r w:rsidR="00D228B6">
              <w:rPr>
                <w:rFonts w:asciiTheme="majorHAnsi" w:hAnsiTheme="majorHAnsi" w:cstheme="majorHAnsi"/>
              </w:rPr>
              <w:t>ORDINARIA NUMERO 10</w:t>
            </w:r>
            <w:r w:rsidR="000C6934" w:rsidRPr="00EB4B04">
              <w:rPr>
                <w:rFonts w:asciiTheme="majorHAnsi" w:hAnsiTheme="majorHAnsi" w:cstheme="majorHAnsi"/>
              </w:rPr>
              <w:t xml:space="preserve"> DE LA COMISIÓ</w:t>
            </w:r>
            <w:r w:rsidRPr="00EB4B04">
              <w:rPr>
                <w:rFonts w:asciiTheme="majorHAnsi" w:hAnsiTheme="majorHAnsi" w:cstheme="majorHAnsi"/>
              </w:rPr>
              <w:t>N EDILICIA PERMANENTE D</w:t>
            </w:r>
            <w:r w:rsidR="008A0E78" w:rsidRPr="00EB4B04">
              <w:rPr>
                <w:rFonts w:asciiTheme="majorHAnsi" w:hAnsiTheme="majorHAnsi" w:cstheme="majorHAnsi"/>
              </w:rPr>
              <w:t>E CALLES, ALUMBRADO PUBLICO Y CEMENTERIOS</w:t>
            </w:r>
            <w:r w:rsidR="000C6934" w:rsidRPr="00EB4B04">
              <w:rPr>
                <w:rFonts w:asciiTheme="majorHAnsi" w:hAnsiTheme="majorHAnsi" w:cstheme="majorHAnsi"/>
              </w:rPr>
              <w:t>.</w:t>
            </w:r>
          </w:p>
        </w:tc>
      </w:tr>
    </w:tbl>
    <w:p w14:paraId="39BE99DC" w14:textId="77777777" w:rsidR="00525292" w:rsidRPr="00734D54" w:rsidRDefault="00525292" w:rsidP="000C6934">
      <w:pPr>
        <w:pStyle w:val="Sinespaciado"/>
        <w:jc w:val="both"/>
        <w:rPr>
          <w:rFonts w:asciiTheme="majorHAnsi" w:hAnsiTheme="majorHAnsi" w:cstheme="majorHAnsi"/>
        </w:rPr>
      </w:pPr>
    </w:p>
    <w:p w14:paraId="0B51AA36" w14:textId="761E1EBA" w:rsidR="0086505E" w:rsidRPr="00734D54" w:rsidRDefault="001902A4" w:rsidP="00030126">
      <w:pPr>
        <w:pStyle w:val="Sinespaciado"/>
        <w:jc w:val="both"/>
        <w:rPr>
          <w:rFonts w:asciiTheme="majorHAnsi" w:hAnsiTheme="majorHAnsi" w:cstheme="majorHAnsi"/>
        </w:rPr>
      </w:pPr>
      <w:r>
        <w:rPr>
          <w:rFonts w:asciiTheme="majorHAnsi" w:hAnsiTheme="majorHAnsi" w:cstheme="majorHAnsi"/>
        </w:rPr>
        <w:t xml:space="preserve">               </w:t>
      </w:r>
      <w:r w:rsidR="000C6934" w:rsidRPr="00734D54">
        <w:rPr>
          <w:rFonts w:asciiTheme="majorHAnsi" w:hAnsiTheme="majorHAnsi" w:cstheme="majorHAnsi"/>
        </w:rPr>
        <w:t>En Ciudad Guzmán Municipio de Zapotlán e</w:t>
      </w:r>
      <w:r w:rsidR="002E4115" w:rsidRPr="00734D54">
        <w:rPr>
          <w:rFonts w:asciiTheme="majorHAnsi" w:hAnsiTheme="majorHAnsi" w:cstheme="majorHAnsi"/>
        </w:rPr>
        <w:t xml:space="preserve">l Grande, Jalisco, siendo </w:t>
      </w:r>
      <w:r w:rsidR="00D228B6">
        <w:rPr>
          <w:rFonts w:asciiTheme="majorHAnsi" w:hAnsiTheme="majorHAnsi" w:cstheme="majorHAnsi"/>
        </w:rPr>
        <w:t>las 13 tre</w:t>
      </w:r>
      <w:r w:rsidR="00EB4B04">
        <w:rPr>
          <w:rFonts w:asciiTheme="majorHAnsi" w:hAnsiTheme="majorHAnsi" w:cstheme="majorHAnsi"/>
        </w:rPr>
        <w:t>c</w:t>
      </w:r>
      <w:r w:rsidR="00FC4EA2" w:rsidRPr="00734D54">
        <w:rPr>
          <w:rFonts w:asciiTheme="majorHAnsi" w:hAnsiTheme="majorHAnsi" w:cstheme="majorHAnsi"/>
        </w:rPr>
        <w:t>e</w:t>
      </w:r>
      <w:r w:rsidR="000C6934" w:rsidRPr="00734D54">
        <w:rPr>
          <w:rFonts w:asciiTheme="majorHAnsi" w:hAnsiTheme="majorHAnsi" w:cstheme="majorHAnsi"/>
        </w:rPr>
        <w:t xml:space="preserve"> horas</w:t>
      </w:r>
      <w:r w:rsidR="00FC4EA2" w:rsidRPr="00734D54">
        <w:rPr>
          <w:rFonts w:asciiTheme="majorHAnsi" w:hAnsiTheme="majorHAnsi" w:cstheme="majorHAnsi"/>
        </w:rPr>
        <w:t xml:space="preserve"> </w:t>
      </w:r>
      <w:r w:rsidR="00410180" w:rsidRPr="00734D54">
        <w:rPr>
          <w:rFonts w:asciiTheme="majorHAnsi" w:hAnsiTheme="majorHAnsi" w:cstheme="majorHAnsi"/>
        </w:rPr>
        <w:t xml:space="preserve">con </w:t>
      </w:r>
      <w:r w:rsidR="00111D22">
        <w:rPr>
          <w:rFonts w:asciiTheme="majorHAnsi" w:hAnsiTheme="majorHAnsi" w:cstheme="majorHAnsi"/>
        </w:rPr>
        <w:t>0</w:t>
      </w:r>
      <w:r w:rsidR="00D228B6">
        <w:rPr>
          <w:rFonts w:asciiTheme="majorHAnsi" w:hAnsiTheme="majorHAnsi" w:cstheme="majorHAnsi"/>
        </w:rPr>
        <w:t xml:space="preserve">7 siete minutos del día 31 de </w:t>
      </w:r>
      <w:r w:rsidR="001170DC">
        <w:rPr>
          <w:rFonts w:asciiTheme="majorHAnsi" w:hAnsiTheme="majorHAnsi" w:cstheme="majorHAnsi"/>
        </w:rPr>
        <w:t>a</w:t>
      </w:r>
      <w:r w:rsidR="00D228B6">
        <w:rPr>
          <w:rFonts w:asciiTheme="majorHAnsi" w:hAnsiTheme="majorHAnsi" w:cstheme="majorHAnsi"/>
        </w:rPr>
        <w:t>gosto</w:t>
      </w:r>
      <w:r w:rsidR="001170DC">
        <w:rPr>
          <w:rFonts w:asciiTheme="majorHAnsi" w:hAnsiTheme="majorHAnsi" w:cstheme="majorHAnsi"/>
        </w:rPr>
        <w:t xml:space="preserve"> de 2022 dos mil </w:t>
      </w:r>
      <w:proofErr w:type="spellStart"/>
      <w:r w:rsidR="001170DC">
        <w:rPr>
          <w:rFonts w:asciiTheme="majorHAnsi" w:hAnsiTheme="majorHAnsi" w:cstheme="majorHAnsi"/>
        </w:rPr>
        <w:t>veinti</w:t>
      </w:r>
      <w:r w:rsidR="00B83EEA" w:rsidRPr="00734D54">
        <w:rPr>
          <w:rFonts w:asciiTheme="majorHAnsi" w:hAnsiTheme="majorHAnsi" w:cstheme="majorHAnsi"/>
        </w:rPr>
        <w:t>dos</w:t>
      </w:r>
      <w:proofErr w:type="spellEnd"/>
      <w:r w:rsidR="000C6934" w:rsidRPr="00734D54">
        <w:rPr>
          <w:rFonts w:asciiTheme="majorHAnsi" w:hAnsiTheme="majorHAnsi" w:cstheme="majorHAnsi"/>
        </w:rPr>
        <w:t xml:space="preserve">, reunidos en la </w:t>
      </w:r>
      <w:r w:rsidR="00D228B6">
        <w:rPr>
          <w:rFonts w:asciiTheme="majorHAnsi" w:hAnsiTheme="majorHAnsi" w:cstheme="majorHAnsi"/>
        </w:rPr>
        <w:t>Juan S. Vizcaíno</w:t>
      </w:r>
      <w:r w:rsidR="000C6934" w:rsidRPr="00734D54">
        <w:rPr>
          <w:rFonts w:asciiTheme="majorHAnsi" w:hAnsiTheme="majorHAnsi" w:cstheme="majorHAnsi"/>
        </w:rPr>
        <w:t xml:space="preserve">, ubicada en </w:t>
      </w:r>
      <w:r w:rsidR="00D228B6">
        <w:rPr>
          <w:rFonts w:asciiTheme="majorHAnsi" w:hAnsiTheme="majorHAnsi" w:cstheme="majorHAnsi"/>
        </w:rPr>
        <w:t xml:space="preserve">la segunda planta </w:t>
      </w:r>
      <w:r w:rsidR="000C6934" w:rsidRPr="00734D54">
        <w:rPr>
          <w:rFonts w:asciiTheme="majorHAnsi" w:hAnsiTheme="majorHAnsi" w:cstheme="majorHAnsi"/>
        </w:rPr>
        <w:t xml:space="preserve">del Palacio Municipal con domicilio en la finca marcada con el número 62 de la Avenida Cristóbal Colón en la Colonia Centro de esta Ciudad, previamente convocados </w:t>
      </w:r>
      <w:r w:rsidR="006E0F40" w:rsidRPr="00734D54">
        <w:rPr>
          <w:rFonts w:asciiTheme="majorHAnsi" w:hAnsiTheme="majorHAnsi" w:cstheme="majorHAnsi"/>
        </w:rPr>
        <w:t>todos los integran</w:t>
      </w:r>
      <w:r w:rsidR="002E4115" w:rsidRPr="00734D54">
        <w:rPr>
          <w:rFonts w:asciiTheme="majorHAnsi" w:hAnsiTheme="majorHAnsi" w:cstheme="majorHAnsi"/>
        </w:rPr>
        <w:t>tes de ésta comisión,</w:t>
      </w:r>
      <w:r w:rsidR="006E0F40" w:rsidRPr="00734D54">
        <w:rPr>
          <w:rFonts w:asciiTheme="majorHAnsi" w:hAnsiTheme="majorHAnsi" w:cstheme="majorHAnsi"/>
        </w:rPr>
        <w:t xml:space="preserve"> </w:t>
      </w:r>
      <w:r w:rsidR="000C6934" w:rsidRPr="00734D54">
        <w:rPr>
          <w:rFonts w:asciiTheme="majorHAnsi" w:hAnsiTheme="majorHAnsi" w:cstheme="majorHAnsi"/>
        </w:rPr>
        <w:t xml:space="preserve">comparecen los </w:t>
      </w:r>
      <w:r w:rsidR="006E0F40" w:rsidRPr="00734D54">
        <w:rPr>
          <w:rFonts w:asciiTheme="majorHAnsi" w:hAnsiTheme="majorHAnsi" w:cstheme="majorHAnsi"/>
          <w:b/>
        </w:rPr>
        <w:t xml:space="preserve">CC. JESUS RAMIREZ </w:t>
      </w:r>
      <w:r w:rsidR="006A4147" w:rsidRPr="00734D54">
        <w:rPr>
          <w:rFonts w:asciiTheme="majorHAnsi" w:hAnsiTheme="majorHAnsi" w:cstheme="majorHAnsi"/>
          <w:b/>
        </w:rPr>
        <w:t>SANCHEZ</w:t>
      </w:r>
      <w:r w:rsidR="00D228B6">
        <w:rPr>
          <w:rFonts w:asciiTheme="majorHAnsi" w:hAnsiTheme="majorHAnsi" w:cstheme="majorHAnsi"/>
          <w:b/>
        </w:rPr>
        <w:t xml:space="preserve"> y VICTOR MANUEL MONROY RIVERA</w:t>
      </w:r>
      <w:r w:rsidR="000C6934" w:rsidRPr="00734D54">
        <w:rPr>
          <w:rFonts w:asciiTheme="majorHAnsi" w:hAnsiTheme="majorHAnsi" w:cstheme="majorHAnsi"/>
          <w:b/>
        </w:rPr>
        <w:t>,</w:t>
      </w:r>
      <w:r w:rsidR="000C6934" w:rsidRPr="00734D54">
        <w:rPr>
          <w:rFonts w:asciiTheme="majorHAnsi" w:hAnsiTheme="majorHAnsi" w:cstheme="majorHAnsi"/>
        </w:rPr>
        <w:t xml:space="preserve"> en su</w:t>
      </w:r>
      <w:r w:rsidR="00387CB1">
        <w:rPr>
          <w:rFonts w:asciiTheme="majorHAnsi" w:hAnsiTheme="majorHAnsi" w:cstheme="majorHAnsi"/>
        </w:rPr>
        <w:t>s caracte</w:t>
      </w:r>
      <w:r w:rsidR="000C6934" w:rsidRPr="00734D54">
        <w:rPr>
          <w:rFonts w:asciiTheme="majorHAnsi" w:hAnsiTheme="majorHAnsi" w:cstheme="majorHAnsi"/>
        </w:rPr>
        <w:t>r</w:t>
      </w:r>
      <w:r w:rsidR="00FC4EA2" w:rsidRPr="00734D54">
        <w:rPr>
          <w:rFonts w:asciiTheme="majorHAnsi" w:hAnsiTheme="majorHAnsi" w:cstheme="majorHAnsi"/>
        </w:rPr>
        <w:t>es</w:t>
      </w:r>
      <w:r w:rsidR="000C6934" w:rsidRPr="00734D54">
        <w:rPr>
          <w:rFonts w:asciiTheme="majorHAnsi" w:hAnsiTheme="majorHAnsi" w:cstheme="majorHAnsi"/>
        </w:rPr>
        <w:t xml:space="preserve"> de </w:t>
      </w:r>
      <w:r w:rsidR="006A4147" w:rsidRPr="00734D54">
        <w:rPr>
          <w:rFonts w:asciiTheme="majorHAnsi" w:hAnsiTheme="majorHAnsi" w:cstheme="majorHAnsi"/>
        </w:rPr>
        <w:t>Presidente y de vocal</w:t>
      </w:r>
      <w:r w:rsidR="000C6934" w:rsidRPr="00734D54">
        <w:rPr>
          <w:rFonts w:asciiTheme="majorHAnsi" w:hAnsiTheme="majorHAnsi" w:cstheme="majorHAnsi"/>
        </w:rPr>
        <w:t xml:space="preserve"> respectivamente de la Comisión Edilicia </w:t>
      </w:r>
      <w:r w:rsidR="006A4147" w:rsidRPr="00734D54">
        <w:rPr>
          <w:rFonts w:asciiTheme="majorHAnsi" w:hAnsiTheme="majorHAnsi" w:cstheme="majorHAnsi"/>
        </w:rPr>
        <w:t>Permanente de</w:t>
      </w:r>
      <w:r w:rsidR="00410180" w:rsidRPr="00734D54">
        <w:rPr>
          <w:rFonts w:asciiTheme="majorHAnsi" w:hAnsiTheme="majorHAnsi" w:cstheme="majorHAnsi"/>
        </w:rPr>
        <w:t xml:space="preserve"> Calles, Alumbrado Pú</w:t>
      </w:r>
      <w:r w:rsidR="002E4115" w:rsidRPr="00734D54">
        <w:rPr>
          <w:rFonts w:asciiTheme="majorHAnsi" w:hAnsiTheme="majorHAnsi" w:cstheme="majorHAnsi"/>
        </w:rPr>
        <w:t xml:space="preserve">blico y Cementerios </w:t>
      </w:r>
      <w:r w:rsidR="000C6934" w:rsidRPr="00734D54">
        <w:rPr>
          <w:rFonts w:asciiTheme="majorHAnsi" w:hAnsiTheme="majorHAnsi" w:cstheme="majorHAnsi"/>
        </w:rPr>
        <w:t>del H. Ayuntamiento Constitucional del Municipio</w:t>
      </w:r>
      <w:r w:rsidR="006A4147" w:rsidRPr="00734D54">
        <w:rPr>
          <w:rFonts w:asciiTheme="majorHAnsi" w:hAnsiTheme="majorHAnsi" w:cstheme="majorHAnsi"/>
        </w:rPr>
        <w:t xml:space="preserve"> de Zapotlán el Grande, Jalisco</w:t>
      </w:r>
      <w:r w:rsidR="000C6934" w:rsidRPr="00734D54">
        <w:rPr>
          <w:rFonts w:asciiTheme="majorHAnsi" w:hAnsiTheme="majorHAnsi" w:cstheme="majorHAnsi"/>
        </w:rPr>
        <w:t xml:space="preserve">, </w:t>
      </w:r>
      <w:r w:rsidR="00D228B6">
        <w:rPr>
          <w:rFonts w:asciiTheme="majorHAnsi" w:hAnsiTheme="majorHAnsi" w:cstheme="majorHAnsi"/>
        </w:rPr>
        <w:t>procedemos a celebrar  la décim</w:t>
      </w:r>
      <w:r w:rsidR="0086505E">
        <w:rPr>
          <w:rFonts w:asciiTheme="majorHAnsi" w:hAnsiTheme="majorHAnsi" w:cstheme="majorHAnsi"/>
        </w:rPr>
        <w:t>a</w:t>
      </w:r>
      <w:r w:rsidR="000C6934" w:rsidRPr="00734D54">
        <w:rPr>
          <w:rFonts w:asciiTheme="majorHAnsi" w:hAnsiTheme="majorHAnsi" w:cstheme="majorHAnsi"/>
        </w:rPr>
        <w:t xml:space="preserve"> Sesión Ordinaria previa convocator</w:t>
      </w:r>
      <w:r w:rsidR="0086505E">
        <w:rPr>
          <w:rFonts w:asciiTheme="majorHAnsi" w:hAnsiTheme="majorHAnsi" w:cstheme="majorHAnsi"/>
        </w:rPr>
        <w:t>ia.</w:t>
      </w:r>
      <w:r w:rsidR="00DB154E">
        <w:rPr>
          <w:rFonts w:asciiTheme="majorHAnsi" w:hAnsiTheme="majorHAnsi" w:cstheme="majorHAnsi"/>
        </w:rPr>
        <w:t xml:space="preserve"> </w:t>
      </w:r>
    </w:p>
    <w:p w14:paraId="69AAF94D" w14:textId="77777777" w:rsidR="00C81352" w:rsidRPr="00734D54" w:rsidRDefault="00C81352" w:rsidP="005C7F9F">
      <w:pPr>
        <w:pStyle w:val="Sinespaciado"/>
        <w:jc w:val="both"/>
        <w:rPr>
          <w:rFonts w:asciiTheme="majorHAnsi" w:hAnsiTheme="majorHAnsi" w:cstheme="majorHAnsi"/>
        </w:rPr>
      </w:pPr>
    </w:p>
    <w:p w14:paraId="07A76201" w14:textId="090225BB" w:rsidR="00C81352" w:rsidRPr="00734D54" w:rsidRDefault="00C81352" w:rsidP="00C81352">
      <w:pPr>
        <w:pStyle w:val="Sinespaciado"/>
        <w:jc w:val="center"/>
        <w:rPr>
          <w:rFonts w:asciiTheme="majorHAnsi" w:hAnsiTheme="majorHAnsi" w:cstheme="majorHAnsi"/>
          <w:b/>
        </w:rPr>
      </w:pPr>
      <w:r w:rsidRPr="00734D54">
        <w:rPr>
          <w:rFonts w:asciiTheme="majorHAnsi" w:hAnsiTheme="majorHAnsi" w:cstheme="majorHAnsi"/>
          <w:b/>
        </w:rPr>
        <w:t>DESAHOGO DEL ORDEN DEL DIA</w:t>
      </w:r>
    </w:p>
    <w:p w14:paraId="326E3965" w14:textId="77777777" w:rsidR="00C81352" w:rsidRPr="00734D54" w:rsidRDefault="00C81352" w:rsidP="005C7F9F">
      <w:pPr>
        <w:pStyle w:val="Sinespaciado"/>
        <w:jc w:val="both"/>
        <w:rPr>
          <w:rFonts w:asciiTheme="majorHAnsi" w:hAnsiTheme="majorHAnsi" w:cstheme="majorHAnsi"/>
          <w:b/>
        </w:rPr>
      </w:pPr>
    </w:p>
    <w:p w14:paraId="6344CE7B" w14:textId="65441084" w:rsidR="005C7F9F" w:rsidRPr="00734D54" w:rsidRDefault="001902A4" w:rsidP="005C7F9F">
      <w:pPr>
        <w:pStyle w:val="Sinespaciado"/>
        <w:jc w:val="both"/>
        <w:rPr>
          <w:rFonts w:asciiTheme="majorHAnsi" w:hAnsiTheme="majorHAnsi" w:cstheme="majorHAnsi"/>
        </w:rPr>
      </w:pPr>
      <w:r>
        <w:rPr>
          <w:rFonts w:asciiTheme="majorHAnsi" w:hAnsiTheme="majorHAnsi" w:cstheme="majorHAnsi"/>
          <w:b/>
        </w:rPr>
        <w:t xml:space="preserve">               </w:t>
      </w:r>
      <w:r w:rsidR="005C7F9F" w:rsidRPr="00734D54">
        <w:rPr>
          <w:rFonts w:asciiTheme="majorHAnsi" w:hAnsiTheme="majorHAnsi" w:cstheme="majorHAnsi"/>
          <w:b/>
        </w:rPr>
        <w:t>1.- LISTA DE ASISTENCIA Y DECLARACIÓN DE QUORUM</w:t>
      </w:r>
      <w:r w:rsidR="005C7F9F" w:rsidRPr="00734D54">
        <w:rPr>
          <w:rFonts w:asciiTheme="majorHAnsi" w:hAnsiTheme="majorHAnsi" w:cstheme="majorHAnsi"/>
        </w:rPr>
        <w:t>. Se procede a tomar lista de asistencia,</w:t>
      </w:r>
      <w:r w:rsidR="00137528" w:rsidRPr="00734D54">
        <w:rPr>
          <w:rFonts w:asciiTheme="majorHAnsi" w:hAnsiTheme="majorHAnsi" w:cstheme="majorHAnsi"/>
        </w:rPr>
        <w:t xml:space="preserve"> contando</w:t>
      </w:r>
      <w:r w:rsidR="006D1363" w:rsidRPr="00734D54">
        <w:rPr>
          <w:rFonts w:asciiTheme="majorHAnsi" w:hAnsiTheme="majorHAnsi" w:cstheme="majorHAnsi"/>
        </w:rPr>
        <w:t xml:space="preserve"> con la presencia de</w:t>
      </w:r>
      <w:r w:rsidR="001170DC">
        <w:rPr>
          <w:rFonts w:asciiTheme="majorHAnsi" w:hAnsiTheme="majorHAnsi" w:cstheme="majorHAnsi"/>
        </w:rPr>
        <w:t xml:space="preserve"> dos de</w:t>
      </w:r>
      <w:r w:rsidR="006D1363" w:rsidRPr="00734D54">
        <w:rPr>
          <w:rFonts w:asciiTheme="majorHAnsi" w:hAnsiTheme="majorHAnsi" w:cstheme="majorHAnsi"/>
        </w:rPr>
        <w:t xml:space="preserve"> los tres</w:t>
      </w:r>
      <w:r w:rsidR="005C7F9F" w:rsidRPr="00734D54">
        <w:rPr>
          <w:rFonts w:asciiTheme="majorHAnsi" w:hAnsiTheme="majorHAnsi" w:cstheme="majorHAnsi"/>
        </w:rPr>
        <w:t xml:space="preserve"> ediles que fueron designados como integrantes de la Comisión Edilicia Permane</w:t>
      </w:r>
      <w:r w:rsidR="006D1363" w:rsidRPr="00734D54">
        <w:rPr>
          <w:rFonts w:asciiTheme="majorHAnsi" w:hAnsiTheme="majorHAnsi" w:cstheme="majorHAnsi"/>
        </w:rPr>
        <w:t>nte d</w:t>
      </w:r>
      <w:r w:rsidR="00137528" w:rsidRPr="00734D54">
        <w:rPr>
          <w:rFonts w:asciiTheme="majorHAnsi" w:hAnsiTheme="majorHAnsi" w:cstheme="majorHAnsi"/>
        </w:rPr>
        <w:t>e Calles, Alumbrado Público y Cementerios</w:t>
      </w:r>
      <w:r w:rsidR="005C7F9F" w:rsidRPr="00734D54">
        <w:rPr>
          <w:rFonts w:asciiTheme="majorHAnsi" w:hAnsiTheme="majorHAnsi" w:cstheme="majorHAnsi"/>
        </w:rPr>
        <w:t xml:space="preserve"> del H. Ayuntamiento Constitucional de Zapotlán el Grande, Jalisco, siendo los regidores </w:t>
      </w:r>
      <w:r w:rsidR="001505AB" w:rsidRPr="00734D54">
        <w:rPr>
          <w:rFonts w:asciiTheme="majorHAnsi" w:hAnsiTheme="majorHAnsi" w:cstheme="majorHAnsi"/>
          <w:b/>
        </w:rPr>
        <w:t xml:space="preserve">CC. </w:t>
      </w:r>
      <w:r w:rsidR="006D1363" w:rsidRPr="00734D54">
        <w:rPr>
          <w:rFonts w:asciiTheme="majorHAnsi" w:hAnsiTheme="majorHAnsi" w:cstheme="majorHAnsi"/>
          <w:b/>
        </w:rPr>
        <w:t>JESUS RAMIREZ SANCHEZ</w:t>
      </w:r>
      <w:r w:rsidR="00B41CF5" w:rsidRPr="00734D54">
        <w:rPr>
          <w:rFonts w:asciiTheme="majorHAnsi" w:hAnsiTheme="majorHAnsi" w:cstheme="majorHAnsi"/>
          <w:b/>
        </w:rPr>
        <w:t xml:space="preserve"> </w:t>
      </w:r>
      <w:r w:rsidR="007B4534" w:rsidRPr="00734D54">
        <w:rPr>
          <w:rFonts w:asciiTheme="majorHAnsi" w:hAnsiTheme="majorHAnsi" w:cstheme="majorHAnsi"/>
          <w:b/>
        </w:rPr>
        <w:t>Y</w:t>
      </w:r>
      <w:r w:rsidR="001505AB" w:rsidRPr="00734D54">
        <w:rPr>
          <w:rFonts w:asciiTheme="majorHAnsi" w:hAnsiTheme="majorHAnsi" w:cstheme="majorHAnsi"/>
          <w:b/>
        </w:rPr>
        <w:t xml:space="preserve"> </w:t>
      </w:r>
      <w:r w:rsidR="001170DC">
        <w:rPr>
          <w:rFonts w:asciiTheme="majorHAnsi" w:hAnsiTheme="majorHAnsi" w:cstheme="majorHAnsi"/>
          <w:b/>
        </w:rPr>
        <w:t>VICTOR MANUEL MONROY RIVERA</w:t>
      </w:r>
      <w:r w:rsidR="00356EEB" w:rsidRPr="00734D54">
        <w:rPr>
          <w:rFonts w:asciiTheme="majorHAnsi" w:hAnsiTheme="majorHAnsi" w:cstheme="majorHAnsi"/>
        </w:rPr>
        <w:t>, en su carácter de presidente</w:t>
      </w:r>
      <w:r w:rsidR="006D1363" w:rsidRPr="00734D54">
        <w:rPr>
          <w:rFonts w:asciiTheme="majorHAnsi" w:hAnsiTheme="majorHAnsi" w:cstheme="majorHAnsi"/>
        </w:rPr>
        <w:t xml:space="preserve"> y de vocal</w:t>
      </w:r>
      <w:r w:rsidR="00111D22">
        <w:rPr>
          <w:rFonts w:asciiTheme="majorHAnsi" w:hAnsiTheme="majorHAnsi" w:cstheme="majorHAnsi"/>
        </w:rPr>
        <w:t>es</w:t>
      </w:r>
      <w:r w:rsidR="005C7F9F" w:rsidRPr="00734D54">
        <w:rPr>
          <w:rFonts w:asciiTheme="majorHAnsi" w:hAnsiTheme="majorHAnsi" w:cstheme="majorHAnsi"/>
        </w:rPr>
        <w:t xml:space="preserve"> respectivamente. </w:t>
      </w:r>
    </w:p>
    <w:p w14:paraId="61B224D1" w14:textId="77777777" w:rsidR="005C7F9F" w:rsidRPr="00734D54" w:rsidRDefault="005C7F9F" w:rsidP="005C7F9F">
      <w:pPr>
        <w:pStyle w:val="Sinespaciado"/>
        <w:jc w:val="both"/>
        <w:rPr>
          <w:rFonts w:asciiTheme="majorHAnsi" w:hAnsiTheme="majorHAnsi" w:cstheme="majorHAnsi"/>
        </w:rPr>
      </w:pPr>
    </w:p>
    <w:p w14:paraId="0A3B417E" w14:textId="5B90A1DF" w:rsidR="005C7F9F" w:rsidRPr="00734D54" w:rsidRDefault="007B4534" w:rsidP="005C7F9F">
      <w:pPr>
        <w:pStyle w:val="Sinespaciado"/>
        <w:jc w:val="both"/>
        <w:rPr>
          <w:rFonts w:asciiTheme="majorHAnsi" w:hAnsiTheme="majorHAnsi" w:cstheme="majorHAnsi"/>
        </w:rPr>
      </w:pPr>
      <w:r w:rsidRPr="00734D54">
        <w:rPr>
          <w:rFonts w:asciiTheme="majorHAnsi" w:hAnsiTheme="majorHAnsi" w:cstheme="majorHAnsi"/>
        </w:rPr>
        <w:t xml:space="preserve">1.- </w:t>
      </w:r>
      <w:r w:rsidRPr="00734D54">
        <w:rPr>
          <w:rFonts w:asciiTheme="majorHAnsi" w:hAnsiTheme="majorHAnsi" w:cstheme="majorHAnsi"/>
          <w:b/>
        </w:rPr>
        <w:t>C. JESUS RAMIREZ SANCHEZ</w:t>
      </w:r>
      <w:r w:rsidR="00F3427A" w:rsidRPr="00734D54">
        <w:rPr>
          <w:rFonts w:asciiTheme="majorHAnsi" w:hAnsiTheme="majorHAnsi" w:cstheme="majorHAnsi"/>
        </w:rPr>
        <w:t>- - - - - - - - - - - - - - - - - - - - - - - - - PRESENTE</w:t>
      </w:r>
      <w:r w:rsidRPr="00734D54">
        <w:rPr>
          <w:rFonts w:asciiTheme="majorHAnsi" w:hAnsiTheme="majorHAnsi" w:cstheme="majorHAnsi"/>
          <w:b/>
        </w:rPr>
        <w:t xml:space="preserve"> </w:t>
      </w:r>
    </w:p>
    <w:p w14:paraId="1E4C30E7" w14:textId="2904E9FA" w:rsidR="005C7F9F" w:rsidRPr="00734D54" w:rsidRDefault="007B4534" w:rsidP="005C7F9F">
      <w:pPr>
        <w:pStyle w:val="Sinespaciado"/>
        <w:jc w:val="both"/>
        <w:rPr>
          <w:rFonts w:asciiTheme="majorHAnsi" w:hAnsiTheme="majorHAnsi" w:cstheme="majorHAnsi"/>
        </w:rPr>
      </w:pPr>
      <w:r w:rsidRPr="00734D54">
        <w:rPr>
          <w:rFonts w:asciiTheme="majorHAnsi" w:hAnsiTheme="majorHAnsi" w:cstheme="majorHAnsi"/>
        </w:rPr>
        <w:t>2</w:t>
      </w:r>
      <w:r w:rsidR="005C7F9F" w:rsidRPr="00734D54">
        <w:rPr>
          <w:rFonts w:asciiTheme="majorHAnsi" w:hAnsiTheme="majorHAnsi" w:cstheme="majorHAnsi"/>
        </w:rPr>
        <w:t xml:space="preserve">.- </w:t>
      </w:r>
      <w:r w:rsidR="001238AB">
        <w:rPr>
          <w:rFonts w:asciiTheme="majorHAnsi" w:hAnsiTheme="majorHAnsi" w:cstheme="majorHAnsi"/>
          <w:b/>
        </w:rPr>
        <w:t>C. VICTOR MANUEL MONROY RIVERA</w:t>
      </w:r>
      <w:r w:rsidR="00410180" w:rsidRPr="00734D54">
        <w:rPr>
          <w:rFonts w:asciiTheme="majorHAnsi" w:hAnsiTheme="majorHAnsi" w:cstheme="majorHAnsi"/>
          <w:b/>
        </w:rPr>
        <w:t xml:space="preserve">. </w:t>
      </w:r>
      <w:r w:rsidR="00410180" w:rsidRPr="00734D54">
        <w:rPr>
          <w:rFonts w:asciiTheme="majorHAnsi" w:hAnsiTheme="majorHAnsi" w:cstheme="majorHAnsi"/>
        </w:rPr>
        <w:t xml:space="preserve">- </w:t>
      </w:r>
      <w:r w:rsidR="000748F2" w:rsidRPr="00734D54">
        <w:rPr>
          <w:rFonts w:asciiTheme="majorHAnsi" w:hAnsiTheme="majorHAnsi" w:cstheme="majorHAnsi"/>
        </w:rPr>
        <w:t>- - - - - - - - - - - -</w:t>
      </w:r>
      <w:r w:rsidR="001238AB">
        <w:rPr>
          <w:rFonts w:asciiTheme="majorHAnsi" w:hAnsiTheme="majorHAnsi" w:cstheme="majorHAnsi"/>
        </w:rPr>
        <w:t xml:space="preserve"> . . . .</w:t>
      </w:r>
      <w:r w:rsidR="000748F2" w:rsidRPr="00734D54">
        <w:rPr>
          <w:rFonts w:asciiTheme="majorHAnsi" w:hAnsiTheme="majorHAnsi" w:cstheme="majorHAnsi"/>
        </w:rPr>
        <w:t xml:space="preserve"> PRESE</w:t>
      </w:r>
      <w:r w:rsidR="00410180" w:rsidRPr="00734D54">
        <w:rPr>
          <w:rFonts w:asciiTheme="majorHAnsi" w:hAnsiTheme="majorHAnsi" w:cstheme="majorHAnsi"/>
        </w:rPr>
        <w:t>NTE</w:t>
      </w:r>
      <w:r w:rsidR="005C7F9F" w:rsidRPr="00734D54">
        <w:rPr>
          <w:rFonts w:asciiTheme="majorHAnsi" w:hAnsiTheme="majorHAnsi" w:cstheme="majorHAnsi"/>
        </w:rPr>
        <w:t>.</w:t>
      </w:r>
    </w:p>
    <w:p w14:paraId="5D8DCF17" w14:textId="292EEB75" w:rsidR="005C7F9F" w:rsidRPr="00734D54" w:rsidRDefault="007B4534" w:rsidP="005C7F9F">
      <w:pPr>
        <w:pStyle w:val="Sinespaciado"/>
        <w:jc w:val="both"/>
        <w:rPr>
          <w:rFonts w:asciiTheme="majorHAnsi" w:hAnsiTheme="majorHAnsi" w:cstheme="majorHAnsi"/>
        </w:rPr>
      </w:pPr>
      <w:r w:rsidRPr="00734D54">
        <w:rPr>
          <w:rFonts w:asciiTheme="majorHAnsi" w:hAnsiTheme="majorHAnsi" w:cstheme="majorHAnsi"/>
        </w:rPr>
        <w:t>3</w:t>
      </w:r>
      <w:r w:rsidR="005C7F9F" w:rsidRPr="00734D54">
        <w:rPr>
          <w:rFonts w:asciiTheme="majorHAnsi" w:hAnsiTheme="majorHAnsi" w:cstheme="majorHAnsi"/>
        </w:rPr>
        <w:t xml:space="preserve">.- </w:t>
      </w:r>
      <w:r w:rsidR="005C7F9F" w:rsidRPr="00734D54">
        <w:rPr>
          <w:rFonts w:asciiTheme="majorHAnsi" w:hAnsiTheme="majorHAnsi" w:cstheme="majorHAnsi"/>
          <w:b/>
        </w:rPr>
        <w:t xml:space="preserve">C.  </w:t>
      </w:r>
      <w:r w:rsidR="00356EEB" w:rsidRPr="00734D54">
        <w:rPr>
          <w:rFonts w:asciiTheme="majorHAnsi" w:hAnsiTheme="majorHAnsi" w:cstheme="majorHAnsi"/>
          <w:b/>
        </w:rPr>
        <w:t xml:space="preserve">ERNESTO SANCHEZ </w:t>
      </w:r>
      <w:proofErr w:type="spellStart"/>
      <w:r w:rsidR="00356EEB" w:rsidRPr="00734D54">
        <w:rPr>
          <w:rFonts w:asciiTheme="majorHAnsi" w:hAnsiTheme="majorHAnsi" w:cstheme="majorHAnsi"/>
          <w:b/>
        </w:rPr>
        <w:t>SANCHEZ</w:t>
      </w:r>
      <w:proofErr w:type="spellEnd"/>
      <w:r w:rsidR="005C7F9F" w:rsidRPr="00734D54">
        <w:rPr>
          <w:rFonts w:asciiTheme="majorHAnsi" w:hAnsiTheme="majorHAnsi" w:cstheme="majorHAnsi"/>
          <w:b/>
        </w:rPr>
        <w:t>.</w:t>
      </w:r>
      <w:r w:rsidR="005C7F9F" w:rsidRPr="00734D54">
        <w:rPr>
          <w:rFonts w:asciiTheme="majorHAnsi" w:hAnsiTheme="majorHAnsi" w:cstheme="majorHAnsi"/>
        </w:rPr>
        <w:t xml:space="preserve">- - - - - - - -  - - </w:t>
      </w:r>
      <w:r w:rsidR="001238AB">
        <w:rPr>
          <w:rFonts w:asciiTheme="majorHAnsi" w:hAnsiTheme="majorHAnsi" w:cstheme="majorHAnsi"/>
        </w:rPr>
        <w:t>- - -AU</w:t>
      </w:r>
      <w:r w:rsidR="005C7F9F" w:rsidRPr="00734D54">
        <w:rPr>
          <w:rFonts w:asciiTheme="majorHAnsi" w:hAnsiTheme="majorHAnsi" w:cstheme="majorHAnsi"/>
        </w:rPr>
        <w:t>SENTE</w:t>
      </w:r>
      <w:r w:rsidR="001238AB">
        <w:rPr>
          <w:rFonts w:asciiTheme="majorHAnsi" w:hAnsiTheme="majorHAnsi" w:cstheme="majorHAnsi"/>
        </w:rPr>
        <w:t xml:space="preserve"> SIN JUSTIFICANTE</w:t>
      </w:r>
      <w:r w:rsidR="005C7F9F" w:rsidRPr="00734D54">
        <w:rPr>
          <w:rFonts w:asciiTheme="majorHAnsi" w:hAnsiTheme="majorHAnsi" w:cstheme="majorHAnsi"/>
        </w:rPr>
        <w:t>.</w:t>
      </w:r>
    </w:p>
    <w:p w14:paraId="1D632FD5" w14:textId="77777777" w:rsidR="005C7F9F" w:rsidRPr="00734D54" w:rsidRDefault="005C7F9F" w:rsidP="005C7F9F">
      <w:pPr>
        <w:pStyle w:val="Sinespaciado"/>
        <w:jc w:val="both"/>
        <w:rPr>
          <w:rFonts w:asciiTheme="majorHAnsi" w:hAnsiTheme="majorHAnsi" w:cstheme="majorHAnsi"/>
        </w:rPr>
      </w:pPr>
    </w:p>
    <w:p w14:paraId="012EBDFF" w14:textId="114614AA" w:rsidR="005C7F9F" w:rsidRPr="00734D54" w:rsidRDefault="001902A4" w:rsidP="005C7F9F">
      <w:pPr>
        <w:pStyle w:val="Sinespaciado"/>
        <w:jc w:val="both"/>
        <w:rPr>
          <w:rFonts w:asciiTheme="majorHAnsi" w:hAnsiTheme="majorHAnsi" w:cstheme="majorHAnsi"/>
        </w:rPr>
      </w:pPr>
      <w:r>
        <w:rPr>
          <w:rFonts w:asciiTheme="majorHAnsi" w:hAnsiTheme="majorHAnsi" w:cstheme="majorHAnsi"/>
        </w:rPr>
        <w:t xml:space="preserve">             </w:t>
      </w:r>
      <w:r w:rsidR="005C7F9F" w:rsidRPr="00734D54">
        <w:rPr>
          <w:rFonts w:asciiTheme="majorHAnsi" w:hAnsiTheme="majorHAnsi" w:cstheme="majorHAnsi"/>
        </w:rPr>
        <w:t>Toda vez que se e</w:t>
      </w:r>
      <w:r w:rsidR="001238AB">
        <w:rPr>
          <w:rFonts w:asciiTheme="majorHAnsi" w:hAnsiTheme="majorHAnsi" w:cstheme="majorHAnsi"/>
        </w:rPr>
        <w:t xml:space="preserve">ncuentran presentes </w:t>
      </w:r>
      <w:r w:rsidR="00014BEB" w:rsidRPr="00734D54">
        <w:rPr>
          <w:rFonts w:asciiTheme="majorHAnsi" w:hAnsiTheme="majorHAnsi" w:cstheme="majorHAnsi"/>
        </w:rPr>
        <w:t>dos</w:t>
      </w:r>
      <w:r w:rsidR="00A43B66" w:rsidRPr="00734D54">
        <w:rPr>
          <w:rFonts w:asciiTheme="majorHAnsi" w:hAnsiTheme="majorHAnsi" w:cstheme="majorHAnsi"/>
        </w:rPr>
        <w:t xml:space="preserve"> </w:t>
      </w:r>
      <w:r w:rsidR="001238AB">
        <w:rPr>
          <w:rFonts w:asciiTheme="majorHAnsi" w:hAnsiTheme="majorHAnsi" w:cstheme="majorHAnsi"/>
        </w:rPr>
        <w:t xml:space="preserve">de </w:t>
      </w:r>
      <w:r w:rsidR="005C7F9F" w:rsidRPr="00734D54">
        <w:rPr>
          <w:rFonts w:asciiTheme="majorHAnsi" w:hAnsiTheme="majorHAnsi" w:cstheme="majorHAnsi"/>
        </w:rPr>
        <w:t>los Regidores Integrantes de la Comisión</w:t>
      </w:r>
      <w:r w:rsidR="00356EEB" w:rsidRPr="00734D54">
        <w:rPr>
          <w:rFonts w:asciiTheme="majorHAnsi" w:hAnsiTheme="majorHAnsi" w:cstheme="majorHAnsi"/>
        </w:rPr>
        <w:t xml:space="preserve"> Edilicia </w:t>
      </w:r>
      <w:r w:rsidR="006D1363" w:rsidRPr="00734D54">
        <w:rPr>
          <w:rFonts w:asciiTheme="majorHAnsi" w:hAnsiTheme="majorHAnsi" w:cstheme="majorHAnsi"/>
        </w:rPr>
        <w:t>Permanente d</w:t>
      </w:r>
      <w:r w:rsidR="00B1120C" w:rsidRPr="00734D54">
        <w:rPr>
          <w:rFonts w:asciiTheme="majorHAnsi" w:hAnsiTheme="majorHAnsi" w:cstheme="majorHAnsi"/>
        </w:rPr>
        <w:t>e Calles, Alumbrado Público y Cementerios</w:t>
      </w:r>
      <w:r w:rsidR="005C7F9F" w:rsidRPr="00734D54">
        <w:rPr>
          <w:rFonts w:asciiTheme="majorHAnsi" w:hAnsiTheme="majorHAnsi" w:cstheme="majorHAnsi"/>
        </w:rPr>
        <w:t xml:space="preserve">, se declara existencia de </w:t>
      </w:r>
      <w:r w:rsidR="005C7F9F" w:rsidRPr="00734D54">
        <w:rPr>
          <w:rFonts w:asciiTheme="majorHAnsi" w:hAnsiTheme="majorHAnsi" w:cstheme="majorHAnsi"/>
          <w:b/>
        </w:rPr>
        <w:t>QUORUM LEGAL</w:t>
      </w:r>
      <w:r w:rsidR="005C7F9F" w:rsidRPr="00734D54">
        <w:rPr>
          <w:rFonts w:asciiTheme="majorHAnsi" w:hAnsiTheme="majorHAnsi" w:cstheme="majorHAnsi"/>
        </w:rPr>
        <w:t xml:space="preserve"> </w:t>
      </w:r>
    </w:p>
    <w:p w14:paraId="2B3631AE" w14:textId="77777777" w:rsidR="00C81352" w:rsidRPr="00734D54" w:rsidRDefault="00C81352" w:rsidP="005C7F9F">
      <w:pPr>
        <w:pStyle w:val="Sinespaciado"/>
        <w:jc w:val="both"/>
        <w:rPr>
          <w:rFonts w:asciiTheme="majorHAnsi" w:hAnsiTheme="majorHAnsi" w:cstheme="majorHAnsi"/>
        </w:rPr>
      </w:pPr>
    </w:p>
    <w:p w14:paraId="06DB68F2" w14:textId="216E28B2" w:rsidR="00C81352" w:rsidRPr="00734D54" w:rsidRDefault="00A56C22" w:rsidP="005C7F9F">
      <w:pPr>
        <w:pStyle w:val="Sinespaciado"/>
        <w:jc w:val="both"/>
        <w:rPr>
          <w:rFonts w:asciiTheme="majorHAnsi" w:hAnsiTheme="majorHAnsi" w:cstheme="majorHAnsi"/>
        </w:rPr>
      </w:pPr>
      <w:r>
        <w:rPr>
          <w:rFonts w:asciiTheme="majorHAnsi" w:hAnsiTheme="majorHAnsi" w:cstheme="majorHAnsi"/>
          <w:b/>
        </w:rPr>
        <w:t xml:space="preserve">              </w:t>
      </w:r>
      <w:r w:rsidR="00C81352" w:rsidRPr="00734D54">
        <w:rPr>
          <w:rFonts w:asciiTheme="majorHAnsi" w:hAnsiTheme="majorHAnsi" w:cstheme="majorHAnsi"/>
          <w:b/>
        </w:rPr>
        <w:t>2</w:t>
      </w:r>
      <w:r w:rsidR="005C7F9F" w:rsidRPr="00734D54">
        <w:rPr>
          <w:rFonts w:asciiTheme="majorHAnsi" w:hAnsiTheme="majorHAnsi" w:cstheme="majorHAnsi"/>
          <w:b/>
        </w:rPr>
        <w:t>.-</w:t>
      </w:r>
      <w:r w:rsidR="00C81352" w:rsidRPr="00734D54">
        <w:rPr>
          <w:rFonts w:asciiTheme="majorHAnsi" w:hAnsiTheme="majorHAnsi" w:cstheme="majorHAnsi"/>
          <w:b/>
        </w:rPr>
        <w:t xml:space="preserve"> LECTURA Y APROBACION DEL ORDEN DEL DIA</w:t>
      </w:r>
      <w:r w:rsidR="00C81352" w:rsidRPr="00734D54">
        <w:rPr>
          <w:rFonts w:asciiTheme="majorHAnsi" w:hAnsiTheme="majorHAnsi" w:cstheme="majorHAnsi"/>
        </w:rPr>
        <w:t xml:space="preserve"> </w:t>
      </w:r>
      <w:r w:rsidR="005C7F9F" w:rsidRPr="00734D54">
        <w:rPr>
          <w:rFonts w:asciiTheme="majorHAnsi" w:hAnsiTheme="majorHAnsi" w:cstheme="majorHAnsi"/>
        </w:rPr>
        <w:t xml:space="preserve"> </w:t>
      </w:r>
    </w:p>
    <w:p w14:paraId="371D8B2E" w14:textId="77777777" w:rsidR="00C81352" w:rsidRPr="00734D54" w:rsidRDefault="00C81352" w:rsidP="005C7F9F">
      <w:pPr>
        <w:pStyle w:val="Sinespaciado"/>
        <w:jc w:val="both"/>
        <w:rPr>
          <w:rFonts w:asciiTheme="majorHAnsi" w:hAnsiTheme="majorHAnsi" w:cstheme="majorHAnsi"/>
        </w:rPr>
      </w:pPr>
    </w:p>
    <w:p w14:paraId="57BBAD91" w14:textId="3FC90617" w:rsidR="00030126" w:rsidRPr="00DB154E" w:rsidRDefault="00030126" w:rsidP="00DB154E">
      <w:pPr>
        <w:pStyle w:val="Sinespaciado"/>
        <w:jc w:val="both"/>
        <w:rPr>
          <w:rFonts w:asciiTheme="majorHAnsi" w:hAnsiTheme="majorHAnsi" w:cstheme="majorHAnsi"/>
        </w:rPr>
      </w:pPr>
      <w:r w:rsidRPr="00734D54">
        <w:rPr>
          <w:rFonts w:asciiTheme="majorHAnsi" w:hAnsiTheme="majorHAnsi" w:cstheme="majorHAnsi"/>
        </w:rPr>
        <w:t xml:space="preserve">              Se procede a dar lectura y poner a s</w:t>
      </w:r>
      <w:r w:rsidR="00DB154E">
        <w:rPr>
          <w:rFonts w:asciiTheme="majorHAnsi" w:hAnsiTheme="majorHAnsi" w:cstheme="majorHAnsi"/>
        </w:rPr>
        <w:t xml:space="preserve">u consideración el </w:t>
      </w:r>
      <w:r w:rsidRPr="00734D54">
        <w:rPr>
          <w:rFonts w:asciiTheme="majorHAnsi" w:hAnsiTheme="majorHAnsi" w:cstheme="majorHAnsi"/>
          <w:b/>
        </w:rPr>
        <w:t>ORDEN DEL DIA</w:t>
      </w:r>
      <w:r w:rsidR="00CC4674">
        <w:rPr>
          <w:rFonts w:asciiTheme="majorHAnsi" w:hAnsiTheme="majorHAnsi" w:cstheme="majorHAnsi"/>
          <w:b/>
        </w:rPr>
        <w:t xml:space="preserve">, para lo cual el Regidor Presidente de la Comisión pregunta si hay asuntos varios que se deseen </w:t>
      </w:r>
      <w:proofErr w:type="spellStart"/>
      <w:r w:rsidR="00CC4674">
        <w:rPr>
          <w:rFonts w:asciiTheme="majorHAnsi" w:hAnsiTheme="majorHAnsi" w:cstheme="majorHAnsi"/>
          <w:b/>
        </w:rPr>
        <w:t>agendar</w:t>
      </w:r>
      <w:proofErr w:type="spellEnd"/>
      <w:r w:rsidR="00CC4674">
        <w:rPr>
          <w:rFonts w:asciiTheme="majorHAnsi" w:hAnsiTheme="majorHAnsi" w:cstheme="majorHAnsi"/>
          <w:b/>
        </w:rPr>
        <w:t xml:space="preserve">, ante lo cual, el Regidor vocal </w:t>
      </w:r>
      <w:proofErr w:type="spellStart"/>
      <w:r w:rsidR="00CC4674">
        <w:rPr>
          <w:rFonts w:asciiTheme="majorHAnsi" w:hAnsiTheme="majorHAnsi" w:cstheme="majorHAnsi"/>
          <w:b/>
        </w:rPr>
        <w:t>Victor</w:t>
      </w:r>
      <w:proofErr w:type="spellEnd"/>
      <w:r w:rsidR="00CC4674">
        <w:rPr>
          <w:rFonts w:asciiTheme="majorHAnsi" w:hAnsiTheme="majorHAnsi" w:cstheme="majorHAnsi"/>
          <w:b/>
        </w:rPr>
        <w:t xml:space="preserve"> Monroy contesta que no. Sin embargo, el propio Regidor Jesús</w:t>
      </w:r>
      <w:r w:rsidR="004662C3">
        <w:rPr>
          <w:rFonts w:asciiTheme="majorHAnsi" w:hAnsiTheme="majorHAnsi" w:cstheme="majorHAnsi"/>
          <w:b/>
        </w:rPr>
        <w:t xml:space="preserve"> menciona que el si desea poner un asunto vario a consideración relativo a una petición hecha por ordenamiento territorial para asignar nomenclatura a la colonia Valle del Sur. </w:t>
      </w:r>
      <w:r w:rsidR="00CC4674">
        <w:rPr>
          <w:rFonts w:asciiTheme="majorHAnsi" w:hAnsiTheme="majorHAnsi" w:cstheme="majorHAnsi"/>
          <w:b/>
        </w:rPr>
        <w:t xml:space="preserve"> </w:t>
      </w:r>
    </w:p>
    <w:p w14:paraId="55FE6605" w14:textId="77777777" w:rsidR="00030126" w:rsidRPr="00734D54" w:rsidRDefault="00030126" w:rsidP="00030126">
      <w:pPr>
        <w:pStyle w:val="Sinespaciado"/>
        <w:jc w:val="both"/>
        <w:rPr>
          <w:rFonts w:asciiTheme="majorHAnsi" w:hAnsiTheme="majorHAnsi" w:cstheme="majorHAnsi"/>
        </w:rPr>
      </w:pPr>
    </w:p>
    <w:p w14:paraId="1B9CBF8F"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1.- Lista de asistencia y verificación de </w:t>
      </w:r>
      <w:proofErr w:type="spellStart"/>
      <w:r w:rsidRPr="00734D54">
        <w:rPr>
          <w:rFonts w:asciiTheme="majorHAnsi" w:hAnsiTheme="majorHAnsi" w:cstheme="majorHAnsi"/>
        </w:rPr>
        <w:t>quorum</w:t>
      </w:r>
      <w:proofErr w:type="spellEnd"/>
      <w:r w:rsidRPr="00734D54">
        <w:rPr>
          <w:rFonts w:asciiTheme="majorHAnsi" w:hAnsiTheme="majorHAnsi" w:cstheme="majorHAnsi"/>
        </w:rPr>
        <w:t>.</w:t>
      </w:r>
    </w:p>
    <w:p w14:paraId="676DA072"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2.- Aprobación del orden del día. </w:t>
      </w:r>
    </w:p>
    <w:p w14:paraId="73B12AE6" w14:textId="5FC8E079" w:rsidR="00030126" w:rsidRPr="00111D22" w:rsidRDefault="00030126" w:rsidP="00030126">
      <w:pPr>
        <w:pStyle w:val="Sinespaciado"/>
        <w:jc w:val="both"/>
        <w:rPr>
          <w:rFonts w:ascii="Calibri" w:hAnsi="Calibri" w:cs="Calibri"/>
        </w:rPr>
      </w:pPr>
      <w:r w:rsidRPr="00111D22">
        <w:rPr>
          <w:rFonts w:ascii="Calibri" w:hAnsi="Calibri" w:cs="Calibri"/>
        </w:rPr>
        <w:t>3.-</w:t>
      </w:r>
      <w:r w:rsidR="00A43B66" w:rsidRPr="00111D22">
        <w:rPr>
          <w:rFonts w:ascii="Calibri" w:hAnsi="Calibri" w:cs="Calibri"/>
        </w:rPr>
        <w:t xml:space="preserve"> </w:t>
      </w:r>
      <w:r w:rsidR="00CC4674">
        <w:rPr>
          <w:rFonts w:ascii="Calibri" w:hAnsi="Calibri" w:cs="Calibri"/>
        </w:rPr>
        <w:t xml:space="preserve">Análisis de la propuesta de actualización del Padrón de </w:t>
      </w:r>
      <w:proofErr w:type="spellStart"/>
      <w:r w:rsidR="00CC4674">
        <w:rPr>
          <w:rFonts w:ascii="Calibri" w:hAnsi="Calibri" w:cs="Calibri"/>
        </w:rPr>
        <w:t>Marmoleros</w:t>
      </w:r>
      <w:proofErr w:type="spellEnd"/>
      <w:r w:rsidR="00CC4674">
        <w:rPr>
          <w:rFonts w:ascii="Calibri" w:hAnsi="Calibri" w:cs="Calibri"/>
        </w:rPr>
        <w:t xml:space="preserve"> para el Cementerio Municipal y de la posible generación de un contrato de prestación de servicios para ellos</w:t>
      </w:r>
      <w:r w:rsidR="00111D22" w:rsidRPr="00111D22">
        <w:rPr>
          <w:rFonts w:ascii="Calibri" w:hAnsi="Calibri" w:cs="Calibri"/>
        </w:rPr>
        <w:t>.</w:t>
      </w:r>
      <w:r w:rsidR="00A43B66" w:rsidRPr="00111D22">
        <w:rPr>
          <w:rFonts w:ascii="Calibri" w:hAnsi="Calibri" w:cs="Calibri"/>
        </w:rPr>
        <w:t xml:space="preserve"> </w:t>
      </w:r>
    </w:p>
    <w:p w14:paraId="6EC7B290" w14:textId="612702A3"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4.- Puntos varios. </w:t>
      </w:r>
      <w:r w:rsidR="0000326B">
        <w:rPr>
          <w:rFonts w:asciiTheme="majorHAnsi" w:hAnsiTheme="majorHAnsi" w:cstheme="majorHAnsi"/>
        </w:rPr>
        <w:t>(Se propone regularizar nomenclatura de la Colonia Valle del Sur)</w:t>
      </w:r>
    </w:p>
    <w:p w14:paraId="7E1A25A3"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5.- Clausura. </w:t>
      </w:r>
    </w:p>
    <w:p w14:paraId="4C22CAA3" w14:textId="77777777" w:rsidR="00030126" w:rsidRPr="00734D54" w:rsidRDefault="00030126" w:rsidP="00030126">
      <w:pPr>
        <w:pStyle w:val="Sinespaciado"/>
        <w:jc w:val="both"/>
        <w:rPr>
          <w:rFonts w:asciiTheme="majorHAnsi" w:hAnsiTheme="majorHAnsi" w:cstheme="majorHAnsi"/>
        </w:rPr>
      </w:pPr>
    </w:p>
    <w:p w14:paraId="6DC4A2C2" w14:textId="25B810ED" w:rsidR="00030126" w:rsidRPr="00734D54" w:rsidRDefault="00A56C22" w:rsidP="00030126">
      <w:pPr>
        <w:pStyle w:val="Sinespaciado"/>
        <w:jc w:val="both"/>
        <w:rPr>
          <w:rFonts w:asciiTheme="majorHAnsi" w:hAnsiTheme="majorHAnsi" w:cstheme="majorHAnsi"/>
        </w:rPr>
      </w:pPr>
      <w:r>
        <w:rPr>
          <w:rFonts w:asciiTheme="majorHAnsi" w:hAnsiTheme="majorHAnsi" w:cstheme="majorHAnsi"/>
        </w:rPr>
        <w:lastRenderedPageBreak/>
        <w:t xml:space="preserve">               </w:t>
      </w:r>
      <w:r w:rsidR="00030126" w:rsidRPr="00734D54">
        <w:rPr>
          <w:rFonts w:asciiTheme="majorHAnsi" w:hAnsiTheme="majorHAnsi" w:cstheme="majorHAnsi"/>
        </w:rPr>
        <w:t xml:space="preserve">El suscrito Regidor Presidente de la Comisión Edilicia Permanente de Calles, Alumbrado Público y Cementerios pone a consideración de los presentes la aprobación del orden del día y en caso afirmativo solicita se levante su mano. </w:t>
      </w:r>
    </w:p>
    <w:p w14:paraId="2BA4DA9F" w14:textId="77777777" w:rsidR="00030126" w:rsidRPr="00734D54" w:rsidRDefault="00030126" w:rsidP="00030126">
      <w:pPr>
        <w:pStyle w:val="Sinespaciado"/>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4077"/>
        <w:gridCol w:w="1972"/>
        <w:gridCol w:w="3005"/>
      </w:tblGrid>
      <w:tr w:rsidR="00030126" w:rsidRPr="00734D54" w14:paraId="23272AF9" w14:textId="77777777" w:rsidTr="00DB154E">
        <w:tc>
          <w:tcPr>
            <w:tcW w:w="4077" w:type="dxa"/>
          </w:tcPr>
          <w:p w14:paraId="6E63E033"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NOMBRE DEL REGIDOR</w:t>
            </w:r>
          </w:p>
        </w:tc>
        <w:tc>
          <w:tcPr>
            <w:tcW w:w="1972" w:type="dxa"/>
          </w:tcPr>
          <w:p w14:paraId="089CE796"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VOTO A FAVOR</w:t>
            </w:r>
          </w:p>
        </w:tc>
        <w:tc>
          <w:tcPr>
            <w:tcW w:w="3005" w:type="dxa"/>
          </w:tcPr>
          <w:p w14:paraId="066D1E11"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VOTO EN CONTRA</w:t>
            </w:r>
          </w:p>
        </w:tc>
      </w:tr>
      <w:tr w:rsidR="00030126" w:rsidRPr="00734D54" w14:paraId="1A6BF83D" w14:textId="77777777" w:rsidTr="00DB154E">
        <w:tc>
          <w:tcPr>
            <w:tcW w:w="4077" w:type="dxa"/>
          </w:tcPr>
          <w:p w14:paraId="30A86029" w14:textId="491931FC"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 xml:space="preserve">C. </w:t>
            </w:r>
            <w:r w:rsidR="0000326B">
              <w:rPr>
                <w:rFonts w:asciiTheme="majorHAnsi" w:hAnsiTheme="majorHAnsi" w:cstheme="majorHAnsi"/>
                <w:b/>
              </w:rPr>
              <w:t>VICTOR MANUEL MONROY RIVERA</w:t>
            </w:r>
            <w:r w:rsidRPr="00734D54">
              <w:rPr>
                <w:rFonts w:asciiTheme="majorHAnsi" w:hAnsiTheme="majorHAnsi" w:cstheme="majorHAnsi"/>
                <w:b/>
              </w:rPr>
              <w:t xml:space="preserve"> </w:t>
            </w:r>
          </w:p>
        </w:tc>
        <w:tc>
          <w:tcPr>
            <w:tcW w:w="1972" w:type="dxa"/>
          </w:tcPr>
          <w:p w14:paraId="467DC63B" w14:textId="76B3734E" w:rsidR="00030126" w:rsidRPr="00734D54" w:rsidRDefault="004166CB" w:rsidP="004166CB">
            <w:pPr>
              <w:pStyle w:val="Sinespaciado"/>
              <w:jc w:val="center"/>
              <w:rPr>
                <w:rFonts w:asciiTheme="majorHAnsi" w:hAnsiTheme="majorHAnsi" w:cstheme="majorHAnsi"/>
                <w:b/>
              </w:rPr>
            </w:pPr>
            <w:r w:rsidRPr="00734D54">
              <w:rPr>
                <w:rFonts w:asciiTheme="majorHAnsi" w:hAnsiTheme="majorHAnsi" w:cstheme="majorHAnsi"/>
                <w:b/>
              </w:rPr>
              <w:t>A FAVOR</w:t>
            </w:r>
          </w:p>
        </w:tc>
        <w:tc>
          <w:tcPr>
            <w:tcW w:w="3005" w:type="dxa"/>
          </w:tcPr>
          <w:p w14:paraId="622AAE42" w14:textId="77777777" w:rsidR="00030126" w:rsidRPr="00734D54" w:rsidRDefault="00030126" w:rsidP="00786FB1">
            <w:pPr>
              <w:pStyle w:val="Sinespaciado"/>
              <w:jc w:val="center"/>
              <w:rPr>
                <w:rFonts w:asciiTheme="majorHAnsi" w:hAnsiTheme="majorHAnsi" w:cstheme="majorHAnsi"/>
                <w:b/>
              </w:rPr>
            </w:pPr>
          </w:p>
        </w:tc>
      </w:tr>
      <w:tr w:rsidR="00030126" w:rsidRPr="00734D54" w14:paraId="23411619" w14:textId="77777777" w:rsidTr="00DB154E">
        <w:tc>
          <w:tcPr>
            <w:tcW w:w="4077" w:type="dxa"/>
          </w:tcPr>
          <w:p w14:paraId="3B1F02F8"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 xml:space="preserve">C. ERNESTO SANCHEZ </w:t>
            </w:r>
            <w:proofErr w:type="spellStart"/>
            <w:r w:rsidRPr="00734D54">
              <w:rPr>
                <w:rFonts w:asciiTheme="majorHAnsi" w:hAnsiTheme="majorHAnsi" w:cstheme="majorHAnsi"/>
                <w:b/>
              </w:rPr>
              <w:t>SANCHEZ</w:t>
            </w:r>
            <w:proofErr w:type="spellEnd"/>
          </w:p>
        </w:tc>
        <w:tc>
          <w:tcPr>
            <w:tcW w:w="1972" w:type="dxa"/>
          </w:tcPr>
          <w:p w14:paraId="2FC1B086" w14:textId="12DC60A6" w:rsidR="00030126" w:rsidRPr="00734D54" w:rsidRDefault="0000326B" w:rsidP="0000326B">
            <w:pPr>
              <w:pStyle w:val="Sinespaciado"/>
              <w:rPr>
                <w:rFonts w:asciiTheme="majorHAnsi" w:hAnsiTheme="majorHAnsi" w:cstheme="majorHAnsi"/>
                <w:b/>
              </w:rPr>
            </w:pPr>
            <w:r>
              <w:rPr>
                <w:rFonts w:asciiTheme="majorHAnsi" w:hAnsiTheme="majorHAnsi" w:cstheme="majorHAnsi"/>
                <w:b/>
              </w:rPr>
              <w:t>AUSENTE</w:t>
            </w:r>
          </w:p>
        </w:tc>
        <w:tc>
          <w:tcPr>
            <w:tcW w:w="3005" w:type="dxa"/>
          </w:tcPr>
          <w:p w14:paraId="349DC2A5" w14:textId="77777777" w:rsidR="00030126" w:rsidRPr="00734D54" w:rsidRDefault="00030126" w:rsidP="00786FB1">
            <w:pPr>
              <w:pStyle w:val="Sinespaciado"/>
              <w:jc w:val="center"/>
              <w:rPr>
                <w:rFonts w:asciiTheme="majorHAnsi" w:hAnsiTheme="majorHAnsi" w:cstheme="majorHAnsi"/>
                <w:b/>
              </w:rPr>
            </w:pPr>
          </w:p>
        </w:tc>
      </w:tr>
      <w:tr w:rsidR="00030126" w:rsidRPr="00734D54" w14:paraId="51B968F0" w14:textId="77777777" w:rsidTr="00DB154E">
        <w:tc>
          <w:tcPr>
            <w:tcW w:w="4077" w:type="dxa"/>
          </w:tcPr>
          <w:p w14:paraId="12F994FA"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C. JESUS RAMIREZ SANCHEZ</w:t>
            </w:r>
          </w:p>
        </w:tc>
        <w:tc>
          <w:tcPr>
            <w:tcW w:w="1972" w:type="dxa"/>
          </w:tcPr>
          <w:p w14:paraId="0BD4F0C6"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 xml:space="preserve">A FAVOR. </w:t>
            </w:r>
          </w:p>
        </w:tc>
        <w:tc>
          <w:tcPr>
            <w:tcW w:w="3005" w:type="dxa"/>
          </w:tcPr>
          <w:p w14:paraId="03258704" w14:textId="77777777" w:rsidR="00030126" w:rsidRPr="00734D54" w:rsidRDefault="00030126" w:rsidP="00786FB1">
            <w:pPr>
              <w:pStyle w:val="Sinespaciado"/>
              <w:jc w:val="center"/>
              <w:rPr>
                <w:rFonts w:asciiTheme="majorHAnsi" w:hAnsiTheme="majorHAnsi" w:cstheme="majorHAnsi"/>
                <w:b/>
              </w:rPr>
            </w:pPr>
          </w:p>
        </w:tc>
      </w:tr>
    </w:tbl>
    <w:p w14:paraId="3312D828" w14:textId="77777777" w:rsidR="00C81352" w:rsidRPr="00734D54" w:rsidRDefault="00C81352" w:rsidP="005C7F9F">
      <w:pPr>
        <w:pStyle w:val="Sinespaciado"/>
        <w:jc w:val="both"/>
        <w:rPr>
          <w:rFonts w:asciiTheme="majorHAnsi" w:hAnsiTheme="majorHAnsi" w:cstheme="majorHAnsi"/>
        </w:rPr>
      </w:pPr>
    </w:p>
    <w:p w14:paraId="0BCC11CB" w14:textId="5741EAA6" w:rsidR="00864AE4" w:rsidRPr="0000326B" w:rsidRDefault="00A51AA6" w:rsidP="00864AE4">
      <w:pPr>
        <w:pStyle w:val="Sinespaciado"/>
        <w:jc w:val="both"/>
        <w:rPr>
          <w:rFonts w:asciiTheme="majorHAnsi" w:hAnsiTheme="majorHAnsi" w:cstheme="majorHAnsi"/>
          <w:b/>
        </w:rPr>
      </w:pPr>
      <w:r w:rsidRPr="0000326B">
        <w:rPr>
          <w:rFonts w:asciiTheme="majorHAnsi" w:hAnsiTheme="majorHAnsi" w:cstheme="majorHAnsi"/>
          <w:b/>
        </w:rPr>
        <w:t xml:space="preserve">                3.- </w:t>
      </w:r>
      <w:r w:rsidR="0000326B" w:rsidRPr="0000326B">
        <w:rPr>
          <w:rFonts w:ascii="Calibri" w:hAnsi="Calibri" w:cs="Calibri"/>
          <w:b/>
        </w:rPr>
        <w:t>ANÁLISIS  DE LA PROPUESTA DE ACTUALIZACIÓN DEL PADRÓN DE MARMOLEROS PARA EL CEMENTERIO MUNICIPAL Y DE LA POSIBLE GENERACIÓN DE UN CONTRATO DE PRESTACIÓN DE SERVICIOS PARA ELLOS.</w:t>
      </w:r>
    </w:p>
    <w:p w14:paraId="2274489D" w14:textId="77777777" w:rsidR="00864AE4" w:rsidRPr="00734D54" w:rsidRDefault="00864AE4" w:rsidP="00864AE4">
      <w:pPr>
        <w:pStyle w:val="Sinespaciado"/>
        <w:jc w:val="both"/>
        <w:rPr>
          <w:rFonts w:asciiTheme="majorHAnsi" w:hAnsiTheme="majorHAnsi" w:cstheme="majorHAnsi"/>
        </w:rPr>
      </w:pPr>
    </w:p>
    <w:p w14:paraId="54865DA0" w14:textId="77777777" w:rsidR="00C20261" w:rsidRDefault="00A51AA6" w:rsidP="0000326B">
      <w:pPr>
        <w:pStyle w:val="Sinespaciado"/>
        <w:jc w:val="both"/>
        <w:rPr>
          <w:rFonts w:asciiTheme="majorHAnsi" w:hAnsiTheme="majorHAnsi" w:cstheme="majorHAnsi"/>
        </w:rPr>
      </w:pPr>
      <w:r>
        <w:rPr>
          <w:rFonts w:asciiTheme="majorHAnsi" w:hAnsiTheme="majorHAnsi" w:cstheme="majorHAnsi"/>
        </w:rPr>
        <w:t xml:space="preserve">              </w:t>
      </w:r>
      <w:r w:rsidR="004166CB" w:rsidRPr="00734D54">
        <w:rPr>
          <w:rFonts w:asciiTheme="majorHAnsi" w:hAnsiTheme="majorHAnsi" w:cstheme="majorHAnsi"/>
        </w:rPr>
        <w:t xml:space="preserve">El regidor Presidente de la Comisión </w:t>
      </w:r>
      <w:r w:rsidR="00C20261">
        <w:rPr>
          <w:rFonts w:asciiTheme="majorHAnsi" w:hAnsiTheme="majorHAnsi" w:cstheme="majorHAnsi"/>
        </w:rPr>
        <w:t xml:space="preserve">da a conocer la intención de renovar o en su caso generar un nuevo padrón para los </w:t>
      </w:r>
      <w:proofErr w:type="spellStart"/>
      <w:r w:rsidR="00C20261">
        <w:rPr>
          <w:rFonts w:asciiTheme="majorHAnsi" w:hAnsiTheme="majorHAnsi" w:cstheme="majorHAnsi"/>
        </w:rPr>
        <w:t>marmoleros</w:t>
      </w:r>
      <w:proofErr w:type="spellEnd"/>
      <w:r w:rsidR="00C20261">
        <w:rPr>
          <w:rFonts w:asciiTheme="majorHAnsi" w:hAnsiTheme="majorHAnsi" w:cstheme="majorHAnsi"/>
        </w:rPr>
        <w:t xml:space="preserve"> que prestan sus servicios al Cementerio municipal de Zapotlán el Grande, en razón de que fundamentalmente se encuentra contemplado dentro del Reglamento de nuestro cementerio la necesidad y facultad de que exista un Padrón en ese sentido y que se dé a conocer a la población de nuestra Ciudad para que tengan conocimiento de la forma en que pueden acudir con ellos y contratar sus servicios cuando se requiera por parte de los usuarios por motivo de inhumaciones y exhumaciones. </w:t>
      </w:r>
    </w:p>
    <w:p w14:paraId="6120CC01" w14:textId="77777777" w:rsidR="00C20261" w:rsidRDefault="00C20261" w:rsidP="0000326B">
      <w:pPr>
        <w:pStyle w:val="Sinespaciado"/>
        <w:jc w:val="both"/>
        <w:rPr>
          <w:rFonts w:asciiTheme="majorHAnsi" w:hAnsiTheme="majorHAnsi" w:cstheme="majorHAnsi"/>
        </w:rPr>
      </w:pPr>
    </w:p>
    <w:p w14:paraId="14CB6D80" w14:textId="057DD81D" w:rsidR="0000326B" w:rsidRDefault="00C20261" w:rsidP="0000326B">
      <w:pPr>
        <w:pStyle w:val="Sinespaciado"/>
        <w:jc w:val="both"/>
        <w:rPr>
          <w:rFonts w:asciiTheme="majorHAnsi" w:hAnsiTheme="majorHAnsi" w:cstheme="majorHAnsi"/>
        </w:rPr>
      </w:pPr>
      <w:r>
        <w:rPr>
          <w:rFonts w:asciiTheme="majorHAnsi" w:hAnsiTheme="majorHAnsi" w:cstheme="majorHAnsi"/>
        </w:rPr>
        <w:t xml:space="preserve">              Al efecto, menciona que en días pasados se reunió tanto con </w:t>
      </w:r>
      <w:proofErr w:type="spellStart"/>
      <w:r>
        <w:rPr>
          <w:rFonts w:asciiTheme="majorHAnsi" w:hAnsiTheme="majorHAnsi" w:cstheme="majorHAnsi"/>
        </w:rPr>
        <w:t>marmoleros</w:t>
      </w:r>
      <w:proofErr w:type="spellEnd"/>
      <w:r>
        <w:rPr>
          <w:rFonts w:asciiTheme="majorHAnsi" w:hAnsiTheme="majorHAnsi" w:cstheme="majorHAnsi"/>
        </w:rPr>
        <w:t xml:space="preserve"> como con el encargado del panteón en nuestro Municipio, llegando al acuerdo de que en próximos días se le harían llegar al Regidor presidente de ésta comisión algunos documentos que den </w:t>
      </w:r>
      <w:proofErr w:type="spellStart"/>
      <w:r>
        <w:rPr>
          <w:rFonts w:asciiTheme="majorHAnsi" w:hAnsiTheme="majorHAnsi" w:cstheme="majorHAnsi"/>
        </w:rPr>
        <w:t>fé</w:t>
      </w:r>
      <w:proofErr w:type="spellEnd"/>
      <w:r>
        <w:rPr>
          <w:rFonts w:asciiTheme="majorHAnsi" w:hAnsiTheme="majorHAnsi" w:cstheme="majorHAnsi"/>
        </w:rPr>
        <w:t xml:space="preserve"> de sus funciones como </w:t>
      </w:r>
      <w:proofErr w:type="spellStart"/>
      <w:r>
        <w:rPr>
          <w:rFonts w:asciiTheme="majorHAnsi" w:hAnsiTheme="majorHAnsi" w:cstheme="majorHAnsi"/>
        </w:rPr>
        <w:t>marmoleros</w:t>
      </w:r>
      <w:proofErr w:type="spellEnd"/>
      <w:r>
        <w:rPr>
          <w:rFonts w:asciiTheme="majorHAnsi" w:hAnsiTheme="majorHAnsi" w:cstheme="majorHAnsi"/>
        </w:rPr>
        <w:t xml:space="preserve"> a fin de proponer ante el pleno del Ayuntamiento el establecimiento del mencionado padrón. </w:t>
      </w:r>
    </w:p>
    <w:p w14:paraId="47D88A3B" w14:textId="77777777" w:rsidR="00C20261" w:rsidRDefault="00C20261" w:rsidP="0000326B">
      <w:pPr>
        <w:pStyle w:val="Sinespaciado"/>
        <w:jc w:val="both"/>
        <w:rPr>
          <w:rFonts w:asciiTheme="majorHAnsi" w:hAnsiTheme="majorHAnsi" w:cstheme="majorHAnsi"/>
        </w:rPr>
      </w:pPr>
    </w:p>
    <w:p w14:paraId="2D694B0A" w14:textId="1E4D7132" w:rsidR="008A42AB" w:rsidRDefault="008A42AB" w:rsidP="0000326B">
      <w:pPr>
        <w:pStyle w:val="Sinespaciado"/>
        <w:jc w:val="both"/>
        <w:rPr>
          <w:rFonts w:asciiTheme="majorHAnsi" w:hAnsiTheme="majorHAnsi" w:cstheme="majorHAnsi"/>
        </w:rPr>
      </w:pPr>
      <w:r>
        <w:rPr>
          <w:rFonts w:asciiTheme="majorHAnsi" w:hAnsiTheme="majorHAnsi" w:cstheme="majorHAnsi"/>
        </w:rPr>
        <w:t xml:space="preserve">              </w:t>
      </w:r>
      <w:r w:rsidR="00C20261">
        <w:rPr>
          <w:rFonts w:asciiTheme="majorHAnsi" w:hAnsiTheme="majorHAnsi" w:cstheme="majorHAnsi"/>
        </w:rPr>
        <w:t>Acto seguido,</w:t>
      </w:r>
      <w:r>
        <w:rPr>
          <w:rFonts w:asciiTheme="majorHAnsi" w:hAnsiTheme="majorHAnsi" w:cstheme="majorHAnsi"/>
        </w:rPr>
        <w:t xml:space="preserve"> el Regidor Jesús Ramírez  procede a preguntar al Regidor Víctor Manuel Monroy si tiene algo que agregar, proponer u opinar al respecto. Por lo que, únicamente hace un cuestionamiento acerca de que si ya existían o no los lineamientos  mediante los cuales el actuar de los </w:t>
      </w:r>
      <w:proofErr w:type="spellStart"/>
      <w:r>
        <w:rPr>
          <w:rFonts w:asciiTheme="majorHAnsi" w:hAnsiTheme="majorHAnsi" w:cstheme="majorHAnsi"/>
        </w:rPr>
        <w:t>marmoleros</w:t>
      </w:r>
      <w:proofErr w:type="spellEnd"/>
      <w:r>
        <w:rPr>
          <w:rFonts w:asciiTheme="majorHAnsi" w:hAnsiTheme="majorHAnsi" w:cstheme="majorHAnsi"/>
        </w:rPr>
        <w:t xml:space="preserve"> debería estar regulado. </w:t>
      </w:r>
    </w:p>
    <w:p w14:paraId="1BFC5293" w14:textId="77777777" w:rsidR="008A42AB" w:rsidRDefault="008A42AB" w:rsidP="0000326B">
      <w:pPr>
        <w:pStyle w:val="Sinespaciado"/>
        <w:jc w:val="both"/>
        <w:rPr>
          <w:rFonts w:asciiTheme="majorHAnsi" w:hAnsiTheme="majorHAnsi" w:cstheme="majorHAnsi"/>
        </w:rPr>
      </w:pPr>
    </w:p>
    <w:p w14:paraId="39F888DA" w14:textId="5D4FBAD5" w:rsidR="008A42AB" w:rsidRDefault="008A42AB" w:rsidP="0000326B">
      <w:pPr>
        <w:pStyle w:val="Sinespaciado"/>
        <w:jc w:val="both"/>
        <w:rPr>
          <w:rFonts w:asciiTheme="majorHAnsi" w:hAnsiTheme="majorHAnsi" w:cstheme="majorHAnsi"/>
        </w:rPr>
      </w:pPr>
      <w:r>
        <w:rPr>
          <w:rFonts w:asciiTheme="majorHAnsi" w:hAnsiTheme="majorHAnsi" w:cstheme="majorHAnsi"/>
        </w:rPr>
        <w:t xml:space="preserve">              El Regidor Presidente de la Comisión da respuesta en sentido afirmativo y que también existe la mención en el Reglamento de que se debe generar un contrato de prestación de servicios por parte de los </w:t>
      </w:r>
      <w:proofErr w:type="spellStart"/>
      <w:r>
        <w:rPr>
          <w:rFonts w:asciiTheme="majorHAnsi" w:hAnsiTheme="majorHAnsi" w:cstheme="majorHAnsi"/>
        </w:rPr>
        <w:t>marmoleros</w:t>
      </w:r>
      <w:proofErr w:type="spellEnd"/>
      <w:r>
        <w:rPr>
          <w:rFonts w:asciiTheme="majorHAnsi" w:hAnsiTheme="majorHAnsi" w:cstheme="majorHAnsi"/>
        </w:rPr>
        <w:t xml:space="preserve"> hacia los usuarios, así como el propio contenido que debe observar dicho contrato.  </w:t>
      </w:r>
    </w:p>
    <w:p w14:paraId="6554BCA4" w14:textId="77777777" w:rsidR="008A42AB" w:rsidRDefault="008A42AB" w:rsidP="0000326B">
      <w:pPr>
        <w:pStyle w:val="Sinespaciado"/>
        <w:jc w:val="both"/>
        <w:rPr>
          <w:rFonts w:asciiTheme="majorHAnsi" w:hAnsiTheme="majorHAnsi" w:cstheme="majorHAnsi"/>
        </w:rPr>
      </w:pPr>
    </w:p>
    <w:p w14:paraId="18242A53" w14:textId="04C9D94C" w:rsidR="00734D54" w:rsidRPr="00734D54" w:rsidRDefault="00C20261" w:rsidP="00734D54">
      <w:pPr>
        <w:pStyle w:val="Sinespaciado"/>
        <w:jc w:val="both"/>
        <w:rPr>
          <w:rFonts w:asciiTheme="majorHAnsi" w:hAnsiTheme="majorHAnsi" w:cstheme="majorHAnsi"/>
        </w:rPr>
      </w:pPr>
      <w:r>
        <w:rPr>
          <w:rFonts w:asciiTheme="majorHAnsi" w:hAnsiTheme="majorHAnsi" w:cstheme="majorHAnsi"/>
        </w:rPr>
        <w:t xml:space="preserve"> </w:t>
      </w:r>
      <w:r w:rsidR="008A42AB">
        <w:rPr>
          <w:rFonts w:asciiTheme="majorHAnsi" w:hAnsiTheme="majorHAnsi" w:cstheme="majorHAnsi"/>
        </w:rPr>
        <w:t xml:space="preserve">              </w:t>
      </w:r>
      <w:r w:rsidR="00734D54" w:rsidRPr="00734D54">
        <w:rPr>
          <w:rFonts w:asciiTheme="majorHAnsi" w:hAnsiTheme="majorHAnsi" w:cstheme="majorHAnsi"/>
        </w:rPr>
        <w:t xml:space="preserve">De ésta manera se concluye el abordaje de éste punto y el presidente de la Comisión procede al siguiente. </w:t>
      </w:r>
    </w:p>
    <w:p w14:paraId="2ABA705A" w14:textId="3A4945A7" w:rsidR="00734D54" w:rsidRPr="00734D54" w:rsidRDefault="00734D54" w:rsidP="00734D54">
      <w:pPr>
        <w:pStyle w:val="Sinespaciado"/>
        <w:jc w:val="both"/>
        <w:rPr>
          <w:rFonts w:asciiTheme="majorHAnsi" w:hAnsiTheme="majorHAnsi" w:cstheme="majorHAnsi"/>
          <w:b/>
        </w:rPr>
      </w:pPr>
    </w:p>
    <w:p w14:paraId="4D750470" w14:textId="4E0DDBC2" w:rsidR="00734D54" w:rsidRPr="00734D54" w:rsidRDefault="00A56C22" w:rsidP="00734D54">
      <w:pPr>
        <w:pStyle w:val="Sinespaciado"/>
        <w:jc w:val="both"/>
        <w:rPr>
          <w:rFonts w:asciiTheme="majorHAnsi" w:hAnsiTheme="majorHAnsi" w:cstheme="majorHAnsi"/>
          <w:b/>
        </w:rPr>
      </w:pPr>
      <w:r>
        <w:rPr>
          <w:rFonts w:asciiTheme="majorHAnsi" w:hAnsiTheme="majorHAnsi" w:cstheme="majorHAnsi"/>
          <w:b/>
        </w:rPr>
        <w:t xml:space="preserve">               </w:t>
      </w:r>
      <w:r w:rsidR="00734D54" w:rsidRPr="00734D54">
        <w:rPr>
          <w:rFonts w:asciiTheme="majorHAnsi" w:hAnsiTheme="majorHAnsi" w:cstheme="majorHAnsi"/>
          <w:b/>
        </w:rPr>
        <w:t>4.- ASUNTOS VARIOS</w:t>
      </w:r>
      <w:r w:rsidR="00941990">
        <w:rPr>
          <w:rFonts w:asciiTheme="majorHAnsi" w:hAnsiTheme="majorHAnsi" w:cstheme="majorHAnsi"/>
          <w:b/>
        </w:rPr>
        <w:t xml:space="preserve"> </w:t>
      </w:r>
      <w:r w:rsidR="00941990" w:rsidRPr="00941990">
        <w:rPr>
          <w:rFonts w:asciiTheme="majorHAnsi" w:hAnsiTheme="majorHAnsi" w:cstheme="majorHAnsi"/>
          <w:b/>
        </w:rPr>
        <w:t>(SE PROPONE REGULARIZAR NOMENCLATURA DE LA COLONIA VALLE DEL SUR).</w:t>
      </w:r>
    </w:p>
    <w:p w14:paraId="1D380B11" w14:textId="77777777" w:rsidR="00734D54" w:rsidRDefault="00734D54" w:rsidP="00734D54">
      <w:pPr>
        <w:pStyle w:val="Sinespaciado"/>
        <w:jc w:val="both"/>
        <w:rPr>
          <w:rFonts w:asciiTheme="majorHAnsi" w:hAnsiTheme="majorHAnsi" w:cstheme="majorHAnsi"/>
          <w:b/>
        </w:rPr>
      </w:pPr>
      <w:r w:rsidRPr="00734D54">
        <w:rPr>
          <w:rFonts w:asciiTheme="majorHAnsi" w:hAnsiTheme="majorHAnsi" w:cstheme="majorHAnsi"/>
          <w:b/>
        </w:rPr>
        <w:t xml:space="preserve"> </w:t>
      </w:r>
    </w:p>
    <w:p w14:paraId="04B47DDE" w14:textId="3089BA4E" w:rsidR="00941990" w:rsidRPr="00941990" w:rsidRDefault="00941990" w:rsidP="00734D54">
      <w:pPr>
        <w:pStyle w:val="Sinespaciado"/>
        <w:jc w:val="both"/>
        <w:rPr>
          <w:rFonts w:asciiTheme="majorHAnsi" w:hAnsiTheme="majorHAnsi" w:cstheme="majorHAnsi"/>
        </w:rPr>
      </w:pPr>
      <w:r>
        <w:rPr>
          <w:rFonts w:asciiTheme="majorHAnsi" w:hAnsiTheme="majorHAnsi" w:cstheme="majorHAnsi"/>
          <w:b/>
        </w:rPr>
        <w:t xml:space="preserve">             </w:t>
      </w:r>
      <w:r>
        <w:rPr>
          <w:rFonts w:asciiTheme="majorHAnsi" w:hAnsiTheme="majorHAnsi" w:cstheme="majorHAnsi"/>
        </w:rPr>
        <w:t xml:space="preserve"> Al abordar éste punto, el Regidor Presidente de la Comisión hace mención de un oficio que recibió por parte de la Dirección de Ordenamiento territorial, en el cual le solicita</w:t>
      </w:r>
      <w:r w:rsidR="003115D2">
        <w:rPr>
          <w:rFonts w:asciiTheme="majorHAnsi" w:hAnsiTheme="majorHAnsi" w:cstheme="majorHAnsi"/>
        </w:rPr>
        <w:t xml:space="preserve">n que presente un Dictamen autorizando la asignación de Nomenclatura para la Colonia Valle del sur en nuestro </w:t>
      </w:r>
      <w:r w:rsidR="003115D2">
        <w:rPr>
          <w:rFonts w:asciiTheme="majorHAnsi" w:hAnsiTheme="majorHAnsi" w:cstheme="majorHAnsi"/>
        </w:rPr>
        <w:lastRenderedPageBreak/>
        <w:t xml:space="preserve">Municipio. Sin embargo, es un oficio que llego hace poco, por lo que no hubo mucho tiempo de analizar la petición a profundidad, por lo que se comprometió a dar a conocer los pormenores en una sesión, reunión o mesa de trabajo posterior en caso de ser procedente, ante lo cual, el Regidor </w:t>
      </w:r>
      <w:proofErr w:type="spellStart"/>
      <w:r w:rsidR="003115D2">
        <w:rPr>
          <w:rFonts w:asciiTheme="majorHAnsi" w:hAnsiTheme="majorHAnsi" w:cstheme="majorHAnsi"/>
        </w:rPr>
        <w:t>Victor</w:t>
      </w:r>
      <w:proofErr w:type="spellEnd"/>
      <w:r w:rsidR="003115D2">
        <w:rPr>
          <w:rFonts w:asciiTheme="majorHAnsi" w:hAnsiTheme="majorHAnsi" w:cstheme="majorHAnsi"/>
        </w:rPr>
        <w:t xml:space="preserve"> Manuel Monroy está de acuerdo.      </w:t>
      </w:r>
      <w:r>
        <w:rPr>
          <w:rFonts w:asciiTheme="majorHAnsi" w:hAnsiTheme="majorHAnsi" w:cstheme="majorHAnsi"/>
        </w:rPr>
        <w:t xml:space="preserve">    </w:t>
      </w:r>
    </w:p>
    <w:p w14:paraId="1B4D5FB4" w14:textId="77777777" w:rsidR="00941990" w:rsidRPr="00734D54" w:rsidRDefault="00941990" w:rsidP="00734D54">
      <w:pPr>
        <w:pStyle w:val="Sinespaciado"/>
        <w:jc w:val="both"/>
        <w:rPr>
          <w:rFonts w:asciiTheme="majorHAnsi" w:hAnsiTheme="majorHAnsi" w:cstheme="majorHAnsi"/>
        </w:rPr>
      </w:pPr>
    </w:p>
    <w:p w14:paraId="0A0D3E81" w14:textId="2EBD02C7"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 xml:space="preserve">Al no haber </w:t>
      </w:r>
      <w:proofErr w:type="spellStart"/>
      <w:proofErr w:type="gramStart"/>
      <w:r w:rsidR="003115D2">
        <w:rPr>
          <w:rFonts w:asciiTheme="majorHAnsi" w:hAnsiTheme="majorHAnsi" w:cstheme="majorHAnsi"/>
        </w:rPr>
        <w:t>mas</w:t>
      </w:r>
      <w:proofErr w:type="spellEnd"/>
      <w:proofErr w:type="gramEnd"/>
      <w:r w:rsidR="003115D2">
        <w:rPr>
          <w:rFonts w:asciiTheme="majorHAnsi" w:hAnsiTheme="majorHAnsi" w:cstheme="majorHAnsi"/>
        </w:rPr>
        <w:t xml:space="preserve"> </w:t>
      </w:r>
      <w:r w:rsidR="00734D54" w:rsidRPr="00734D54">
        <w:rPr>
          <w:rFonts w:asciiTheme="majorHAnsi" w:hAnsiTheme="majorHAnsi" w:cstheme="majorHAnsi"/>
        </w:rPr>
        <w:t xml:space="preserve">puntos varios </w:t>
      </w:r>
      <w:proofErr w:type="spellStart"/>
      <w:r w:rsidR="00DB154E">
        <w:rPr>
          <w:rFonts w:asciiTheme="majorHAnsi" w:hAnsiTheme="majorHAnsi" w:cstheme="majorHAnsi"/>
        </w:rPr>
        <w:t>agenda</w:t>
      </w:r>
      <w:r w:rsidR="00734D54" w:rsidRPr="00734D54">
        <w:rPr>
          <w:rFonts w:asciiTheme="majorHAnsi" w:hAnsiTheme="majorHAnsi" w:cstheme="majorHAnsi"/>
        </w:rPr>
        <w:t>dos</w:t>
      </w:r>
      <w:proofErr w:type="spellEnd"/>
      <w:r w:rsidR="00734D54" w:rsidRPr="00734D54">
        <w:rPr>
          <w:rFonts w:asciiTheme="majorHAnsi" w:hAnsiTheme="majorHAnsi" w:cstheme="majorHAnsi"/>
        </w:rPr>
        <w:t xml:space="preserve"> se procede al desahogo del siguiente punto de la sesión.</w:t>
      </w:r>
    </w:p>
    <w:p w14:paraId="39239E99" w14:textId="77777777" w:rsidR="00734D54" w:rsidRPr="00734D54" w:rsidRDefault="00734D54" w:rsidP="00734D54">
      <w:pPr>
        <w:pStyle w:val="Sinespaciado"/>
        <w:ind w:left="360"/>
        <w:jc w:val="both"/>
        <w:rPr>
          <w:rFonts w:asciiTheme="majorHAnsi" w:hAnsiTheme="majorHAnsi" w:cstheme="majorHAnsi"/>
        </w:rPr>
      </w:pPr>
      <w:r w:rsidRPr="00734D54">
        <w:rPr>
          <w:rFonts w:asciiTheme="majorHAnsi" w:hAnsiTheme="majorHAnsi" w:cstheme="majorHAnsi"/>
        </w:rPr>
        <w:t xml:space="preserve"> </w:t>
      </w:r>
    </w:p>
    <w:p w14:paraId="26883537" w14:textId="2D10F50B" w:rsidR="00734D54" w:rsidRPr="00734D54" w:rsidRDefault="00A56C22" w:rsidP="00734D54">
      <w:pPr>
        <w:pStyle w:val="Sinespaciado"/>
        <w:jc w:val="both"/>
        <w:rPr>
          <w:rFonts w:asciiTheme="majorHAnsi" w:hAnsiTheme="majorHAnsi" w:cstheme="majorHAnsi"/>
        </w:rPr>
      </w:pPr>
      <w:r>
        <w:rPr>
          <w:rFonts w:asciiTheme="majorHAnsi" w:hAnsiTheme="majorHAnsi" w:cstheme="majorHAnsi"/>
          <w:b/>
        </w:rPr>
        <w:t xml:space="preserve">              </w:t>
      </w:r>
      <w:r w:rsidR="00734D54" w:rsidRPr="00734D54">
        <w:rPr>
          <w:rFonts w:asciiTheme="majorHAnsi" w:hAnsiTheme="majorHAnsi" w:cstheme="majorHAnsi"/>
          <w:b/>
        </w:rPr>
        <w:t>5.- CLAUSURA</w:t>
      </w:r>
      <w:r w:rsidR="00734D54" w:rsidRPr="00734D54">
        <w:rPr>
          <w:rFonts w:asciiTheme="majorHAnsi" w:hAnsiTheme="majorHAnsi" w:cstheme="majorHAnsi"/>
        </w:rPr>
        <w:t xml:space="preserve"> </w:t>
      </w:r>
    </w:p>
    <w:p w14:paraId="526E4C75" w14:textId="77777777" w:rsidR="00734D54" w:rsidRPr="00734D54" w:rsidRDefault="00734D54" w:rsidP="00734D54">
      <w:pPr>
        <w:pStyle w:val="Sinespaciado"/>
        <w:jc w:val="both"/>
        <w:rPr>
          <w:rFonts w:asciiTheme="majorHAnsi" w:hAnsiTheme="majorHAnsi" w:cstheme="majorHAnsi"/>
        </w:rPr>
      </w:pPr>
    </w:p>
    <w:p w14:paraId="6C77F74C" w14:textId="175ED288"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No habiendo más asuntos que tratar se da p</w:t>
      </w:r>
      <w:r w:rsidR="00DB154E">
        <w:rPr>
          <w:rFonts w:asciiTheme="majorHAnsi" w:hAnsiTheme="majorHAnsi" w:cstheme="majorHAnsi"/>
        </w:rPr>
        <w:t>or finalizada la sesión a las 13:21</w:t>
      </w:r>
      <w:r w:rsidR="00734D54" w:rsidRPr="00734D54">
        <w:rPr>
          <w:rFonts w:asciiTheme="majorHAnsi" w:hAnsiTheme="majorHAnsi" w:cstheme="majorHAnsi"/>
        </w:rPr>
        <w:t xml:space="preserve"> horas</w:t>
      </w:r>
      <w:r w:rsidR="00DB154E">
        <w:rPr>
          <w:rFonts w:asciiTheme="majorHAnsi" w:hAnsiTheme="majorHAnsi" w:cstheme="majorHAnsi"/>
        </w:rPr>
        <w:t xml:space="preserve"> con veintiún</w:t>
      </w:r>
      <w:r w:rsidR="00734D54" w:rsidRPr="00734D54">
        <w:rPr>
          <w:rFonts w:asciiTheme="majorHAnsi" w:hAnsiTheme="majorHAnsi" w:cstheme="majorHAnsi"/>
        </w:rPr>
        <w:t xml:space="preserve"> </w:t>
      </w:r>
      <w:r w:rsidR="00DB154E">
        <w:rPr>
          <w:rFonts w:asciiTheme="majorHAnsi" w:hAnsiTheme="majorHAnsi" w:cstheme="majorHAnsi"/>
        </w:rPr>
        <w:t xml:space="preserve">minutos </w:t>
      </w:r>
      <w:r w:rsidR="00734D54" w:rsidRPr="00734D54">
        <w:rPr>
          <w:rFonts w:asciiTheme="majorHAnsi" w:hAnsiTheme="majorHAnsi" w:cstheme="majorHAnsi"/>
        </w:rPr>
        <w:t xml:space="preserve">del día y año en curso. </w:t>
      </w:r>
    </w:p>
    <w:p w14:paraId="515713CC" w14:textId="77777777" w:rsidR="00734D54" w:rsidRPr="00734D54" w:rsidRDefault="00734D54" w:rsidP="00734D54">
      <w:pPr>
        <w:pStyle w:val="Sinespaciado"/>
        <w:jc w:val="both"/>
        <w:rPr>
          <w:rFonts w:asciiTheme="majorHAnsi" w:hAnsiTheme="majorHAnsi" w:cstheme="majorHAnsi"/>
        </w:rPr>
      </w:pPr>
    </w:p>
    <w:p w14:paraId="149F5640" w14:textId="45042B60"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 xml:space="preserve">Por lo que, se procede a firmar el acta correspondiente al calce y al margen para constancia, todos los que intervinieron y quisieron hacerlo, a efecto de validar los acuerdos tomados en ella. </w:t>
      </w:r>
    </w:p>
    <w:p w14:paraId="3D9147DB" w14:textId="77777777" w:rsidR="00734D54" w:rsidRPr="00734D54" w:rsidRDefault="00734D54" w:rsidP="00734D54">
      <w:pPr>
        <w:pStyle w:val="Sinespaciado"/>
        <w:jc w:val="both"/>
        <w:rPr>
          <w:rFonts w:asciiTheme="majorHAnsi" w:hAnsiTheme="majorHAnsi" w:cstheme="majorHAnsi"/>
        </w:rPr>
      </w:pPr>
    </w:p>
    <w:p w14:paraId="097E7B46"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 xml:space="preserve">A T E N T A M E N T E </w:t>
      </w:r>
    </w:p>
    <w:p w14:paraId="544BD052" w14:textId="77777777" w:rsidR="00734D54" w:rsidRPr="00734D54" w:rsidRDefault="00734D54" w:rsidP="00734D54">
      <w:pPr>
        <w:pStyle w:val="Sinespaciado"/>
        <w:jc w:val="center"/>
        <w:rPr>
          <w:rFonts w:asciiTheme="majorHAnsi" w:hAnsiTheme="majorHAnsi" w:cstheme="majorHAnsi"/>
          <w:i/>
        </w:rPr>
      </w:pPr>
      <w:r w:rsidRPr="00734D54">
        <w:rPr>
          <w:rFonts w:asciiTheme="majorHAnsi" w:hAnsiTheme="majorHAnsi" w:cstheme="majorHAnsi"/>
          <w:i/>
        </w:rPr>
        <w:t>“2022, Año de la atención integral a niñas, niños y adolescentes con cáncer en Jalisco”</w:t>
      </w:r>
    </w:p>
    <w:p w14:paraId="7B83B3D9" w14:textId="77777777" w:rsidR="00734D54" w:rsidRPr="00734D54" w:rsidRDefault="00734D54" w:rsidP="00734D54">
      <w:pPr>
        <w:pStyle w:val="Sinespaciado"/>
        <w:jc w:val="center"/>
        <w:rPr>
          <w:rFonts w:asciiTheme="majorHAnsi" w:hAnsiTheme="majorHAnsi" w:cstheme="majorHAnsi"/>
          <w:i/>
        </w:rPr>
      </w:pPr>
      <w:r w:rsidRPr="00734D54">
        <w:rPr>
          <w:rFonts w:asciiTheme="majorHAnsi" w:hAnsiTheme="majorHAnsi" w:cstheme="majorHAnsi"/>
          <w:i/>
        </w:rPr>
        <w:t>“2022, Año del Cincuenta Aniversario del Instituto Tecnológico de Ciudad Guzmán”.</w:t>
      </w:r>
    </w:p>
    <w:p w14:paraId="069798C7" w14:textId="02DE1669"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Ciudad Guzmán, Municipio de Zapotlán el Grande, Jalisco.</w:t>
      </w:r>
      <w:r w:rsidR="003115D2">
        <w:rPr>
          <w:rFonts w:asciiTheme="majorHAnsi" w:hAnsiTheme="majorHAnsi" w:cstheme="majorHAnsi"/>
        </w:rPr>
        <w:t xml:space="preserve"> A 31 de septiembre</w:t>
      </w:r>
      <w:r w:rsidRPr="00734D54">
        <w:rPr>
          <w:rFonts w:asciiTheme="majorHAnsi" w:hAnsiTheme="majorHAnsi" w:cstheme="majorHAnsi"/>
        </w:rPr>
        <w:t xml:space="preserve"> de 2022.</w:t>
      </w:r>
    </w:p>
    <w:p w14:paraId="00CCB109" w14:textId="77777777" w:rsidR="00734D54" w:rsidRPr="00734D54" w:rsidRDefault="00734D54" w:rsidP="00734D54">
      <w:pPr>
        <w:pStyle w:val="Sinespaciado"/>
        <w:jc w:val="center"/>
        <w:rPr>
          <w:rFonts w:asciiTheme="majorHAnsi" w:hAnsiTheme="majorHAnsi" w:cstheme="majorHAnsi"/>
        </w:rPr>
      </w:pPr>
    </w:p>
    <w:p w14:paraId="47B05639" w14:textId="77777777" w:rsidR="00734D54" w:rsidRPr="00734D54" w:rsidRDefault="00734D54" w:rsidP="00734D54">
      <w:pPr>
        <w:pStyle w:val="Sinespaciado"/>
        <w:rPr>
          <w:rFonts w:asciiTheme="majorHAnsi" w:hAnsiTheme="majorHAnsi" w:cstheme="majorHAnsi"/>
        </w:rPr>
      </w:pPr>
    </w:p>
    <w:p w14:paraId="52E8AC23" w14:textId="77777777" w:rsidR="00734D54" w:rsidRPr="00734D54" w:rsidRDefault="00734D54" w:rsidP="00734D54">
      <w:pPr>
        <w:pStyle w:val="Sinespaciado"/>
        <w:rPr>
          <w:rFonts w:asciiTheme="majorHAnsi" w:hAnsiTheme="majorHAnsi" w:cstheme="majorHAnsi"/>
        </w:rPr>
      </w:pPr>
    </w:p>
    <w:p w14:paraId="55DE4703" w14:textId="77777777" w:rsidR="00734D54" w:rsidRPr="00734D54" w:rsidRDefault="00734D54" w:rsidP="001902A4">
      <w:pPr>
        <w:pStyle w:val="Sinespaciado"/>
        <w:rPr>
          <w:rFonts w:asciiTheme="majorHAnsi" w:hAnsiTheme="majorHAnsi" w:cstheme="majorHAnsi"/>
        </w:rPr>
      </w:pPr>
    </w:p>
    <w:p w14:paraId="4B572B8F" w14:textId="77777777" w:rsidR="00734D54" w:rsidRPr="00734D54" w:rsidRDefault="00734D54" w:rsidP="00734D54">
      <w:pPr>
        <w:pStyle w:val="Sinespaciado"/>
        <w:jc w:val="center"/>
        <w:rPr>
          <w:rFonts w:asciiTheme="majorHAnsi" w:hAnsiTheme="majorHAnsi" w:cstheme="majorHAnsi"/>
          <w:b/>
        </w:rPr>
      </w:pPr>
      <w:r w:rsidRPr="00734D54">
        <w:rPr>
          <w:rFonts w:asciiTheme="majorHAnsi" w:hAnsiTheme="majorHAnsi" w:cstheme="majorHAnsi"/>
          <w:b/>
        </w:rPr>
        <w:t>ING. JESUS RAMIREZ SANCHEZ</w:t>
      </w:r>
    </w:p>
    <w:p w14:paraId="6A2EF53F"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 xml:space="preserve">REGIDOR PRESIDENTE DE LA COMISIÓN EDILICIA PERMANENTE DE CALLES, ALUMBRADO </w:t>
      </w:r>
      <w:proofErr w:type="gramStart"/>
      <w:r w:rsidRPr="00734D54">
        <w:rPr>
          <w:rFonts w:asciiTheme="majorHAnsi" w:hAnsiTheme="majorHAnsi" w:cstheme="majorHAnsi"/>
        </w:rPr>
        <w:t>PUBLICO</w:t>
      </w:r>
      <w:proofErr w:type="gramEnd"/>
      <w:r w:rsidRPr="00734D54">
        <w:rPr>
          <w:rFonts w:asciiTheme="majorHAnsi" w:hAnsiTheme="majorHAnsi" w:cstheme="majorHAnsi"/>
        </w:rPr>
        <w:t xml:space="preserve"> Y CEMENTERIOS. </w:t>
      </w:r>
    </w:p>
    <w:p w14:paraId="26836C19" w14:textId="77777777" w:rsidR="00734D54" w:rsidRPr="00734D54" w:rsidRDefault="00734D54" w:rsidP="00734D54">
      <w:pPr>
        <w:pStyle w:val="Sinespaciado"/>
        <w:jc w:val="center"/>
        <w:rPr>
          <w:rFonts w:asciiTheme="majorHAnsi" w:hAnsiTheme="majorHAnsi" w:cstheme="majorHAnsi"/>
        </w:rPr>
      </w:pPr>
    </w:p>
    <w:p w14:paraId="1AD6B860" w14:textId="77777777" w:rsidR="00734D54" w:rsidRPr="00734D54" w:rsidRDefault="00734D54" w:rsidP="00734D54">
      <w:pPr>
        <w:pStyle w:val="Sinespaciado"/>
        <w:jc w:val="center"/>
        <w:rPr>
          <w:rFonts w:asciiTheme="majorHAnsi" w:hAnsiTheme="majorHAnsi" w:cstheme="majorHAnsi"/>
        </w:rPr>
      </w:pPr>
    </w:p>
    <w:p w14:paraId="5CFC5DD4" w14:textId="77777777" w:rsidR="00734D54" w:rsidRPr="00734D54" w:rsidRDefault="00734D54" w:rsidP="001902A4">
      <w:pPr>
        <w:pStyle w:val="Sinespaciado"/>
        <w:rPr>
          <w:rFonts w:asciiTheme="majorHAnsi" w:hAnsiTheme="majorHAnsi" w:cstheme="majorHAnsi"/>
        </w:rPr>
      </w:pPr>
    </w:p>
    <w:p w14:paraId="58A866F4" w14:textId="0E82FF60" w:rsidR="00734D54" w:rsidRPr="00734D54" w:rsidRDefault="003115D2" w:rsidP="00734D54">
      <w:pPr>
        <w:pStyle w:val="Sinespaciado"/>
        <w:jc w:val="center"/>
        <w:rPr>
          <w:rFonts w:asciiTheme="majorHAnsi" w:hAnsiTheme="majorHAnsi" w:cstheme="majorHAnsi"/>
          <w:b/>
        </w:rPr>
      </w:pPr>
      <w:r>
        <w:rPr>
          <w:rFonts w:asciiTheme="majorHAnsi" w:hAnsiTheme="majorHAnsi" w:cstheme="majorHAnsi"/>
          <w:b/>
        </w:rPr>
        <w:t>ARQ</w:t>
      </w:r>
      <w:r w:rsidR="00734D54" w:rsidRPr="00734D54">
        <w:rPr>
          <w:rFonts w:asciiTheme="majorHAnsi" w:hAnsiTheme="majorHAnsi" w:cstheme="majorHAnsi"/>
          <w:b/>
        </w:rPr>
        <w:t>.</w:t>
      </w:r>
      <w:r>
        <w:rPr>
          <w:rFonts w:asciiTheme="majorHAnsi" w:hAnsiTheme="majorHAnsi" w:cstheme="majorHAnsi"/>
          <w:b/>
        </w:rPr>
        <w:t xml:space="preserve"> ING.</w:t>
      </w:r>
      <w:bookmarkStart w:id="0" w:name="_GoBack"/>
      <w:bookmarkEnd w:id="0"/>
      <w:r w:rsidR="00734D54" w:rsidRPr="00734D54">
        <w:rPr>
          <w:rFonts w:asciiTheme="majorHAnsi" w:hAnsiTheme="majorHAnsi" w:cstheme="majorHAnsi"/>
          <w:b/>
        </w:rPr>
        <w:t xml:space="preserve"> </w:t>
      </w:r>
      <w:r>
        <w:rPr>
          <w:rFonts w:asciiTheme="majorHAnsi" w:hAnsiTheme="majorHAnsi" w:cstheme="majorHAnsi"/>
          <w:b/>
        </w:rPr>
        <w:t>VICTOR MANUEL MONROY RIVERA</w:t>
      </w:r>
      <w:r w:rsidR="00734D54" w:rsidRPr="00734D54">
        <w:rPr>
          <w:rFonts w:asciiTheme="majorHAnsi" w:hAnsiTheme="majorHAnsi" w:cstheme="majorHAnsi"/>
          <w:b/>
        </w:rPr>
        <w:t>.</w:t>
      </w:r>
    </w:p>
    <w:p w14:paraId="4F828FC8"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REGIDOR VOCAL</w:t>
      </w:r>
    </w:p>
    <w:p w14:paraId="5ED2D022" w14:textId="77777777" w:rsidR="00734D54" w:rsidRPr="00734D54" w:rsidRDefault="00734D54" w:rsidP="00734D54">
      <w:pPr>
        <w:pStyle w:val="Sinespaciado"/>
        <w:jc w:val="center"/>
        <w:rPr>
          <w:rFonts w:asciiTheme="majorHAnsi" w:hAnsiTheme="majorHAnsi" w:cstheme="majorHAnsi"/>
        </w:rPr>
      </w:pPr>
    </w:p>
    <w:p w14:paraId="64F01D10" w14:textId="77777777" w:rsidR="00734D54" w:rsidRDefault="00734D54" w:rsidP="001902A4">
      <w:pPr>
        <w:pStyle w:val="Sinespaciado"/>
        <w:rPr>
          <w:rFonts w:asciiTheme="majorHAnsi" w:hAnsiTheme="majorHAnsi" w:cstheme="majorHAnsi"/>
        </w:rPr>
      </w:pPr>
    </w:p>
    <w:p w14:paraId="2274C64A" w14:textId="77777777" w:rsidR="001902A4" w:rsidRPr="00734D54" w:rsidRDefault="001902A4" w:rsidP="001902A4">
      <w:pPr>
        <w:pStyle w:val="Sinespaciado"/>
        <w:rPr>
          <w:rFonts w:asciiTheme="majorHAnsi" w:hAnsiTheme="majorHAnsi" w:cstheme="majorHAnsi"/>
        </w:rPr>
      </w:pPr>
    </w:p>
    <w:p w14:paraId="6A97CBDF" w14:textId="77777777" w:rsidR="00734D54" w:rsidRPr="00734D54" w:rsidRDefault="00734D54" w:rsidP="00734D54">
      <w:pPr>
        <w:pStyle w:val="Sinespaciado"/>
        <w:jc w:val="center"/>
        <w:rPr>
          <w:rFonts w:asciiTheme="majorHAnsi" w:hAnsiTheme="majorHAnsi" w:cstheme="majorHAnsi"/>
          <w:b/>
        </w:rPr>
      </w:pPr>
      <w:r w:rsidRPr="00734D54">
        <w:rPr>
          <w:rFonts w:asciiTheme="majorHAnsi" w:hAnsiTheme="majorHAnsi" w:cstheme="majorHAnsi"/>
          <w:b/>
        </w:rPr>
        <w:t xml:space="preserve">LIC. ERNESTO SANCHEZ </w:t>
      </w:r>
      <w:proofErr w:type="spellStart"/>
      <w:r w:rsidRPr="00734D54">
        <w:rPr>
          <w:rFonts w:asciiTheme="majorHAnsi" w:hAnsiTheme="majorHAnsi" w:cstheme="majorHAnsi"/>
          <w:b/>
        </w:rPr>
        <w:t>SANCHEZ</w:t>
      </w:r>
      <w:proofErr w:type="spellEnd"/>
      <w:r w:rsidRPr="00734D54">
        <w:rPr>
          <w:rFonts w:asciiTheme="majorHAnsi" w:hAnsiTheme="majorHAnsi" w:cstheme="majorHAnsi"/>
          <w:b/>
        </w:rPr>
        <w:t xml:space="preserve"> </w:t>
      </w:r>
    </w:p>
    <w:p w14:paraId="5C751AC7"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REGIDOR VOCAL</w:t>
      </w:r>
    </w:p>
    <w:p w14:paraId="13912C4C" w14:textId="77777777" w:rsidR="00734D54" w:rsidRPr="00734D54" w:rsidRDefault="00734D54" w:rsidP="00734D54">
      <w:pPr>
        <w:pStyle w:val="Sinespaciado"/>
        <w:rPr>
          <w:rFonts w:asciiTheme="majorHAnsi" w:hAnsiTheme="majorHAnsi" w:cstheme="majorHAnsi"/>
        </w:rPr>
      </w:pPr>
    </w:p>
    <w:p w14:paraId="435D1795" w14:textId="77777777" w:rsidR="00734D54" w:rsidRPr="00734D54" w:rsidRDefault="00734D54" w:rsidP="00734D54">
      <w:pPr>
        <w:pStyle w:val="Sinespaciado"/>
        <w:rPr>
          <w:rFonts w:asciiTheme="majorHAnsi" w:hAnsiTheme="majorHAnsi" w:cstheme="majorHAnsi"/>
        </w:rPr>
      </w:pPr>
    </w:p>
    <w:p w14:paraId="655E7CE7" w14:textId="77777777" w:rsidR="00734D54" w:rsidRPr="00734D54" w:rsidRDefault="00734D54" w:rsidP="00734D54">
      <w:pPr>
        <w:pStyle w:val="Sinespaciado"/>
        <w:rPr>
          <w:rFonts w:asciiTheme="majorHAnsi" w:hAnsiTheme="majorHAnsi" w:cstheme="majorHAnsi"/>
        </w:rPr>
      </w:pPr>
    </w:p>
    <w:p w14:paraId="74EA9896" w14:textId="77777777" w:rsidR="00734D54" w:rsidRPr="00734D54" w:rsidRDefault="00734D54" w:rsidP="00734D54">
      <w:pPr>
        <w:pStyle w:val="Sinespaciado"/>
        <w:rPr>
          <w:rFonts w:asciiTheme="majorHAnsi" w:hAnsiTheme="majorHAnsi" w:cstheme="majorHAnsi"/>
        </w:rPr>
      </w:pPr>
    </w:p>
    <w:p w14:paraId="66EC9732" w14:textId="77777777" w:rsidR="00734D54" w:rsidRPr="00734D54" w:rsidRDefault="00734D54" w:rsidP="00734D54">
      <w:pPr>
        <w:pStyle w:val="Sinespaciado"/>
        <w:rPr>
          <w:rFonts w:asciiTheme="majorHAnsi" w:hAnsiTheme="majorHAnsi" w:cstheme="majorHAnsi"/>
        </w:rPr>
      </w:pPr>
    </w:p>
    <w:p w14:paraId="561A3121" w14:textId="77777777" w:rsidR="00734D54" w:rsidRPr="00734D54" w:rsidRDefault="00734D54" w:rsidP="00734D54">
      <w:pPr>
        <w:pStyle w:val="Sinespaciado"/>
        <w:rPr>
          <w:rFonts w:asciiTheme="majorHAnsi" w:hAnsiTheme="majorHAnsi" w:cstheme="majorHAnsi"/>
        </w:rPr>
      </w:pPr>
    </w:p>
    <w:p w14:paraId="78F9559D" w14:textId="74E7BF2D" w:rsidR="00501586" w:rsidRPr="00734D54" w:rsidRDefault="00734D54" w:rsidP="00734D54">
      <w:pPr>
        <w:pStyle w:val="Sinespaciado"/>
        <w:jc w:val="both"/>
        <w:rPr>
          <w:rFonts w:asciiTheme="majorHAnsi" w:hAnsiTheme="majorHAnsi" w:cstheme="majorHAnsi"/>
        </w:rPr>
      </w:pPr>
      <w:r w:rsidRPr="00734D54">
        <w:rPr>
          <w:rFonts w:asciiTheme="majorHAnsi" w:hAnsiTheme="majorHAnsi" w:cstheme="majorHAnsi"/>
        </w:rPr>
        <w:t>JRS/</w:t>
      </w:r>
      <w:proofErr w:type="spellStart"/>
      <w:r w:rsidRPr="00734D54">
        <w:rPr>
          <w:rFonts w:asciiTheme="majorHAnsi" w:hAnsiTheme="majorHAnsi" w:cstheme="majorHAnsi"/>
        </w:rPr>
        <w:t>rrh</w:t>
      </w:r>
      <w:proofErr w:type="spellEnd"/>
      <w:r w:rsidRPr="00734D54">
        <w:rPr>
          <w:rFonts w:asciiTheme="majorHAnsi" w:hAnsiTheme="majorHAnsi" w:cstheme="majorHAnsi"/>
        </w:rPr>
        <w:t>.</w:t>
      </w:r>
      <w:r w:rsidR="00501586" w:rsidRPr="00734D54">
        <w:rPr>
          <w:rFonts w:asciiTheme="majorHAnsi" w:hAnsiTheme="majorHAnsi" w:cstheme="majorHAnsi"/>
        </w:rPr>
        <w:t xml:space="preserve"> </w:t>
      </w:r>
    </w:p>
    <w:p w14:paraId="338B29E8" w14:textId="77777777" w:rsidR="005C7F9F" w:rsidRPr="00734D54" w:rsidRDefault="005C7F9F" w:rsidP="005C7F9F">
      <w:pPr>
        <w:pStyle w:val="Sinespaciado"/>
        <w:jc w:val="both"/>
        <w:rPr>
          <w:rFonts w:asciiTheme="majorHAnsi" w:hAnsiTheme="majorHAnsi" w:cstheme="majorHAnsi"/>
        </w:rPr>
      </w:pPr>
    </w:p>
    <w:sectPr w:rsidR="005C7F9F" w:rsidRPr="00734D54"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82E98" w14:textId="77777777" w:rsidR="00F40452" w:rsidRDefault="00F40452" w:rsidP="007C73C4">
      <w:r>
        <w:separator/>
      </w:r>
    </w:p>
  </w:endnote>
  <w:endnote w:type="continuationSeparator" w:id="0">
    <w:p w14:paraId="5440A3D8" w14:textId="77777777" w:rsidR="00F40452" w:rsidRDefault="00F4045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BB874" w14:textId="77777777" w:rsidR="00F40452" w:rsidRDefault="00F40452" w:rsidP="007C73C4">
      <w:r>
        <w:separator/>
      </w:r>
    </w:p>
  </w:footnote>
  <w:footnote w:type="continuationSeparator" w:id="0">
    <w:p w14:paraId="7ADFA4C9" w14:textId="77777777" w:rsidR="00F40452" w:rsidRDefault="00F4045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F4045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F4045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F4045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26C16"/>
    <w:multiLevelType w:val="hybridMultilevel"/>
    <w:tmpl w:val="9CB67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4043CB5"/>
    <w:multiLevelType w:val="hybridMultilevel"/>
    <w:tmpl w:val="83A24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6B"/>
    <w:rsid w:val="00014BEB"/>
    <w:rsid w:val="00030126"/>
    <w:rsid w:val="000748F2"/>
    <w:rsid w:val="000C05ED"/>
    <w:rsid w:val="000C6934"/>
    <w:rsid w:val="000E6202"/>
    <w:rsid w:val="000F288A"/>
    <w:rsid w:val="0010677E"/>
    <w:rsid w:val="00111D22"/>
    <w:rsid w:val="001170DC"/>
    <w:rsid w:val="001238AB"/>
    <w:rsid w:val="00137528"/>
    <w:rsid w:val="001505AB"/>
    <w:rsid w:val="00154745"/>
    <w:rsid w:val="001902A4"/>
    <w:rsid w:val="00207A70"/>
    <w:rsid w:val="00281730"/>
    <w:rsid w:val="002E4115"/>
    <w:rsid w:val="002F2128"/>
    <w:rsid w:val="003115D2"/>
    <w:rsid w:val="003375E5"/>
    <w:rsid w:val="00347902"/>
    <w:rsid w:val="00350607"/>
    <w:rsid w:val="00356EEB"/>
    <w:rsid w:val="003844CF"/>
    <w:rsid w:val="00387CB1"/>
    <w:rsid w:val="003E16BA"/>
    <w:rsid w:val="003F0C0E"/>
    <w:rsid w:val="00410180"/>
    <w:rsid w:val="00410875"/>
    <w:rsid w:val="004166CB"/>
    <w:rsid w:val="004662C3"/>
    <w:rsid w:val="00501586"/>
    <w:rsid w:val="00522CF3"/>
    <w:rsid w:val="00525292"/>
    <w:rsid w:val="0059269F"/>
    <w:rsid w:val="00594771"/>
    <w:rsid w:val="005C6220"/>
    <w:rsid w:val="005C7F9F"/>
    <w:rsid w:val="005E0314"/>
    <w:rsid w:val="006156DA"/>
    <w:rsid w:val="00615E0F"/>
    <w:rsid w:val="00657D4F"/>
    <w:rsid w:val="0067296A"/>
    <w:rsid w:val="006A4147"/>
    <w:rsid w:val="006A6D5C"/>
    <w:rsid w:val="006C1DD8"/>
    <w:rsid w:val="006D1363"/>
    <w:rsid w:val="006E0F40"/>
    <w:rsid w:val="00702BDD"/>
    <w:rsid w:val="00730531"/>
    <w:rsid w:val="00734D54"/>
    <w:rsid w:val="00761116"/>
    <w:rsid w:val="00770328"/>
    <w:rsid w:val="007B4534"/>
    <w:rsid w:val="007C73C4"/>
    <w:rsid w:val="007F5979"/>
    <w:rsid w:val="008311EB"/>
    <w:rsid w:val="00864AE4"/>
    <w:rsid w:val="0086505E"/>
    <w:rsid w:val="0088437F"/>
    <w:rsid w:val="008A0E78"/>
    <w:rsid w:val="008A42AB"/>
    <w:rsid w:val="008F1C72"/>
    <w:rsid w:val="00935D0E"/>
    <w:rsid w:val="00941990"/>
    <w:rsid w:val="00950069"/>
    <w:rsid w:val="009732DD"/>
    <w:rsid w:val="0097394C"/>
    <w:rsid w:val="00983209"/>
    <w:rsid w:val="009B0FF0"/>
    <w:rsid w:val="009B2878"/>
    <w:rsid w:val="009F5972"/>
    <w:rsid w:val="00A13606"/>
    <w:rsid w:val="00A43B66"/>
    <w:rsid w:val="00A51AA6"/>
    <w:rsid w:val="00A53E2D"/>
    <w:rsid w:val="00A56C22"/>
    <w:rsid w:val="00A739F3"/>
    <w:rsid w:val="00B1120C"/>
    <w:rsid w:val="00B27D30"/>
    <w:rsid w:val="00B41CF5"/>
    <w:rsid w:val="00B53FC1"/>
    <w:rsid w:val="00B83EEA"/>
    <w:rsid w:val="00B95796"/>
    <w:rsid w:val="00BA31D4"/>
    <w:rsid w:val="00BC3C0D"/>
    <w:rsid w:val="00C06B3B"/>
    <w:rsid w:val="00C20261"/>
    <w:rsid w:val="00C26BC9"/>
    <w:rsid w:val="00C71752"/>
    <w:rsid w:val="00C81352"/>
    <w:rsid w:val="00CA2EF3"/>
    <w:rsid w:val="00CC2CE7"/>
    <w:rsid w:val="00CC4674"/>
    <w:rsid w:val="00CC591B"/>
    <w:rsid w:val="00CE6B16"/>
    <w:rsid w:val="00D228B6"/>
    <w:rsid w:val="00D23E4F"/>
    <w:rsid w:val="00D63FDE"/>
    <w:rsid w:val="00D96E2C"/>
    <w:rsid w:val="00DB154E"/>
    <w:rsid w:val="00DC7AD8"/>
    <w:rsid w:val="00E10AE2"/>
    <w:rsid w:val="00E26023"/>
    <w:rsid w:val="00E55326"/>
    <w:rsid w:val="00EB132F"/>
    <w:rsid w:val="00EB4B04"/>
    <w:rsid w:val="00EC4AD6"/>
    <w:rsid w:val="00ED5080"/>
    <w:rsid w:val="00EE0AD9"/>
    <w:rsid w:val="00EE5B8C"/>
    <w:rsid w:val="00EE6A8B"/>
    <w:rsid w:val="00F3427A"/>
    <w:rsid w:val="00F40452"/>
    <w:rsid w:val="00F763CE"/>
    <w:rsid w:val="00FC2C49"/>
    <w:rsid w:val="00FC4EA2"/>
    <w:rsid w:val="00FE51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A43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A4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709B-56BB-4D9A-A787-8E0CAA09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1068</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4</cp:revision>
  <cp:lastPrinted>2022-06-24T16:24:00Z</cp:lastPrinted>
  <dcterms:created xsi:type="dcterms:W3CDTF">2022-09-13T19:27:00Z</dcterms:created>
  <dcterms:modified xsi:type="dcterms:W3CDTF">2022-09-13T20:19:00Z</dcterms:modified>
</cp:coreProperties>
</file>