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CA8D21" w14:textId="2C849B44" w:rsidR="00E94E11" w:rsidRDefault="00E94E1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ESTHER CASTILLO FIGUEROA </w:t>
      </w:r>
    </w:p>
    <w:p w14:paraId="653503F7" w14:textId="246FD6DA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E94E1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GENERAL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E94E1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51C4C22" w14:textId="5BAF9FD9" w:rsidR="00E94E11" w:rsidRPr="00E94E11" w:rsidRDefault="00E94E11" w:rsidP="00E94E11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94E11">
        <w:rPr>
          <w:rFonts w:ascii="Century Gothic" w:hAnsi="Century Gothic"/>
          <w:color w:val="000000"/>
          <w:sz w:val="22"/>
          <w:szCs w:val="22"/>
          <w:lang w:val="es-ES_tradnl"/>
        </w:rPr>
        <w:t xml:space="preserve">nombre: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>D</w:t>
      </w:r>
      <w:proofErr w:type="spellStart"/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irección</w:t>
      </w:r>
      <w:proofErr w:type="spellEnd"/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G</w:t>
      </w: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eneral de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G</w:t>
      </w: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estión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</w:t>
      </w: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ocumental,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</w:t>
      </w: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rchivos</w:t>
      </w:r>
    </w:p>
    <w:p w14:paraId="2C0F7C18" w14:textId="6BBFD3CA" w:rsidR="00E94E11" w:rsidRPr="00E94E11" w:rsidRDefault="00E94E11" w:rsidP="00E94E11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y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M</w:t>
      </w: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ejora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R</w:t>
      </w:r>
      <w:r w:rsidRPr="00E94E1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egulatoria</w:t>
      </w:r>
    </w:p>
    <w:p w14:paraId="628CC8C9" w14:textId="26BDB021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FA2E05">
        <w:rPr>
          <w:rFonts w:ascii="Century Gothic" w:hAnsi="Century Gothic"/>
          <w:color w:val="000000"/>
          <w:sz w:val="22"/>
          <w:szCs w:val="22"/>
          <w:lang w:val="es-ES_tradnl"/>
        </w:rPr>
        <w:t>3415752500 Ext. 687</w:t>
      </w:r>
    </w:p>
    <w:p w14:paraId="77434E9E" w14:textId="778BF992" w:rsidR="00F7563F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FA2E05" w:rsidRPr="00FA2E05">
        <w:rPr>
          <w:rFonts w:ascii="Century Gothic" w:hAnsi="Century Gothic"/>
          <w:color w:val="000000"/>
          <w:sz w:val="22"/>
          <w:szCs w:val="22"/>
        </w:rPr>
        <w:t xml:space="preserve">Calle Ramón Corona No. 23, colonia Centro,  </w:t>
      </w:r>
    </w:p>
    <w:p w14:paraId="60DACC71" w14:textId="591BCCFE" w:rsidR="00ED0056" w:rsidRPr="00161688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Ciudad Guzmán, Jalisco 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2D94C10C" w14:textId="4CD2943A" w:rsidR="00F7563F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743FBA" w:rsidRPr="00743FBA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743FBA" w:rsidRPr="00743FBA">
          <w:rPr>
            <w:rStyle w:val="Hipervnculo"/>
            <w:rFonts w:ascii="Century Gothic" w:hAnsi="Century Gothic"/>
            <w:sz w:val="22"/>
            <w:szCs w:val="22"/>
          </w:rPr>
          <w:t>didarmer@ciudadguzman.gob.mx</w:t>
        </w:r>
      </w:hyperlink>
    </w:p>
    <w:p w14:paraId="354DE47B" w14:textId="77777777" w:rsidR="00F7563F" w:rsidRDefault="00F7563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3EBEB5B6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7654C25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</w:t>
      </w:r>
      <w:r w:rsidR="003C1ED1">
        <w:rPr>
          <w:rFonts w:ascii="Century Gothic" w:hAnsi="Century Gothic"/>
          <w:color w:val="000000"/>
          <w:sz w:val="22"/>
          <w:szCs w:val="22"/>
        </w:rPr>
        <w:t>Administración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BB22076" w14:textId="77777777" w:rsidR="003C1ED1" w:rsidRDefault="003C1ED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Facultad de Administración</w:t>
      </w:r>
    </w:p>
    <w:p w14:paraId="7BCD3364" w14:textId="7C003483" w:rsidR="003A64BC" w:rsidRDefault="003C1ED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Autónoma de Guadalajara</w:t>
      </w:r>
      <w:r w:rsidR="003A64BC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0E10469" w14:textId="7355A8EA" w:rsidR="00BF42BB" w:rsidRDefault="003C1ED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1998-2002</w:t>
      </w:r>
    </w:p>
    <w:p w14:paraId="3EA3CD8F" w14:textId="1010A7FD" w:rsidR="003C1ED1" w:rsidRDefault="003C1ED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732B180B" w14:textId="099BC671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18BC85E" w14:textId="576B8AEF" w:rsidR="009716EB" w:rsidRDefault="009716E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Consejo de la Judicatura</w:t>
      </w:r>
    </w:p>
    <w:p w14:paraId="797259CD" w14:textId="762200F6" w:rsidR="002410BB" w:rsidRDefault="009716E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Jefe de Atención al Público </w:t>
      </w:r>
    </w:p>
    <w:p w14:paraId="27D7A55C" w14:textId="378DDB32" w:rsidR="00E47B37" w:rsidRDefault="009716E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2017-2022</w:t>
      </w:r>
    </w:p>
    <w:p w14:paraId="322F7E74" w14:textId="77777777" w:rsidR="009716EB" w:rsidRDefault="009716EB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8026DAD" w14:textId="1A17470C" w:rsidR="009716EB" w:rsidRDefault="009716EB" w:rsidP="009716EB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Consejo de la Judicatura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del Estado de Jalisco</w:t>
      </w:r>
    </w:p>
    <w:p w14:paraId="503646E2" w14:textId="2A817D98" w:rsidR="009716EB" w:rsidRDefault="009716EB" w:rsidP="009716EB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Auxiliar Administrativo</w:t>
      </w:r>
    </w:p>
    <w:p w14:paraId="4D4A3F6A" w14:textId="0D117E2F" w:rsidR="009716EB" w:rsidRDefault="009716EB" w:rsidP="009716EB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2016-2017</w:t>
      </w:r>
    </w:p>
    <w:p w14:paraId="346FB441" w14:textId="77777777" w:rsidR="009716EB" w:rsidRDefault="009716EB" w:rsidP="009716EB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0632E75" w14:textId="68533E6B" w:rsidR="009716EB" w:rsidRDefault="00260508" w:rsidP="009716EB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H. Ayuntamiento de Zapotlán el Grande, Jalisco</w:t>
      </w:r>
    </w:p>
    <w:p w14:paraId="60E9020B" w14:textId="1EDED145" w:rsidR="00260508" w:rsidRDefault="00260508" w:rsidP="009716EB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Directora de Promoción Económica</w:t>
      </w:r>
    </w:p>
    <w:p w14:paraId="78A21A9B" w14:textId="52BF1D5D" w:rsidR="00813E2F" w:rsidRDefault="00813E2F" w:rsidP="009716EB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2012-2015</w:t>
      </w:r>
    </w:p>
    <w:p w14:paraId="69E11BA2" w14:textId="77777777" w:rsidR="009716EB" w:rsidRDefault="009716EB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21B7C8" w14:textId="77777777" w:rsidR="002F3807" w:rsidRPr="00E47B37" w:rsidRDefault="002F380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486EBD2" w14:textId="5D33ECC1" w:rsidR="00423C1D" w:rsidRDefault="005927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armonizacion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contable gubernamental</w:t>
      </w:r>
    </w:p>
    <w:p w14:paraId="448DB473" w14:textId="64CEFF8A" w:rsidR="0059278B" w:rsidRDefault="005927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para la elaboración de ingresos municipal</w:t>
      </w:r>
    </w:p>
    <w:p w14:paraId="2D4CC070" w14:textId="572873DA" w:rsidR="0059278B" w:rsidRDefault="005927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para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elaboracion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proyectos del INADEM</w:t>
      </w:r>
    </w:p>
    <w:p w14:paraId="42916D06" w14:textId="77777777" w:rsidR="00423C1D" w:rsidRDefault="00423C1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F6C2343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01B7" w14:textId="77777777" w:rsidR="003D343F" w:rsidRDefault="003D343F" w:rsidP="00A964D5">
      <w:r>
        <w:separator/>
      </w:r>
    </w:p>
  </w:endnote>
  <w:endnote w:type="continuationSeparator" w:id="0">
    <w:p w14:paraId="3EB91C7E" w14:textId="77777777" w:rsidR="003D343F" w:rsidRDefault="003D343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5DCC" w14:textId="77777777" w:rsidR="003D343F" w:rsidRDefault="003D343F" w:rsidP="00A964D5">
      <w:r>
        <w:separator/>
      </w:r>
    </w:p>
  </w:footnote>
  <w:footnote w:type="continuationSeparator" w:id="0">
    <w:p w14:paraId="6FB99B3C" w14:textId="77777777" w:rsidR="003D343F" w:rsidRDefault="003D343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6715B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106B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2236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0508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3807"/>
    <w:rsid w:val="002F46E1"/>
    <w:rsid w:val="002F65BD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4BC"/>
    <w:rsid w:val="003A67A0"/>
    <w:rsid w:val="003A789C"/>
    <w:rsid w:val="003C1ED1"/>
    <w:rsid w:val="003C560A"/>
    <w:rsid w:val="003C71EE"/>
    <w:rsid w:val="003D343F"/>
    <w:rsid w:val="00400099"/>
    <w:rsid w:val="004018C8"/>
    <w:rsid w:val="00404298"/>
    <w:rsid w:val="0040734C"/>
    <w:rsid w:val="00412C2A"/>
    <w:rsid w:val="00414140"/>
    <w:rsid w:val="0041525B"/>
    <w:rsid w:val="0041706E"/>
    <w:rsid w:val="00422E61"/>
    <w:rsid w:val="00422E82"/>
    <w:rsid w:val="00423C1D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278B"/>
    <w:rsid w:val="00597238"/>
    <w:rsid w:val="005972FA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A797A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43FBA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3E2F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16EB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714BF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1440"/>
    <w:rsid w:val="00E47B37"/>
    <w:rsid w:val="00E53DB9"/>
    <w:rsid w:val="00E57252"/>
    <w:rsid w:val="00E61359"/>
    <w:rsid w:val="00E63F74"/>
    <w:rsid w:val="00E664CF"/>
    <w:rsid w:val="00E8254C"/>
    <w:rsid w:val="00E8526B"/>
    <w:rsid w:val="00E8569F"/>
    <w:rsid w:val="00E874C4"/>
    <w:rsid w:val="00E92819"/>
    <w:rsid w:val="00E94E11"/>
    <w:rsid w:val="00EA316B"/>
    <w:rsid w:val="00EA4CED"/>
    <w:rsid w:val="00EB0D50"/>
    <w:rsid w:val="00EB42BB"/>
    <w:rsid w:val="00EB5D03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563F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2E05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2026-08-21T18:09:00Z</dcterms:created>
  <dcterms:modified xsi:type="dcterms:W3CDTF">2026-08-21T18:09:00Z</dcterms:modified>
</cp:coreProperties>
</file>