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2306D6D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A32A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EDGAR ALEJANDRO GÓMEZ PEÑA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B6CCED" w:rsidR="00ED0056" w:rsidRPr="00AD5379" w:rsidRDefault="009A32A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</w:t>
      </w:r>
      <w:r w:rsidR="0088334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6846C30B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9A32AC">
        <w:rPr>
          <w:rFonts w:ascii="Century Gothic" w:hAnsi="Century Gothic"/>
          <w:color w:val="000000"/>
          <w:sz w:val="22"/>
          <w:szCs w:val="22"/>
          <w:lang w:val="es-ES_tradnl"/>
        </w:rPr>
        <w:t>Jefatura de Desarrollo Turístico</w:t>
      </w:r>
    </w:p>
    <w:p w14:paraId="628CC8C9" w14:textId="2DBDE789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B50817">
        <w:rPr>
          <w:rFonts w:ascii="Century Gothic" w:hAnsi="Century Gothic"/>
          <w:color w:val="000000"/>
          <w:sz w:val="22"/>
          <w:szCs w:val="22"/>
          <w:lang w:val="es-ES_tradnl"/>
        </w:rPr>
        <w:t>227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FCFE3BD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BD0655">
        <w:rPr>
          <w:rFonts w:ascii="Century Gothic" w:hAnsi="Century Gothic"/>
          <w:color w:val="000000"/>
          <w:sz w:val="22"/>
          <w:szCs w:val="22"/>
        </w:rPr>
        <w:t xml:space="preserve">tura </w:t>
      </w:r>
      <w:r>
        <w:rPr>
          <w:rFonts w:ascii="Century Gothic" w:hAnsi="Century Gothic"/>
          <w:color w:val="000000"/>
          <w:sz w:val="22"/>
          <w:szCs w:val="22"/>
        </w:rPr>
        <w:t xml:space="preserve">en </w:t>
      </w:r>
      <w:r w:rsidR="00BD0655">
        <w:rPr>
          <w:rFonts w:ascii="Century Gothic" w:hAnsi="Century Gothic"/>
          <w:color w:val="000000"/>
          <w:sz w:val="22"/>
          <w:szCs w:val="22"/>
        </w:rPr>
        <w:t>Intervención Educativa</w:t>
      </w:r>
    </w:p>
    <w:p w14:paraId="51835A1C" w14:textId="73E5E976" w:rsidR="00BD0655" w:rsidRDefault="00BD065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Pedagógica Nacional</w:t>
      </w:r>
    </w:p>
    <w:p w14:paraId="20E10469" w14:textId="051F2E92" w:rsidR="00BF42BB" w:rsidRDefault="00BD065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Ciudad Guzmán</w:t>
      </w:r>
      <w:r w:rsidR="006106DD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13BE4AA3" w14:textId="149D528C" w:rsidR="00BD0655" w:rsidRDefault="00BD065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2003-2007</w:t>
      </w:r>
    </w:p>
    <w:p w14:paraId="78B512DC" w14:textId="77777777" w:rsidR="00BD0655" w:rsidRDefault="00BD065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44234B5" w14:textId="610B4B43" w:rsidR="002F71FD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Caja Morelia Valladolid SC de AP de RL de CV</w:t>
      </w:r>
    </w:p>
    <w:p w14:paraId="58760AFB" w14:textId="0CA9EC89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Gerente Comercial</w:t>
      </w:r>
    </w:p>
    <w:p w14:paraId="5D4920CA" w14:textId="6ACB633B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2019-2021</w:t>
      </w:r>
    </w:p>
    <w:p w14:paraId="0ED75430" w14:textId="77777777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5BE7E4" w14:textId="77D6E6B2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Financiera Monte de Piedad SA de CV SFP</w:t>
      </w:r>
    </w:p>
    <w:p w14:paraId="3693DDCB" w14:textId="09B11C91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Gerente Regional de Fuerza de Ventas</w:t>
      </w:r>
    </w:p>
    <w:p w14:paraId="523F5763" w14:textId="48AD7B86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2016-2019</w:t>
      </w:r>
    </w:p>
    <w:p w14:paraId="43EB37EB" w14:textId="77777777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14091F7" w14:textId="3DC46397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Financiera Tamazula SA de CV </w:t>
      </w:r>
      <w:proofErr w:type="spellStart"/>
      <w:r>
        <w:rPr>
          <w:rFonts w:ascii="Century Gothic" w:hAnsi="Century Gothic"/>
          <w:bCs/>
          <w:color w:val="000000"/>
          <w:sz w:val="22"/>
          <w:szCs w:val="22"/>
        </w:rPr>
        <w:t>sfp</w:t>
      </w:r>
      <w:proofErr w:type="spellEnd"/>
    </w:p>
    <w:p w14:paraId="15F3A558" w14:textId="61F36091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Coordinador Comercial Sur</w:t>
      </w:r>
    </w:p>
    <w:p w14:paraId="530B4AAB" w14:textId="0326194E" w:rsidR="00BD0655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2015-2016</w:t>
      </w:r>
    </w:p>
    <w:p w14:paraId="1B999DCA" w14:textId="77777777" w:rsidR="00BD0655" w:rsidRPr="00E47B37" w:rsidRDefault="00BD065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063390A5" w:rsidR="00EF1897" w:rsidRDefault="0095717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Vanguardia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Academica</w:t>
      </w:r>
      <w:proofErr w:type="spellEnd"/>
    </w:p>
    <w:p w14:paraId="66227E5E" w14:textId="638B55C1" w:rsidR="00957173" w:rsidRDefault="0095717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2019</w:t>
      </w:r>
    </w:p>
    <w:p w14:paraId="70489C3A" w14:textId="1F0A1E82" w:rsidR="00957173" w:rsidRDefault="0095717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excel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avanzado</w:t>
      </w:r>
    </w:p>
    <w:p w14:paraId="36B36BC8" w14:textId="434CBFDA" w:rsidR="00957173" w:rsidRDefault="0095717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ep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venta corporativa </w:t>
      </w:r>
    </w:p>
    <w:p w14:paraId="3ABA940D" w14:textId="725519B1" w:rsidR="00957173" w:rsidRDefault="0095717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2018</w: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269F" w14:textId="77777777" w:rsidR="000B702A" w:rsidRDefault="000B702A" w:rsidP="00A964D5">
      <w:r>
        <w:separator/>
      </w:r>
    </w:p>
  </w:endnote>
  <w:endnote w:type="continuationSeparator" w:id="0">
    <w:p w14:paraId="4FE95116" w14:textId="77777777" w:rsidR="000B702A" w:rsidRDefault="000B702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703D" w14:textId="77777777" w:rsidR="000B702A" w:rsidRDefault="000B702A" w:rsidP="00A964D5">
      <w:r>
        <w:separator/>
      </w:r>
    </w:p>
  </w:footnote>
  <w:footnote w:type="continuationSeparator" w:id="0">
    <w:p w14:paraId="706E5BB3" w14:textId="77777777" w:rsidR="000B702A" w:rsidRDefault="000B702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B702A"/>
    <w:rsid w:val="000C118C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27B9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173"/>
    <w:rsid w:val="009573A0"/>
    <w:rsid w:val="009600B6"/>
    <w:rsid w:val="009733D7"/>
    <w:rsid w:val="00977A10"/>
    <w:rsid w:val="00985D79"/>
    <w:rsid w:val="00987BD0"/>
    <w:rsid w:val="00990D21"/>
    <w:rsid w:val="00993E59"/>
    <w:rsid w:val="009A32AC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AF680F"/>
    <w:rsid w:val="00B04F70"/>
    <w:rsid w:val="00B13D1B"/>
    <w:rsid w:val="00B14842"/>
    <w:rsid w:val="00B17B66"/>
    <w:rsid w:val="00B21F8E"/>
    <w:rsid w:val="00B25B69"/>
    <w:rsid w:val="00B407F4"/>
    <w:rsid w:val="00B47E45"/>
    <w:rsid w:val="00B50817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655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1FB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2026-09-05T21:45:00Z</dcterms:created>
  <dcterms:modified xsi:type="dcterms:W3CDTF">2026-09-05T21:45:00Z</dcterms:modified>
</cp:coreProperties>
</file>